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Introduction to the Course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is titled </w:t>
      </w:r>
      <w:r>
        <w:rPr>
          <w:b/>
          <w:bCs/>
          <w:rFonts w:ascii="Arial" w:cs="Arial" w:eastAsia="Arial" w:hAnsi="Arial"/>
        </w:rPr>
        <w:t xml:space="preserve">The Human Blueprint</w:t>
      </w:r>
      <w:r>
        <w:rPr>
          <w:rFonts w:ascii="Arial" w:cs="Arial" w:eastAsia="Arial" w:hAnsi="Arial"/>
        </w:rPr>
        <w:t xml:space="preserve">, hosted by </w:t>
      </w:r>
      <w:r>
        <w:rPr>
          <w:b/>
          <w:bCs/>
          <w:rFonts w:ascii="Arial" w:cs="Arial" w:eastAsia="Arial" w:hAnsi="Arial"/>
        </w:rPr>
        <w:t xml:space="preserve">Gregg Braden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Over the next </w:t>
      </w:r>
      <w:r>
        <w:rPr>
          <w:b/>
          <w:bCs/>
          <w:rFonts w:ascii="Arial" w:cs="Arial" w:eastAsia="Arial" w:hAnsi="Arial"/>
        </w:rPr>
        <w:t xml:space="preserve">10 modules</w:t>
      </w:r>
      <w:r>
        <w:rPr>
          <w:rFonts w:ascii="Arial" w:cs="Arial" w:eastAsia="Arial" w:hAnsi="Arial"/>
        </w:rPr>
        <w:t xml:space="preserve">, the exploration will cover profound mysteries of the universe and human experience.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goal is to </w:t>
      </w:r>
      <w:r>
        <w:rPr>
          <w:b/>
          <w:bCs/>
          <w:rFonts w:ascii="Arial" w:cs="Arial" w:eastAsia="Arial" w:hAnsi="Arial"/>
        </w:rPr>
        <w:t xml:space="preserve">apply discoveries</w:t>
      </w:r>
      <w:r>
        <w:rPr>
          <w:rFonts w:ascii="Arial" w:cs="Arial" w:eastAsia="Arial" w:hAnsi="Arial"/>
        </w:rPr>
        <w:t xml:space="preserve"> to everyday life and understand the </w:t>
      </w:r>
      <w:r>
        <w:rPr>
          <w:b/>
          <w:bCs/>
          <w:rFonts w:ascii="Arial" w:cs="Arial" w:eastAsia="Arial" w:hAnsi="Arial"/>
        </w:rPr>
        <w:t xml:space="preserve">continuity</w:t>
      </w:r>
      <w:r>
        <w:rPr>
          <w:rFonts w:ascii="Arial" w:cs="Arial" w:eastAsia="Arial" w:hAnsi="Arial"/>
        </w:rPr>
        <w:t xml:space="preserve"> between past and present.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Common misconceptions about ancient civilizations being primitive are challenged; they are linked to modern understanding.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emphasizes a </w:t>
      </w:r>
      <w:r>
        <w:rPr>
          <w:b/>
          <w:bCs/>
          <w:rFonts w:ascii="Arial" w:cs="Arial" w:eastAsia="Arial" w:hAnsi="Arial"/>
        </w:rPr>
        <w:t xml:space="preserve">structure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template</w:t>
      </w:r>
      <w:r>
        <w:rPr>
          <w:rFonts w:ascii="Arial" w:cs="Arial" w:eastAsia="Arial" w:hAnsi="Arial"/>
        </w:rPr>
        <w:t xml:space="preserve"> for understanding today's world, rooted in ancient wisdom.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Role of Systems Thinking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identifies as a </w:t>
      </w:r>
      <w:r>
        <w:rPr>
          <w:b/>
          <w:bCs/>
          <w:rFonts w:ascii="Arial" w:cs="Arial" w:eastAsia="Arial" w:hAnsi="Arial"/>
        </w:rPr>
        <w:t xml:space="preserve">systems thinker</w:t>
      </w:r>
      <w:r>
        <w:rPr>
          <w:rFonts w:ascii="Arial" w:cs="Arial" w:eastAsia="Arial" w:hAnsi="Arial"/>
        </w:rPr>
        <w:t xml:space="preserve">, focusing on the </w:t>
      </w:r>
      <w:r>
        <w:rPr>
          <w:b/>
          <w:bCs/>
          <w:rFonts w:ascii="Arial" w:cs="Arial" w:eastAsia="Arial" w:hAnsi="Arial"/>
        </w:rPr>
        <w:t xml:space="preserve">big picture</w:t>
      </w:r>
      <w:r>
        <w:rPr>
          <w:rFonts w:ascii="Arial" w:cs="Arial" w:eastAsia="Arial" w:hAnsi="Arial"/>
        </w:rPr>
        <w:t xml:space="preserve"> and how individual choices fit within 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His journey from corporate problem-solving to this course is influenced by systems thinking.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 highlights that many of today's problems are </w:t>
      </w:r>
      <w:r>
        <w:rPr>
          <w:b/>
          <w:bCs/>
          <w:rFonts w:ascii="Arial" w:cs="Arial" w:eastAsia="Arial" w:hAnsi="Arial"/>
        </w:rPr>
        <w:t xml:space="preserve">not new</w:t>
      </w:r>
      <w:r>
        <w:rPr>
          <w:rFonts w:ascii="Arial" w:cs="Arial" w:eastAsia="Arial" w:hAnsi="Arial"/>
        </w:rPr>
        <w:t xml:space="preserve"> but have existed for thousands of years, differing only in </w:t>
      </w:r>
      <w:r>
        <w:rPr>
          <w:b/>
          <w:bCs/>
          <w:rFonts w:ascii="Arial" w:cs="Arial" w:eastAsia="Arial" w:hAnsi="Arial"/>
        </w:rPr>
        <w:t xml:space="preserve">context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aims to provide tools and techniques to navigate a changing world with </w:t>
      </w:r>
      <w:r>
        <w:rPr>
          <w:b/>
          <w:bCs/>
          <w:rFonts w:ascii="Arial" w:cs="Arial" w:eastAsia="Arial" w:hAnsi="Arial"/>
        </w:rPr>
        <w:t xml:space="preserve">confidence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3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Learning from the Past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ancient wisdom can provide </w:t>
      </w:r>
      <w:r>
        <w:rPr>
          <w:b/>
          <w:bCs/>
          <w:rFonts w:ascii="Arial" w:cs="Arial" w:eastAsia="Arial" w:hAnsi="Arial"/>
        </w:rPr>
        <w:t xml:space="preserve">clues and answers</w:t>
      </w:r>
      <w:r>
        <w:rPr>
          <w:rFonts w:ascii="Arial" w:cs="Arial" w:eastAsia="Arial" w:hAnsi="Arial"/>
        </w:rPr>
        <w:t xml:space="preserve"> to modern issues, including relationships and economies.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shares experiences from his travels to </w:t>
      </w:r>
      <w:r>
        <w:rPr>
          <w:b/>
          <w:bCs/>
          <w:rFonts w:ascii="Arial" w:cs="Arial" w:eastAsia="Arial" w:hAnsi="Arial"/>
        </w:rPr>
        <w:t xml:space="preserve">remote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magnificent</w:t>
      </w:r>
      <w:r>
        <w:rPr>
          <w:rFonts w:ascii="Arial" w:cs="Arial" w:eastAsia="Arial" w:hAnsi="Arial"/>
        </w:rPr>
        <w:t xml:space="preserve"> locations to learn from various cultures.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His interactions with indigenous peoples reveal their </w:t>
      </w:r>
      <w:r>
        <w:rPr>
          <w:b/>
          <w:bCs/>
          <w:rFonts w:ascii="Arial" w:cs="Arial" w:eastAsia="Arial" w:hAnsi="Arial"/>
        </w:rPr>
        <w:t xml:space="preserve">relationship</w:t>
      </w:r>
      <w:r>
        <w:rPr>
          <w:rFonts w:ascii="Arial" w:cs="Arial" w:eastAsia="Arial" w:hAnsi="Arial"/>
        </w:rPr>
        <w:t xml:space="preserve"> to the world and their healing practices.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human exchange, where real life and experiences are shared, is emphasized as vital in learning from the past.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will explore how ancient knowledge can inform and heal modern challenges.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4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Knowledge vs. Wisdom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Knowledge is defined as </w:t>
      </w:r>
      <w:r>
        <w:rPr>
          <w:b/>
          <w:bCs/>
          <w:rFonts w:ascii="Arial" w:cs="Arial" w:eastAsia="Arial" w:hAnsi="Arial"/>
        </w:rPr>
        <w:t xml:space="preserve">information</w:t>
      </w:r>
      <w:r>
        <w:rPr>
          <w:rFonts w:ascii="Arial" w:cs="Arial" w:eastAsia="Arial" w:hAnsi="Arial"/>
        </w:rPr>
        <w:t xml:space="preserve"> and facts, while wisdom is the </w:t>
      </w:r>
      <w:r>
        <w:rPr>
          <w:b/>
          <w:bCs/>
          <w:rFonts w:ascii="Arial" w:cs="Arial" w:eastAsia="Arial" w:hAnsi="Arial"/>
        </w:rPr>
        <w:t xml:space="preserve">implementation</w:t>
      </w:r>
      <w:r>
        <w:rPr>
          <w:rFonts w:ascii="Arial" w:cs="Arial" w:eastAsia="Arial" w:hAnsi="Arial"/>
        </w:rPr>
        <w:t xml:space="preserve"> of that knowledge in daily life.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aims to not only impart knowledge but also to facilitate the </w:t>
      </w:r>
      <w:r>
        <w:rPr>
          <w:b/>
          <w:bCs/>
          <w:rFonts w:ascii="Arial" w:cs="Arial" w:eastAsia="Arial" w:hAnsi="Arial"/>
        </w:rPr>
        <w:t xml:space="preserve">wisdom</w:t>
      </w:r>
      <w:r>
        <w:rPr>
          <w:rFonts w:ascii="Arial" w:cs="Arial" w:eastAsia="Arial" w:hAnsi="Arial"/>
        </w:rPr>
        <w:t xml:space="preserve"> to apply it healthily.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Despite the diversity of traditions, a common theme emerges: </w:t>
      </w:r>
      <w:r>
        <w:rPr>
          <w:b/>
          <w:bCs/>
          <w:rFonts w:ascii="Arial" w:cs="Arial" w:eastAsia="Arial" w:hAnsi="Arial"/>
        </w:rPr>
        <w:t xml:space="preserve">human potential</w:t>
      </w:r>
      <w:r>
        <w:rPr>
          <w:rFonts w:ascii="Arial" w:cs="Arial" w:eastAsia="Arial" w:hAnsi="Arial"/>
        </w:rPr>
        <w:t xml:space="preserve"> is often underestimated.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asserts that humans are </w:t>
      </w:r>
      <w:r>
        <w:rPr>
          <w:b/>
          <w:bCs/>
          <w:rFonts w:ascii="Arial" w:cs="Arial" w:eastAsia="Arial" w:hAnsi="Arial"/>
        </w:rPr>
        <w:t xml:space="preserve">not flawed victims</w:t>
      </w:r>
      <w:r>
        <w:rPr>
          <w:rFonts w:ascii="Arial" w:cs="Arial" w:eastAsia="Arial" w:hAnsi="Arial"/>
        </w:rPr>
        <w:t xml:space="preserve"> but possess inherent power and divinity.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5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Current World Extremes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discusses the </w:t>
      </w:r>
      <w:r>
        <w:rPr>
          <w:b/>
          <w:bCs/>
          <w:rFonts w:ascii="Arial" w:cs="Arial" w:eastAsia="Arial" w:hAnsi="Arial"/>
        </w:rPr>
        <w:t xml:space="preserve">extremes</w:t>
      </w:r>
      <w:r>
        <w:rPr>
          <w:rFonts w:ascii="Arial" w:cs="Arial" w:eastAsia="Arial" w:hAnsi="Arial"/>
        </w:rPr>
        <w:t xml:space="preserve"> currently observed in society, politics, economics, and climate.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These extremes reflect significant changes in the world that affect personal lives and societal structures.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 stresses the importance of addressing these extremes without allowing them to distract from deeper truths.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narrative of human divinity is presented as a central theme of the course, emphasizing the potential within every individual.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6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Concept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term </w:t>
      </w:r>
      <w:r>
        <w:rPr>
          <w:b/>
          <w:bCs/>
          <w:rFonts w:ascii="Arial" w:cs="Arial" w:eastAsia="Arial" w:hAnsi="Arial"/>
        </w:rPr>
        <w:t xml:space="preserve">divinity</w:t>
      </w:r>
      <w:r>
        <w:rPr>
          <w:rFonts w:ascii="Arial" w:cs="Arial" w:eastAsia="Arial" w:hAnsi="Arial"/>
        </w:rPr>
        <w:t xml:space="preserve"> is explored, defined as powers that </w:t>
      </w:r>
      <w:r>
        <w:rPr>
          <w:b/>
          <w:bCs/>
          <w:rFonts w:ascii="Arial" w:cs="Arial" w:eastAsia="Arial" w:hAnsi="Arial"/>
        </w:rPr>
        <w:t xml:space="preserve">transcend perceived limits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Braden emphasizes that divinity predates religion and is a fundamental aspect of human experience.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He argues that many perceived limits are based on </w:t>
      </w:r>
      <w:r>
        <w:rPr>
          <w:b/>
          <w:bCs/>
          <w:rFonts w:ascii="Arial" w:cs="Arial" w:eastAsia="Arial" w:hAnsi="Arial"/>
        </w:rPr>
        <w:t xml:space="preserve">false beliefs</w:t>
      </w:r>
      <w:r>
        <w:rPr>
          <w:rFonts w:ascii="Arial" w:cs="Arial" w:eastAsia="Arial" w:hAnsi="Arial"/>
        </w:rPr>
        <w:t xml:space="preserve"> propagated by society.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Expressions of divinity include </w:t>
      </w:r>
      <w:r>
        <w:rPr>
          <w:b/>
          <w:bCs/>
          <w:rFonts w:ascii="Arial" w:cs="Arial" w:eastAsia="Arial" w:hAnsi="Arial"/>
        </w:rPr>
        <w:t xml:space="preserve">imagination</w:t>
      </w:r>
      <w:r>
        <w:rPr>
          <w:rFonts w:ascii="Arial" w:cs="Arial" w:eastAsia="Arial" w:hAnsi="Arial"/>
        </w:rPr>
        <w:t xml:space="preserve">, </w:t>
      </w:r>
      <w:r>
        <w:rPr>
          <w:b/>
          <w:bCs/>
          <w:rFonts w:ascii="Arial" w:cs="Arial" w:eastAsia="Arial" w:hAnsi="Arial"/>
        </w:rPr>
        <w:t xml:space="preserve">creativity</w:t>
      </w:r>
      <w:r>
        <w:rPr>
          <w:rFonts w:ascii="Arial" w:cs="Arial" w:eastAsia="Arial" w:hAnsi="Arial"/>
        </w:rPr>
        <w:t xml:space="preserve">, </w:t>
      </w:r>
      <w:r>
        <w:rPr>
          <w:b/>
          <w:bCs/>
          <w:rFonts w:ascii="Arial" w:cs="Arial" w:eastAsia="Arial" w:hAnsi="Arial"/>
        </w:rPr>
        <w:t xml:space="preserve">compassion</w:t>
      </w:r>
      <w:r>
        <w:rPr>
          <w:rFonts w:ascii="Arial" w:cs="Arial" w:eastAsia="Arial" w:hAnsi="Arial"/>
        </w:rPr>
        <w:t xml:space="preserve">, and </w:t>
      </w:r>
      <w:r>
        <w:rPr>
          <w:b/>
          <w:bCs/>
          <w:rFonts w:ascii="Arial" w:cs="Arial" w:eastAsia="Arial" w:hAnsi="Arial"/>
        </w:rPr>
        <w:t xml:space="preserve">forgiveness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and embracing one's divinity can lead to profound personal and communal transformation.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7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Everyday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Everyday experiences of divinity can be observed in various fields, particularly in music and art.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Musicians often express that their work is not solely from them but flows through them from a higher source. For example, when asked about their creative process, many musicians state, "The lyrics didn't come from me. It came through me."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This concept extends beyond artists to scientists and engineers who also describe their creative inspirations as intuitive hunches that guide their work.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experience of creativity, whether in writing, painting, or problem-solving, often requires a state of openness and acceptance, allowing ideas to come forth easily.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Everyday divinity is characterized by feelings of connectedness, love, and wholeness, such as a parent’s love for their children, which illustrates that divinity is not just a religious concept but a universal human experience.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8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Freedom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Divinity acts as a </w:t>
      </w:r>
      <w:r>
        <w:rPr>
          <w:b/>
          <w:bCs/>
          <w:rFonts w:ascii="Arial" w:cs="Arial" w:eastAsia="Arial" w:hAnsi="Arial"/>
        </w:rPr>
        <w:t xml:space="preserve">freeing force</w:t>
      </w:r>
      <w:r>
        <w:rPr>
          <w:rFonts w:ascii="Arial" w:cs="Arial" w:eastAsia="Arial" w:hAnsi="Arial"/>
        </w:rPr>
        <w:t xml:space="preserve">, liberating individuals from </w:t>
      </w:r>
      <w:r>
        <w:rPr>
          <w:b/>
          <w:bCs/>
          <w:rFonts w:ascii="Arial" w:cs="Arial" w:eastAsia="Arial" w:hAnsi="Arial"/>
        </w:rPr>
        <w:t xml:space="preserve">fear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hate</w:t>
      </w:r>
      <w:r>
        <w:rPr>
          <w:rFonts w:ascii="Arial" w:cs="Arial" w:eastAsia="Arial" w:hAnsi="Arial"/>
        </w:rPr>
        <w:t xml:space="preserve">.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Fear often leads to defensive mechanisms, causing individuals to hold back from loving fully, which can prevent deep connections with others.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True divinity allows for unconditional love and forgiveness, empowering individuals to embrace their full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It is emphasized that divinity is the source of power in the physical world, and accessing this power involves shedding false beliefs and fears that mask our true selves.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Recognizing and overcoming distractions that divert attention from our innate divinity is essential for personal growth and empowerment.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9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Historical Context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discussion references ancient texts that provide insight into the concept of divinity and its relation to humanity’s past.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Nag Hammadi Library, discovered in 1945, contains significant Gnostic texts that were excluded from mainstream Christianity, which offer a different perspective on divinity and human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Important texts include the </w:t>
      </w:r>
      <w:r>
        <w:rPr>
          <w:b/>
          <w:bCs/>
          <w:rFonts w:ascii="Arial" w:cs="Arial" w:eastAsia="Arial" w:hAnsi="Arial"/>
        </w:rPr>
        <w:t xml:space="preserve">Gospel of Thomas</w:t>
      </w:r>
      <w:r>
        <w:rPr>
          <w:rFonts w:ascii="Arial" w:cs="Arial" w:eastAsia="Arial" w:hAnsi="Arial"/>
        </w:rPr>
        <w:t xml:space="preserve">, which conveys that individuals have the power within them to save themselves through their inner truth.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</w:t>
      </w:r>
      <w:r>
        <w:rPr>
          <w:b/>
          <w:bCs/>
          <w:rFonts w:ascii="Arial" w:cs="Arial" w:eastAsia="Arial" w:hAnsi="Arial"/>
        </w:rPr>
        <w:t xml:space="preserve">Secret Gospel of John</w:t>
      </w:r>
      <w:r>
        <w:rPr>
          <w:rFonts w:ascii="Arial" w:cs="Arial" w:eastAsia="Arial" w:hAnsi="Arial"/>
        </w:rPr>
        <w:t xml:space="preserve"> is noted as the most dangerous text to early Christianity, emphasizing the struggle between good and evil and the importance of recognizing one's divinity amidst external challenges.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These ancient teachings reveal that the battle between good and evil impacts our lives today, as it aims to deny individuals their inherent divinity and power.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10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Understanding Good and Evil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Divine Power</w:t>
      </w:r>
      <w:r>
        <w:rPr>
          <w:rFonts w:ascii="Arial" w:cs="Arial" w:eastAsia="Arial" w:hAnsi="Arial"/>
        </w:rPr>
        <w:t xml:space="preserve">: Each individual has the power to heal the world and express their divinity by living their best selves.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Light and Dark vs. Good and Evil</w:t>
      </w:r>
      <w:r>
        <w:rPr>
          <w:rFonts w:ascii="Arial" w:cs="Arial" w:eastAsia="Arial" w:hAnsi="Arial"/>
        </w:rPr>
        <w:t xml:space="preserve">: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Light and dark are </w:t>
      </w:r>
      <w:r>
        <w:rPr>
          <w:b/>
          <w:bCs/>
          <w:rFonts w:ascii="Arial" w:cs="Arial" w:eastAsia="Arial" w:hAnsi="Arial"/>
        </w:rPr>
        <w:t xml:space="preserve">passive energies</w:t>
      </w:r>
      <w:r>
        <w:rPr>
          <w:rFonts w:ascii="Arial" w:cs="Arial" w:eastAsia="Arial" w:hAnsi="Arial"/>
        </w:rPr>
        <w:t xml:space="preserve"> essential for existence in this world.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Good and evil are not the same; evil is an </w:t>
      </w:r>
      <w:r>
        <w:rPr>
          <w:b/>
          <w:bCs/>
          <w:rFonts w:ascii="Arial" w:cs="Arial" w:eastAsia="Arial" w:hAnsi="Arial"/>
        </w:rPr>
        <w:t xml:space="preserve">active force</w:t>
      </w:r>
      <w:r>
        <w:rPr>
          <w:rFonts w:ascii="Arial" w:cs="Arial" w:eastAsia="Arial" w:hAnsi="Arial"/>
        </w:rPr>
        <w:t xml:space="preserve"> aimed at obstructing personal and collective enlightenment.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Darkness exists without purpose, unlike evil, which has a specific intention to prevent realization of our true destiny.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Contextual Awareness</w:t>
      </w:r>
      <w:r>
        <w:rPr>
          <w:rFonts w:ascii="Arial" w:cs="Arial" w:eastAsia="Arial" w:hAnsi="Arial"/>
        </w:rPr>
        <w:t xml:space="preserve">: Acknowledging the ancient struggle between good and evil is crucial for understanding current global events.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Empowerment Through Knowledge</w:t>
      </w:r>
      <w:r>
        <w:rPr>
          <w:rFonts w:ascii="Arial" w:cs="Arial" w:eastAsia="Arial" w:hAnsi="Arial"/>
        </w:rPr>
        <w:t xml:space="preserve">: The upcoming modules will provide tools for recognizing and navigating the complexities of these themes, enhancing personal mastery.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Personal Reflection and Growth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Self-Examination</w:t>
      </w:r>
      <w:r>
        <w:rPr>
          <w:rFonts w:ascii="Arial" w:cs="Arial" w:eastAsia="Arial" w:hAnsi="Arial"/>
        </w:rPr>
        <w:t xml:space="preserve">: Participants are encouraged to identify two global events that distract them from embracing their own power.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Awareness of Feelings</w:t>
      </w:r>
      <w:r>
        <w:rPr>
          <w:rFonts w:ascii="Arial" w:cs="Arial" w:eastAsia="Arial" w:hAnsi="Arial"/>
        </w:rPr>
        <w:t xml:space="preserve">: Reflect on how the realization of an inner divine force impacts emotional state and personal empowerment.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Removing Obstacles</w:t>
      </w:r>
      <w:r>
        <w:rPr>
          <w:rFonts w:ascii="Arial" w:cs="Arial" w:eastAsia="Arial" w:hAnsi="Arial"/>
        </w:rPr>
        <w:t xml:space="preserve">: The course aims to help participants recognize and eliminate barriers that prevent them from accessing their inherent power.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Anticipation for Growth</w:t>
      </w:r>
      <w:r>
        <w:rPr>
          <w:rFonts w:ascii="Arial" w:cs="Arial" w:eastAsia="Arial" w:hAnsi="Arial"/>
        </w:rPr>
        <w:t xml:space="preserve">: Feelings about personal power may evolve throughout the course, indicating progress in personal development and understanding.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ekdcud4udgeqfsw8bjg_z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71EF7FA0-E5F3-4531-BB71-22E48059CA38}"/>
</file>

<file path=customXml/itemProps2.xml><?xml version="1.0" encoding="utf-8"?>
<ds:datastoreItem xmlns:ds="http://schemas.openxmlformats.org/officeDocument/2006/customXml" ds:itemID="{2269EDFE-6012-4679-9CA3-B818026DD13D}"/>
</file>

<file path=customXml/itemProps3.xml><?xml version="1.0" encoding="utf-8"?>
<ds:datastoreItem xmlns:ds="http://schemas.openxmlformats.org/officeDocument/2006/customXml" ds:itemID="{F3838C76-8B03-4161-B750-56F5250128A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2025-11-27T11:52:17Z</dcterms:created>
  <dcterms:modified xsi:type="dcterms:W3CDTF">2025-11-27T11:52:17Z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