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5418c9ebd4894dbd052f99d6dae05c3985beef"/>
      <w:r>
        <w:t xml:space="preserve">Project overview — Human / Cross-Species GSEA</w:t>
      </w:r>
      <w:bookmarkEnd w:id="20"/>
    </w:p>
    <w:p>
      <w:pPr>
        <w:pStyle w:val="FirstParagraph"/>
      </w:pPr>
      <w:r>
        <w:t xml:space="preserve">Extends the mouse clonal-hematopoiesis findings to human data: GSEA on human CD14+ monocyte</w:t>
      </w:r>
      <w:r>
        <w:t xml:space="preserve"> </w:t>
      </w:r>
      <w:r>
        <w:t xml:space="preserve">TET2-CHIP/CH differential expression tables (</w:t>
      </w:r>
      <w:r>
        <w:rPr>
          <w:rStyle w:val="VerbatimChar"/>
        </w:rPr>
        <w:t xml:space="preserve">DGE_tables/run_gsea.R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plot_gsea_human.R</w:t>
      </w:r>
      <w:r>
        <w:t xml:space="preserve">,</w:t>
      </w:r>
      <w:r>
        <w:t xml:space="preserve"> </w:t>
      </w:r>
      <w:r>
        <w:t xml:space="preserve">and the consolidated</w:t>
      </w:r>
      <w:r>
        <w:t xml:space="preserve"> </w:t>
      </w:r>
      <w:r>
        <w:rPr>
          <w:rStyle w:val="VerbatimChar"/>
        </w:rPr>
        <w:t xml:space="preserve">all_genes_comparison.R</w:t>
      </w:r>
      <w:r>
        <w:t xml:space="preserve">), and reciprocal signature-transfer testing whether</w:t>
      </w:r>
      <w:r>
        <w:t xml:space="preserve"> </w:t>
      </w:r>
      <w:r>
        <w:t xml:space="preserve">human TET2/aging/CH signatures are enriched in mouse HB/LB or LentiPos/Neg rankings (via</w:t>
      </w:r>
      <w:r>
        <w:t xml:space="preserve"> </w:t>
      </w:r>
      <w:r>
        <w:t xml:space="preserve">ortholog-mapping,</w:t>
      </w:r>
      <w:r>
        <w:t xml:space="preserve"> </w:t>
      </w:r>
      <w:r>
        <w:rPr>
          <w:rStyle w:val="VerbatimChar"/>
        </w:rPr>
        <w:t xml:space="preserve">run_signature_gsea.R</w:t>
      </w:r>
      <w:r>
        <w:t xml:space="preserve">,</w:t>
      </w:r>
      <w:r>
        <w:t xml:space="preserve"> </w:t>
      </w:r>
      <w:r>
        <w:rPr>
          <w:rStyle w:val="VerbatimChar"/>
        </w:rPr>
        <w:t xml:space="preserve">pseudobulk_DE_GSEA/run_humanSignature_GSEA.R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LTHSC_pathway_PCA.R</w:t>
      </w:r>
      <w:r>
        <w:t xml:space="preserve">’s six-dataset Jakobsen HSPC cross-species comparison).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2026-07-10T02:18:06Z</dcterms:created>
  <dcterms:modified xsi:type="dcterms:W3CDTF">2026-07-10T02:18:06Z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