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99f6133eea29b97c5494aebc1d837624135bd7"/>
      <w:r>
        <w:t xml:space="preserve">Rigorous DESeq2 test for a single dataset (Asxl1 or Jak2)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rigor_one.py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Utility / debugging variant of rigor_bulk.py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A single-dataset command-line variant of rigor_bulk.py: takes</w:t>
      </w:r>
      <w:r>
        <w:t xml:space="preserve"> </w:t>
      </w:r>
      <w:r>
        <w:t xml:space="preserve">“</w:t>
      </w:r>
      <w:r>
        <w:t xml:space="preserve">asxl1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jak2</w:t>
      </w:r>
      <w:r>
        <w:t xml:space="preserve">”</w:t>
      </w:r>
      <w:r>
        <w:t xml:space="preserve"> </w:t>
      </w:r>
      <w:r>
        <w:t xml:space="preserve">as an argument and runs the same DESeq2 + competitive Mann-Whitney / signed Wilcoxon proliferation gene-set test for just that one dataset, saving its own small CSV.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Same raw data files as rigor_bulk.py, but only the ones needed for the selected dataset; RES output directory and dataset name (</w:t>
      </w:r>
      <w:r>
        <w:t xml:space="preserve">“</w:t>
      </w:r>
      <w:r>
        <w:t xml:space="preserve">asxl1</w:t>
      </w:r>
      <w:r>
        <w:t xml:space="preserve">”</w:t>
      </w:r>
      <w:r>
        <w:t xml:space="preserve">/</w:t>
      </w:r>
      <w:r>
        <w:t xml:space="preserve">“</w:t>
      </w:r>
      <w:r>
        <w:t xml:space="preserve">jak2</w:t>
      </w:r>
      <w:r>
        <w:t xml:space="preserve">”</w:t>
      </w:r>
      <w:r>
        <w:t xml:space="preserve">) passed as command-line arguments.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rigor_</w:t>
      </w:r>
      <w:r>
        <w:t xml:space="preserve">.csv (single-dataset result row).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Allow re-running or debugging the DESeq2 proliferation test for one dataset at a time without re-running the (slower) full 3-dataset rigor_bulk.py script.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Functionally a refactored subset of rigor_bulk.py; no additional conclusions beyond what rigor_bulk.py reports for the same two datasets.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2026-07-10T01:08:10Z</dcterms:created>
  <dcterms:modified xsi:type="dcterms:W3CDTF">2026-07-10T01:08:10Z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