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159193e958622cf1b647ef43ed617ef21305cd"/>
      <w:r>
        <w:t xml:space="preserve">Project overview — HB/LB x Lenti+/- Differential Expression (Classical Monocytes &amp; LT-HSCs)</w:t>
      </w:r>
      <w:bookmarkEnd w:id="20"/>
    </w:p>
    <w:p>
      <w:pPr>
        <w:pStyle w:val="FirstParagraph"/>
      </w:pPr>
      <w:r>
        <w:t xml:space="preserve">The largest R sub-project: pseudobulk differential expression and volcano/summary plots testing</w:t>
      </w:r>
      <w:r>
        <w:t xml:space="preserve"> </w:t>
      </w:r>
      <w:r>
        <w:t xml:space="preserve">two crossed factors — clonal</w:t>
      </w:r>
      <w:r>
        <w:t xml:space="preserve"> </w:t>
      </w:r>
      <w:r>
        <w:rPr>
          <w:b/>
        </w:rPr>
        <w:t xml:space="preserve">burden</w:t>
      </w:r>
      <w:r>
        <w:t xml:space="preserve"> </w:t>
      </w:r>
      <w:r>
        <w:t xml:space="preserve">(HB = high-burden vs LB = low-burden clone size) and</w:t>
      </w:r>
      <w:r>
        <w:t xml:space="preserve"> </w:t>
      </w:r>
      <w:r>
        <w:rPr>
          <w:b/>
        </w:rPr>
        <w:t xml:space="preserve">lentiviral-construct status</w:t>
      </w:r>
      <w:r>
        <w:t xml:space="preserve"> </w:t>
      </w:r>
      <w:r>
        <w:t xml:space="preserve">(LentiPos vs LentiNeg, i.e. whether a cell carries the clonal</w:t>
      </w:r>
      <w:r>
        <w:t xml:space="preserve"> </w:t>
      </w:r>
      <w:r>
        <w:t xml:space="preserve">marker) — in classical monocytes and LT-HSCs.</w:t>
      </w:r>
    </w:p>
    <w:p>
      <w:pPr>
        <w:pStyle w:val="BodyText"/>
      </w:pPr>
      <w:r>
        <w:t xml:space="preserve">Structure:</w:t>
      </w:r>
      <w:r>
        <w:t xml:space="preserve"> </w:t>
      </w:r>
      <w:r>
        <w:rPr>
          <w:rStyle w:val="VerbatimChar"/>
        </w:rPr>
        <w:t xml:space="preserve">plots_bmmono_*.R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plots_hsc_*.R</w:t>
      </w:r>
      <w:r>
        <w:t xml:space="preserve"> </w:t>
      </w:r>
      <w:r>
        <w:t xml:space="preserve">are single-comparison volcano plots (one script</w:t>
      </w:r>
      <w:r>
        <w:t xml:space="preserve"> </w:t>
      </w:r>
      <w:r>
        <w:t xml:space="preserve">per contrast, sharing an identical curated inflammation/aging or HSC-aging gene-label template);</w:t>
      </w:r>
      <w:r>
        <w:t xml:space="preserve"> </w:t>
      </w:r>
      <w:r>
        <w:rPr>
          <w:rStyle w:val="VerbatimChar"/>
        </w:rPr>
        <w:t xml:space="preserve">analysis1_HSC*.R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analysis1_CM.R</w:t>
      </w:r>
      <w:r>
        <w:t xml:space="preserve"> </w:t>
      </w:r>
      <w:r>
        <w:t xml:space="preserve">integrate all five comparisons per cell type into</w:t>
      </w:r>
      <w:r>
        <w:t xml:space="preserve"> </w:t>
      </w:r>
      <w:r>
        <w:t xml:space="preserve">overlap/effect-size/variance-partitioning summaries testing whether burden or genotype dominates;</w:t>
      </w:r>
      <w:r>
        <w:t xml:space="preserve"> </w:t>
      </w:r>
      <w:r>
        <w:rPr>
          <w:rStyle w:val="VerbatimChar"/>
        </w:rPr>
        <w:t xml:space="preserve">gene_and_pathway_analysis_beta_*.R</w:t>
      </w:r>
      <w:r>
        <w:t xml:space="preserve"> </w:t>
      </w:r>
      <w:r>
        <w:t xml:space="preserve">(7 files) run the more rigorous limma-voom/limma-CPM DGE +</w:t>
      </w:r>
      <w:r>
        <w:t xml:space="preserve"> </w:t>
      </w:r>
      <w:r>
        <w:t xml:space="preserve">5-database GSEA pipeline, each in two robustness arms (all samples vs excluding suspected</w:t>
      </w:r>
      <w:r>
        <w:t xml:space="preserve"> </w:t>
      </w:r>
      <w:r>
        <w:t xml:space="preserve">outlier animals HB3/HB4) and two cell types;</w:t>
      </w:r>
      <w:r>
        <w:t xml:space="preserve"> </w:t>
      </w:r>
      <w:r>
        <w:rPr>
          <w:rStyle w:val="VerbatimChar"/>
        </w:rPr>
        <w:t xml:space="preserve">count_Genes_FDR.R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pathway_summary_table.R</w:t>
      </w:r>
      <w:r>
        <w:t xml:space="preserve">,</w:t>
      </w:r>
      <w:r>
        <w:t xml:space="preserve"> </w:t>
      </w:r>
      <w:r>
        <w:rPr>
          <w:rStyle w:val="VerbatimChar"/>
        </w:rPr>
        <w:t xml:space="preserve">scatter_*.R</w:t>
      </w:r>
      <w:r>
        <w:t xml:space="preserve"> </w:t>
      </w:r>
      <w:r>
        <w:t xml:space="preserve">are LT-HSC-specific summary/scatter utilities (some duplicated across a</w:t>
      </w:r>
      <w:r>
        <w:t xml:space="preserve"> </w:t>
      </w:r>
      <w:r>
        <w:t xml:space="preserve">“</w:t>
      </w:r>
      <w:r>
        <w:t xml:space="preserve">LT-HSCs (1)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LT-HSCs (1) - Copy</w:t>
      </w:r>
      <w:r>
        <w:t xml:space="preserve">”</w:t>
      </w:r>
      <w:r>
        <w:t xml:space="preserve"> </w:t>
      </w:r>
      <w:r>
        <w:t xml:space="preserve">folder pair — the Copy versions are byte-identical and</w:t>
      </w:r>
      <w:r>
        <w:t xml:space="preserve"> </w:t>
      </w:r>
      <w:r>
        <w:t xml:space="preserve">are included for completeness);</w:t>
      </w:r>
      <w:r>
        <w:t xml:space="preserve"> </w:t>
      </w:r>
      <w:r>
        <w:rPr>
          <w:rStyle w:val="VerbatimChar"/>
        </w:rPr>
        <w:t xml:space="preserve">DEG_summary.R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concordance_analysis.R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count_pathways_genes*.R</w:t>
      </w:r>
      <w:r>
        <w:t xml:space="preserve"> </w:t>
      </w:r>
      <w:r>
        <w:t xml:space="preserve">compare the</w:t>
      </w:r>
      <w:r>
        <w:t xml:space="preserve"> </w:t>
      </w:r>
      <w:r>
        <w:t xml:space="preserve">“</w:t>
      </w:r>
      <w:r>
        <w:t xml:space="preserve">all samples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excluding HB3/HB4</w:t>
      </w:r>
      <w:r>
        <w:t xml:space="preserve">”</w:t>
      </w:r>
      <w:r>
        <w:t xml:space="preserve"> </w:t>
      </w:r>
      <w:r>
        <w:t xml:space="preserve">arms for robustness.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2026-07-10T02:17:55Z</dcterms:created>
  <dcterms:modified xsi:type="dcterms:W3CDTF">2026-07-10T02:17:55Z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