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sz w:val="40"/>
          <w:szCs w:val="40"/>
        </w:rPr>
      </w:pPr>
      <w:r>
        <w:rPr>
          <w:b/>
          <w:sz w:val="40"/>
          <w:szCs w:val="40"/>
        </w:rPr>
        <w:t>Class 1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>
          <w:b/>
          <w:bCs/>
        </w:rPr>
        <w:t xml:space="preserve">Q.1 Study Oozie components in details, For reference follow the link </w:t>
      </w:r>
      <w:hyperlink r:id="rId2">
        <w:r>
          <w:rPr>
            <w:rStyle w:val="InternetLink"/>
          </w:rPr>
          <w:t>http://oozie.apache.org/docs/4.3.0/index.html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u w:val="single"/>
          <w:shd w:fill="FFFF00" w:val="clear"/>
        </w:rPr>
        <w:t>Answer</w:t>
      </w:r>
      <w:r>
        <w:rPr/>
        <w:t>: Ooozie is an extremely complicated equivalent of a queue manager that requires a lot of dependencies and takes by average approx. 2 hours to compile with all tests. Therefore, for a lab bench it seems to be an overkill and its better to use commands dierectly (as per below).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Q.2 Try out below commands and see the impact :</w:t>
      </w:r>
    </w:p>
    <w:p>
      <w:pPr>
        <w:pStyle w:val="Normal"/>
        <w:spacing w:before="0" w:after="0"/>
        <w:rPr/>
      </w:pPr>
      <w:r>
        <w:rPr/>
        <w:tab/>
        <w:t>a. moveToLocal</w:t>
      </w:r>
    </w:p>
    <w:p>
      <w:pPr>
        <w:pStyle w:val="Normal"/>
        <w:spacing w:before="0" w:after="0"/>
        <w:rPr/>
      </w:pPr>
      <w:r>
        <w:rPr/>
        <w:tab/>
        <w:t>b. touchz</w:t>
      </w:r>
    </w:p>
    <w:p>
      <w:pPr>
        <w:pStyle w:val="Normal"/>
        <w:spacing w:before="0" w:after="0"/>
        <w:rPr/>
      </w:pPr>
      <w:r>
        <w:rPr/>
        <w:tab/>
        <w:t>c. moveToLocal</w:t>
      </w:r>
    </w:p>
    <w:p>
      <w:pPr>
        <w:pStyle w:val="Normal"/>
        <w:spacing w:before="0" w:after="0"/>
        <w:rPr/>
      </w:pPr>
      <w:r>
        <w:rPr/>
        <w:tab/>
        <w:t>d. copyFromLocal</w:t>
      </w:r>
    </w:p>
    <w:p>
      <w:pPr>
        <w:pStyle w:val="Normal"/>
        <w:spacing w:before="0" w:after="0"/>
        <w:rPr/>
      </w:pPr>
      <w:r>
        <w:rPr/>
        <w:tab/>
        <w:t>e. appendToFile</w:t>
      </w:r>
    </w:p>
    <w:p>
      <w:pPr>
        <w:pStyle w:val="Normal"/>
        <w:spacing w:before="0" w:after="0"/>
        <w:rPr/>
      </w:pPr>
      <w:r>
        <w:rPr/>
        <w:tab/>
        <w:t>f. getfattr</w:t>
      </w:r>
    </w:p>
    <w:p>
      <w:pPr>
        <w:pStyle w:val="Normal"/>
        <w:spacing w:before="0" w:after="0"/>
        <w:rPr/>
      </w:pPr>
      <w:r>
        <w:rPr/>
        <w:tab/>
        <w:t>g. setrep</w:t>
      </w:r>
    </w:p>
    <w:p>
      <w:pPr>
        <w:pStyle w:val="Normal"/>
        <w:spacing w:before="0" w:after="0"/>
        <w:rPr/>
      </w:pPr>
      <w:r>
        <w:rPr/>
        <w:tab/>
        <w:t>h. getmerge</w:t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775"/>
        <w:gridCol w:w="4710"/>
      </w:tblGrid>
      <w:tr>
        <w:trPr>
          <w:cantSplit w:val="false"/>
        </w:trPr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Full syntax example</w:t>
            </w:r>
          </w:p>
        </w:tc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moveToLocal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touchz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moveToLocal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copyFromLocal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appendToFile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getfattr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setrep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  <w:t>getmerge</w:t>
            </w:r>
          </w:p>
        </w:tc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7"/>
                <w:szCs w:val="17"/>
              </w:rPr>
            </w:pPr>
            <w:r>
              <w:rPr>
                <w:rFonts w:ascii="Andale Mono" w:hAnsi="Andale Mono"/>
                <w:sz w:val="17"/>
                <w:szCs w:val="17"/>
              </w:rPr>
            </w:r>
          </w:p>
        </w:tc>
        <w:tc>
          <w:tcPr>
            <w:tcW w:w="47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u w:val="single"/>
          <w:shd w:fill="FFFF00" w:val="clear"/>
        </w:rPr>
        <w:t>Answer</w:t>
      </w:r>
      <w:r>
        <w:rPr/>
        <w:t xml:space="preserve">: Check out </w:t>
      </w:r>
      <w:hyperlink r:id="rId3">
        <w:r>
          <w:rPr>
            <w:rStyle w:val="InternetLink"/>
          </w:rPr>
          <w:t>https://hadoop.apache.org/docs/r2.4.1/hadoop-project-dist/hadoop-common/FileSystemShell.html</w:t>
        </w:r>
      </w:hyperlink>
      <w:hyperlink r:id="rId4">
        <w:r>
          <w:rPr/>
          <w:t xml:space="preserve"> 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Q.3 What is check pointing</w:t>
      </w:r>
      <w:bookmarkStart w:id="0" w:name="_GoBack"/>
      <w:bookmarkEnd w:id="0"/>
      <w:r>
        <w:rPr>
          <w:b/>
          <w:bCs/>
        </w:rPr>
        <w:t xml:space="preserve"> in HDFS ? 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>
          <w:u w:val="single"/>
          <w:shd w:fill="FFFF00" w:val="clear"/>
        </w:rPr>
        <w:t>Answer</w:t>
      </w:r>
      <w:r>
        <w:rPr/>
        <w:t xml:space="preserve">: In Hadoop world the 'Edit' is an equivalent of a CRUD or a transaction if you like. By default a size of such operation in HDFS (Hadoop File System) would rande from &gt;=10b to X kb... now, because HDFS concurrency model is calculated in memore and peristence can be postponed due to calculation a specific “transaction” or a whole node can get out of sync. Since heach transaction is bearing a specific “TransactionID” resolved by getrasactionId()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 a shortest definition the “check pointing” is a form of (resource-expensive) arbitration whether a “commit” (the complete save/update operation was conducted) or... should the content (if exists) for read ops be served from a secondary source (node).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/>
          <w:bCs/>
        </w:rPr>
      </w:pPr>
      <w:r>
        <w:rPr>
          <w:b/>
          <w:bCs/>
        </w:rPr>
        <w:t xml:space="preserve">Q.4 Secondary name node myths and truths. </w:t>
      </w:r>
      <w:hyperlink r:id="rId5">
        <w:bookmarkStart w:id="1" w:name="__DdeLink__211_697859543"/>
        <w:r>
          <w:rPr>
            <w:rStyle w:val="InternetLink"/>
            <w:b/>
            <w:bCs/>
          </w:rPr>
          <w:t>http://blog.cloudera.com/blog/2009/02/multi-host-secondarynamenode-configuration/</w:t>
        </w:r>
      </w:hyperlink>
    </w:p>
    <w:p>
      <w:pPr>
        <w:pStyle w:val="Normal"/>
        <w:spacing w:before="0" w:after="0"/>
        <w:rPr>
          <w:b/>
          <w:bCs/>
        </w:rPr>
      </w:pPr>
      <w:bookmarkEnd w:id="1"/>
      <w:r>
        <w:rPr>
          <w:b/>
          <w:bCs/>
        </w:rPr>
      </w:r>
    </w:p>
    <w:p>
      <w:pPr>
        <w:pStyle w:val="Normal"/>
        <w:spacing w:before="0" w:after="0"/>
        <w:rPr/>
      </w:pPr>
      <w:r>
        <w:rPr/>
        <w:t>Secondaty node is not a slave. It can facilitate a re-build of the “NameNode” by the virtue of providing for it a reference point of the most recent (communicated by the NameNode) snapshot (without the overhanging transaction history and context).</w:t>
      </w:r>
    </w:p>
    <w:p>
      <w:pPr>
        <w:pStyle w:val="Normal"/>
        <w:spacing w:before="0" w:after="0"/>
        <w:rPr/>
      </w:pPr>
      <w:r>
        <w:rPr/>
        <w:t xml:space="preserve">So, largely the difference is that it is NOT A SLAVE, but part of the flexible ecosystem empowering the Hadoop resiliance.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br/>
        <w:t>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PRE-REQS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Config of the hadoop bench...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Ad. 1 – Installation of Oozie for inspection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Dependencies required to install and run </w:t>
      </w:r>
      <w:r>
        <w:rPr>
          <w:rFonts w:ascii="Andale Mono" w:hAnsi="Andale Mono"/>
        </w:rPr>
        <w:t>oozie</w:t>
      </w:r>
      <w:r>
        <w:rPr/>
        <w:t xml:space="preserve"> (from Apache Oozie Project website):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Unix box (tested on Mac OS X and Linux)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Java JDK 1.7+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Maven 3.0.1+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Pig 0.7+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Hadoop 0.20.2+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1 – Validating we are on linux box.</w:t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/>
      </w:pPr>
      <w:r>
        <w:rPr/>
        <w:t>Run following command: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lsb_release -a 2&gt;/dev/null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Distributor ID:</w:t>
        <w:tab/>
        <w:t>Ubuntu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Description:</w:t>
        <w:tab/>
        <w:t>Ubuntu 14.04.5 LTS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Release:</w:t>
        <w:tab/>
        <w:t>14.04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Codename:</w:t>
        <w:tab/>
        <w:t>trusty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2 – Installation of maven (and JDK for Java 8/1.8)</w:t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/>
      </w:pPr>
      <w:r>
        <w:rPr/>
        <w:t xml:space="preserve">Install </w:t>
      </w:r>
      <w:r>
        <w:rPr>
          <w:rFonts w:ascii="Andale Mono" w:hAnsi="Andale Mono"/>
        </w:rPr>
        <w:t>maven</w:t>
      </w:r>
      <w:r>
        <w:rPr/>
        <w:t xml:space="preserve"> and </w:t>
      </w:r>
      <w:r>
        <w:rPr>
          <w:rFonts w:ascii="Andale Mono" w:hAnsi="Andale Mono"/>
        </w:rPr>
        <w:t>Java</w:t>
      </w:r>
      <w:r>
        <w:rPr/>
        <w:t xml:space="preserve"> as its side-effect.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8"/>
        <w:gridCol w:w="8789"/>
      </w:tblGrid>
      <w:tr>
        <w:trPr>
          <w:cantSplit w:val="false"/>
        </w:trPr>
        <w:tc>
          <w:tcPr>
            <w:tcW w:w="935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apt-get update; sudo apt-cache search maven; sudo apt-get install maven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TableContents"/>
              <w:spacing w:before="0" w:after="0"/>
              <w:rPr>
                <w:i/>
                <w:iCs/>
              </w:rPr>
            </w:pPr>
            <w:r>
              <w:rPr>
                <w:i/>
                <w:iCs/>
              </w:rPr>
              <w:drawing>
                <wp:anchor behindDoc="0" distT="0" distB="12700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2100" cy="29210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0" w:after="0"/>
              <w:rPr>
                <w:i w:val="false"/>
                <w:iCs w:val="false"/>
                <w:sz w:val="18"/>
                <w:szCs w:val="18"/>
              </w:rPr>
            </w:pPr>
            <w:r>
              <w:rPr>
                <w:i w:val="false"/>
                <w:iCs w:val="false"/>
                <w:sz w:val="18"/>
                <w:szCs w:val="18"/>
              </w:rPr>
              <w:t>(1) Semicolon ; denotes a new command (new line for shell/bash)</w:t>
              <w:br/>
              <w:t xml:space="preserve">(2) Ubuntu and Debian do not support Oracle's Java anymore, but installation via </w:t>
            </w:r>
            <w:r>
              <w:rPr>
                <w:rFonts w:ascii="Andale Mono" w:hAnsi="Andale Mono"/>
                <w:i w:val="false"/>
                <w:iCs w:val="false"/>
                <w:sz w:val="18"/>
                <w:szCs w:val="18"/>
              </w:rPr>
              <w:t>maven</w:t>
            </w:r>
            <w:r>
              <w:rPr>
                <w:i w:val="false"/>
                <w:iCs w:val="false"/>
                <w:sz w:val="18"/>
                <w:szCs w:val="18"/>
              </w:rPr>
              <w:t xml:space="preserve"> would install Java8 for machines that do not have any JDK installed yet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Now verify </w:t>
      </w:r>
      <w:r>
        <w:rPr>
          <w:rFonts w:ascii="Andale Mono" w:hAnsi="Andale Mono"/>
        </w:rPr>
        <w:t>maven</w:t>
      </w:r>
      <w:r>
        <w:rPr/>
        <w:t xml:space="preserve"> installation: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mvn --version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Apache Maven 3.0.5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Maven home: /usr/share/maven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version: 1.8.0_144, vendor: Oracle Corporation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home: /usr/lib/jvm/java-8-oracle/jre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Default locale: en_GB, platform encoding: UTF-8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OS name: "linux", version: "4.4.0-93-generic", arch: "amd64", family: "unix"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now for </w:t>
      </w:r>
      <w:r>
        <w:rPr>
          <w:rFonts w:ascii="Andale Mono" w:hAnsi="Andale Mono"/>
        </w:rPr>
        <w:t>java</w:t>
      </w:r>
      <w:r>
        <w:rPr/>
        <w:t xml:space="preserve"> ...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java 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version "1.8.0_144"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Java(TM) SE Runtime Environment (build 1.8.0_144-b01)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HotSpot(TM) 64-Bit Server VM (build 25.144-b01, mixed mode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Gradle etc.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curl -s "https://get.sdkman.io" | bash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source "$HOME/.sdkman/bin/sdkman-init.sh"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sdk version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sdk install gradle 4.3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3 – Installation of pig (</w:t>
      </w:r>
      <w:r>
        <w:rPr>
          <w:b/>
          <w:bCs/>
          <w:i/>
          <w:iCs/>
          <w:u w:val="single"/>
        </w:rPr>
        <w:t>the highest version to date is 0.17 so the dependencies above from Oozie must be wrong</w:t>
      </w:r>
      <w:r>
        <w:rPr>
          <w:b/>
          <w:bCs/>
          <w:u w:val="single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Download first... and check size before unpacking...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wget http://www-us.apache.org/dist/pig/latest/pig-0.17.0.tar.gz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ls -lah pig-0.17*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-rw-rw-r-- 1 {group} {user} 220M Jun 20 10:31 pig-0.17.0.tar.gz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</w:r>
    </w:p>
    <w:p>
      <w:pPr>
        <w:pStyle w:val="Normal"/>
        <w:spacing w:before="0" w:after="0"/>
        <w:rPr/>
      </w:pPr>
      <w:r>
        <w:rPr/>
        <w:t>unpack and move pig to target location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tar -xzf pig-0.17.0.tar.gz</w:t>
              <w:br/>
              <w:t>sudo mv pig-0.17.0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cd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chmod 777 pig-0.17.0/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ln -s pig-0.17.0/ apache-pig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cd # return to your home directory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all environment variables needed to run pig for your user: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cat &gt; .apache_pig.conf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# Set PIG_HOME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PIG_HOME=/usr/bin/apache-pig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PATH=$PATH:/usr/bin/apache-pig/bin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PIG_CLASSPATH=$HADOOP_CONF_DIR # end with &lt;Ctrl+D&gt;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Load this file for your user in .bashrc (and source your bash env)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# Pig config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source ~/.apache_pig.conf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validate installation...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pig --version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 xml:space="preserve">Apache Pig version 0.17.0 (r1797386) 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compiled Jun 02 2017, 15:41:58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HERE installation of Hadoop and Oozie.... then Q1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/>
        <w:t xml:space="preserve">Install </w:t>
      </w:r>
      <w:r>
        <w:rPr>
          <w:b/>
          <w:bCs/>
        </w:rPr>
        <w:t>oozie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/>
        <w:t xml:space="preserve">wget </w:t>
      </w:r>
      <w:hyperlink r:id="rId7">
        <w:r>
          <w:rPr>
            <w:rStyle w:val="InternetLink"/>
          </w:rPr>
          <w:t>http://archive.apache.org/dist/oozie/4.3.0/oozie-4.3.0.tar.gz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Download first... and check size before unpacking...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wget </w:t>
            </w:r>
            <w:r>
              <w:rPr>
                <w:rFonts w:ascii="Andale Mono" w:hAnsi="Andale Mono"/>
                <w:sz w:val="19"/>
                <w:szCs w:val="19"/>
              </w:rPr>
              <w:t>http://archive.apache.org/dist/oozie/4.3.0/oozie-4.3.0.tar.gz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ls -lah 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  <w:r>
              <w:rPr>
                <w:rFonts w:ascii="Andale Mono" w:hAnsi="Andale Mono"/>
                <w:sz w:val="19"/>
                <w:szCs w:val="19"/>
              </w:rPr>
              <w:t>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-rw-rw-r-- 1 {group} {user} 220M Jun 20 10:31 pig-0.17.0.tar.gz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</w:r>
    </w:p>
    <w:p>
      <w:pPr>
        <w:pStyle w:val="Normal"/>
        <w:spacing w:before="0" w:after="0"/>
        <w:rPr/>
      </w:pPr>
      <w:r>
        <w:rPr/>
        <w:t>unpack and move pig to target location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tar -xzf </w:t>
            </w:r>
            <w:r>
              <w:rPr>
                <w:rFonts w:ascii="Andale Mono" w:hAnsi="Andale Mono"/>
                <w:sz w:val="19"/>
                <w:szCs w:val="19"/>
              </w:rPr>
              <w:t>oozie-4.3.0.tar</w:t>
            </w:r>
            <w:r>
              <w:rPr>
                <w:rFonts w:ascii="Andale Mono" w:hAnsi="Andale Mono"/>
                <w:sz w:val="19"/>
                <w:szCs w:val="19"/>
              </w:rPr>
              <w:t>.gz</w:t>
              <w:br/>
              <w:t xml:space="preserve">sudo mv </w:t>
            </w:r>
            <w:r>
              <w:rPr>
                <w:rFonts w:ascii="Andale Mono" w:hAnsi="Andale Mono"/>
                <w:sz w:val="19"/>
                <w:szCs w:val="19"/>
              </w:rPr>
              <w:t>oozie-4.3.0</w:t>
            </w:r>
            <w:r>
              <w:rPr>
                <w:rFonts w:ascii="Andale Mono" w:hAnsi="Andale Mono"/>
                <w:sz w:val="19"/>
                <w:szCs w:val="19"/>
              </w:rPr>
              <w:t xml:space="preserve">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cd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sudo chmod 777 </w:t>
            </w:r>
            <w:r>
              <w:rPr>
                <w:rFonts w:ascii="Andale Mono" w:hAnsi="Andale Mono"/>
                <w:sz w:val="19"/>
                <w:szCs w:val="19"/>
              </w:rPr>
              <w:t>oozie-4.3.0</w:t>
            </w:r>
            <w:r>
              <w:rPr>
                <w:rFonts w:ascii="Andale Mono" w:hAnsi="Andale Mono"/>
                <w:sz w:val="19"/>
                <w:szCs w:val="19"/>
              </w:rPr>
              <w:t>/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ln -s oozie-4.3.0/  oozie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cd # return to your home directory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all environment variables needed to run pig for your user: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cat &gt; .apache_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  <w:r>
              <w:rPr>
                <w:rFonts w:ascii="Andale Mono" w:hAnsi="Andale Mono"/>
                <w:sz w:val="19"/>
                <w:szCs w:val="19"/>
              </w:rPr>
              <w:t>.conf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# Set 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  <w:r>
              <w:rPr>
                <w:rFonts w:ascii="Andale Mono" w:hAnsi="Andale Mono"/>
                <w:sz w:val="19"/>
                <w:szCs w:val="19"/>
              </w:rPr>
              <w:t>_HOME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 xml:space="preserve">export 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  <w:r>
              <w:rPr>
                <w:rFonts w:ascii="Andale Mono" w:hAnsi="Andale Mono"/>
                <w:sz w:val="19"/>
                <w:szCs w:val="19"/>
              </w:rPr>
              <w:t>_HOME=/usr/bin/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PATH=$PATH:/usr/bin/</w:t>
            </w:r>
            <w:r>
              <w:rPr>
                <w:rFonts w:ascii="Andale Mono" w:hAnsi="Andale Mono"/>
                <w:sz w:val="19"/>
                <w:szCs w:val="19"/>
              </w:rPr>
              <w:t>oozie</w:t>
            </w:r>
            <w:r>
              <w:rPr>
                <w:rFonts w:ascii="Andale Mono" w:hAnsi="Andale Mono"/>
                <w:sz w:val="19"/>
                <w:szCs w:val="19"/>
              </w:rPr>
              <w:t>/bin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  <w:font w:name="Andale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ozie.apache.org/docs/4.3.0/index.html" TargetMode="External"/><Relationship Id="rId3" Type="http://schemas.openxmlformats.org/officeDocument/2006/relationships/hyperlink" Target="https://hadoop.apache.org/docs/r2.4.1/hadoop-project-dist/hadoop-common/FileSystemShell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blog.cloudera.com/blog/2009/02/multi-host-secondarynamenode-configuration/" TargetMode="External"/><Relationship Id="rId6" Type="http://schemas.openxmlformats.org/officeDocument/2006/relationships/image" Target="media/image25.png"/><Relationship Id="rId7" Type="http://schemas.openxmlformats.org/officeDocument/2006/relationships/hyperlink" Target="http://archive.apache.org/dist/oozie/4.3.0/oozie-4.3.0.tar.g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2017-10-21T13:13:00Z</dcterms:created>
  <dc:creator>Windows User</dc:creator>
  <dc:language>en-GB</dc:language>
  <cp:lastModifiedBy>Windows User</cp:lastModifiedBy>
  <dcterms:modified xsi:type="dcterms:W3CDTF">2017-10-21T13:14:00Z</dcterms:modified>
  <cp:revision>1</cp:revision>
</cp:coreProperties>
</file>