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TargetCompass Lite Candidate Target Report</w:t>
      </w:r>
    </w:p>
    <w:p>
      <w:r>
        <w:t>Project: vascular_aging_demo</w:t>
      </w:r>
    </w:p>
    <w:p>
      <w:r>
        <w:t>Evidence rows: 60317</w:t>
      </w:r>
    </w:p>
    <w:p>
      <w:r>
        <w:t>科研探索用途；不提供医学判断、临床决策或用药指引，也不主张因果结论。</w:t>
      </w:r>
    </w:p>
    <w:p>
      <w:pPr>
        <w:pStyle w:val="Heading2"/>
      </w:pPr>
      <w:r>
        <w:t>执行摘要</w:t>
      </w:r>
    </w:p>
    <w:p>
      <w:r>
        <w:t>REVIEW_REQUIRED</w:t>
      </w:r>
    </w:p>
    <w:p>
      <w:pPr>
        <w:pStyle w:val="ListBullet"/>
      </w:pPr>
      <w:r>
        <w:t>ResearchSpec schema: PASS - research_spec.json exists and has passed validation before execution</w:t>
      </w:r>
    </w:p>
    <w:p>
      <w:pPr>
        <w:pStyle w:val="ListBullet"/>
      </w:pPr>
      <w:r>
        <w:t>Dataset match: REVIEW - 4 dataset match warning(s)</w:t>
      </w:r>
    </w:p>
    <w:p>
      <w:pPr>
        <w:pStyle w:val="ListBullet"/>
      </w:pPr>
      <w:r>
        <w:t>DEG QC: PASS - bulk_deg results include qc_summary and run_manifest when the module is executed</w:t>
      </w:r>
    </w:p>
    <w:p>
      <w:pPr>
        <w:pStyle w:val="ListBullet"/>
      </w:pPr>
      <w:r>
        <w:t>Candidate hard gates: PASS - 0 top candidate hard-gate issue(s)</w:t>
      </w:r>
    </w:p>
    <w:p>
      <w:pPr>
        <w:pStyle w:val="ListBullet"/>
      </w:pPr>
      <w:r>
        <w:t>Safety annotation: REVIEW - Top20 UNKNOWN safety=0; unknown rows=23375</w:t>
      </w:r>
    </w:p>
    <w:p>
      <w:pPr>
        <w:pStyle w:val="ListBullet"/>
      </w:pPr>
      <w:r>
        <w:t>Traceability: PASS - Evidence rows preserve source_dataset and artifact_path</w:t>
      </w:r>
    </w:p>
    <w:p>
      <w:pPr>
        <w:pStyle w:val="Heading2"/>
      </w:pPr>
      <w:r>
        <w:t>研究问题与边界</w:t>
      </w:r>
    </w:p>
    <w:p>
      <w:r>
        <w:t>See HTML report and target_report_structured.json for the full structured content.</w:t>
      </w:r>
    </w:p>
    <w:p>
      <w:pPr>
        <w:pStyle w:val="Heading2"/>
      </w:pPr>
      <w:r>
        <w:t>方法与模块</w:t>
      </w:r>
    </w:p>
    <w:p>
      <w:r>
        <w:t>See HTML report and target_report_structured.json for the full structured content.</w:t>
      </w:r>
    </w:p>
    <w:p>
      <w:pPr>
        <w:pStyle w:val="Heading2"/>
      </w:pPr>
      <w:r>
        <w:t>数据来源与QC</w:t>
      </w:r>
    </w:p>
    <w:p>
      <w:r>
        <w:t>Datasets: 3</w:t>
      </w:r>
    </w:p>
    <w:p>
      <w:r>
        <w:t>Bulk QC records: 3</w:t>
      </w:r>
    </w:p>
    <w:p>
      <w:pPr>
        <w:pStyle w:val="Heading2"/>
      </w:pPr>
      <w:r>
        <w:t>候选排序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Gene</w:t>
            </w:r>
          </w:p>
        </w:tc>
        <w:tc>
          <w:tcPr>
            <w:tcW w:type="dxa" w:w="1234"/>
          </w:tcPr>
          <w:p>
            <w:r>
              <w:t>Route</w:t>
            </w:r>
          </w:p>
        </w:tc>
        <w:tc>
          <w:tcPr>
            <w:tcW w:type="dxa" w:w="1234"/>
          </w:tcPr>
          <w:p>
            <w:r>
              <w:t>Score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Hard gate</w:t>
            </w:r>
          </w:p>
        </w:tc>
        <w:tc>
          <w:tcPr>
            <w:tcW w:type="dxa" w:w="1234"/>
          </w:tcPr>
          <w:p>
            <w:r>
              <w:t>Safety</w:t>
            </w:r>
          </w:p>
        </w:tc>
        <w:tc>
          <w:tcPr>
            <w:tcW w:type="dxa" w:w="1234"/>
          </w:tcPr>
          <w:p>
            <w:r>
              <w:t>Next experiments</w:t>
            </w:r>
          </w:p>
        </w:tc>
      </w:tr>
      <w:tr>
        <w:tc>
          <w:tcPr>
            <w:tcW w:type="dxa" w:w="1234"/>
          </w:tcPr>
          <w:p>
            <w:r>
              <w:t>CXCL8</w:t>
            </w:r>
          </w:p>
        </w:tc>
        <w:tc>
          <w:tcPr>
            <w:tcW w:type="dxa" w:w="1234"/>
          </w:tcPr>
          <w:p>
            <w:r>
              <w:t>secreted</w:t>
            </w:r>
          </w:p>
        </w:tc>
        <w:tc>
          <w:tcPr>
            <w:tcW w:type="dxa" w:w="1234"/>
          </w:tcPr>
          <w:p>
            <w:r>
              <w:t>85.00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ICAM1</w:t>
            </w:r>
          </w:p>
        </w:tc>
        <w:tc>
          <w:tcPr>
            <w:tcW w:type="dxa" w:w="1234"/>
          </w:tcPr>
          <w:p>
            <w:r>
              <w:t>surface</w:t>
            </w:r>
          </w:p>
        </w:tc>
        <w:tc>
          <w:tcPr>
            <w:tcW w:type="dxa" w:w="1234"/>
          </w:tcPr>
          <w:p>
            <w:r>
              <w:t>73.00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IL6</w:t>
            </w:r>
          </w:p>
        </w:tc>
        <w:tc>
          <w:tcPr>
            <w:tcW w:type="dxa" w:w="1234"/>
          </w:tcPr>
          <w:p>
            <w:r>
              <w:t>secreted</w:t>
            </w:r>
          </w:p>
        </w:tc>
        <w:tc>
          <w:tcPr>
            <w:tcW w:type="dxa" w:w="1234"/>
          </w:tcPr>
          <w:p>
            <w:r>
              <w:t>73.00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VCAM1</w:t>
            </w:r>
          </w:p>
        </w:tc>
        <w:tc>
          <w:tcPr>
            <w:tcW w:type="dxa" w:w="1234"/>
          </w:tcPr>
          <w:p>
            <w:r>
              <w:t>surface</w:t>
            </w:r>
          </w:p>
        </w:tc>
        <w:tc>
          <w:tcPr>
            <w:tcW w:type="dxa" w:w="1234"/>
          </w:tcPr>
          <w:p>
            <w:r>
              <w:t>73.00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PECAM1</w:t>
            </w:r>
          </w:p>
        </w:tc>
        <w:tc>
          <w:tcPr>
            <w:tcW w:type="dxa" w:w="1234"/>
          </w:tcPr>
          <w:p>
            <w:r>
              <w:t>surface</w:t>
            </w:r>
          </w:p>
        </w:tc>
        <w:tc>
          <w:tcPr>
            <w:tcW w:type="dxa" w:w="1234"/>
          </w:tcPr>
          <w:p>
            <w:r>
              <w:t>68.00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CD14</w:t>
            </w:r>
          </w:p>
        </w:tc>
        <w:tc>
          <w:tcPr>
            <w:tcW w:type="dxa" w:w="1234"/>
          </w:tcPr>
          <w:p>
            <w:r>
              <w:t>surface</w:t>
            </w:r>
          </w:p>
        </w:tc>
        <w:tc>
          <w:tcPr>
            <w:tcW w:type="dxa" w:w="1234"/>
          </w:tcPr>
          <w:p>
            <w:r>
              <w:t>63.00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CD4</w:t>
            </w:r>
          </w:p>
        </w:tc>
        <w:tc>
          <w:tcPr>
            <w:tcW w:type="dxa" w:w="1234"/>
          </w:tcPr>
          <w:p>
            <w:r>
              <w:t>surface</w:t>
            </w:r>
          </w:p>
        </w:tc>
        <w:tc>
          <w:tcPr>
            <w:tcW w:type="dxa" w:w="1234"/>
          </w:tcPr>
          <w:p>
            <w:r>
              <w:t>63.00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CDH5</w:t>
            </w:r>
          </w:p>
        </w:tc>
        <w:tc>
          <w:tcPr>
            <w:tcW w:type="dxa" w:w="1234"/>
          </w:tcPr>
          <w:p>
            <w:r>
              <w:t>surface</w:t>
            </w:r>
          </w:p>
        </w:tc>
        <w:tc>
          <w:tcPr>
            <w:tcW w:type="dxa" w:w="1234"/>
          </w:tcPr>
          <w:p>
            <w:r>
              <w:t>63.00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CXCL1</w:t>
            </w:r>
          </w:p>
        </w:tc>
        <w:tc>
          <w:tcPr>
            <w:tcW w:type="dxa" w:w="1234"/>
          </w:tcPr>
          <w:p>
            <w:r>
              <w:t>secreted</w:t>
            </w:r>
          </w:p>
        </w:tc>
        <w:tc>
          <w:tcPr>
            <w:tcW w:type="dxa" w:w="1234"/>
          </w:tcPr>
          <w:p>
            <w:r>
              <w:t>63.00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CXCL2</w:t>
            </w:r>
          </w:p>
        </w:tc>
        <w:tc>
          <w:tcPr>
            <w:tcW w:type="dxa" w:w="1234"/>
          </w:tcPr>
          <w:p>
            <w:r>
              <w:t>secreted</w:t>
            </w:r>
          </w:p>
        </w:tc>
        <w:tc>
          <w:tcPr>
            <w:tcW w:type="dxa" w:w="1234"/>
          </w:tcPr>
          <w:p>
            <w:r>
              <w:t>63.00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ENG</w:t>
            </w:r>
          </w:p>
        </w:tc>
        <w:tc>
          <w:tcPr>
            <w:tcW w:type="dxa" w:w="1234"/>
          </w:tcPr>
          <w:p>
            <w:r>
              <w:t>surface</w:t>
            </w:r>
          </w:p>
        </w:tc>
        <w:tc>
          <w:tcPr>
            <w:tcW w:type="dxa" w:w="1234"/>
          </w:tcPr>
          <w:p>
            <w:r>
              <w:t>63.00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FLT1</w:t>
            </w:r>
          </w:p>
        </w:tc>
        <w:tc>
          <w:tcPr>
            <w:tcW w:type="dxa" w:w="1234"/>
          </w:tcPr>
          <w:p>
            <w:r>
              <w:t>surface</w:t>
            </w:r>
          </w:p>
        </w:tc>
        <w:tc>
          <w:tcPr>
            <w:tcW w:type="dxa" w:w="1234"/>
          </w:tcPr>
          <w:p>
            <w:r>
              <w:t>63.00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KDR</w:t>
            </w:r>
          </w:p>
        </w:tc>
        <w:tc>
          <w:tcPr>
            <w:tcW w:type="dxa" w:w="1234"/>
          </w:tcPr>
          <w:p>
            <w:r>
              <w:t>surface</w:t>
            </w:r>
          </w:p>
        </w:tc>
        <w:tc>
          <w:tcPr>
            <w:tcW w:type="dxa" w:w="1234"/>
          </w:tcPr>
          <w:p>
            <w:r>
              <w:t>63.00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MMP9</w:t>
            </w:r>
          </w:p>
        </w:tc>
        <w:tc>
          <w:tcPr>
            <w:tcW w:type="dxa" w:w="1234"/>
          </w:tcPr>
          <w:p>
            <w:r>
              <w:t>secreted</w:t>
            </w:r>
          </w:p>
        </w:tc>
        <w:tc>
          <w:tcPr>
            <w:tcW w:type="dxa" w:w="1234"/>
          </w:tcPr>
          <w:p>
            <w:r>
              <w:t>63.00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PTPRC</w:t>
            </w:r>
          </w:p>
        </w:tc>
        <w:tc>
          <w:tcPr>
            <w:tcW w:type="dxa" w:w="1234"/>
          </w:tcPr>
          <w:p>
            <w:r>
              <w:t>surface</w:t>
            </w:r>
          </w:p>
        </w:tc>
        <w:tc>
          <w:tcPr>
            <w:tcW w:type="dxa" w:w="1234"/>
          </w:tcPr>
          <w:p>
            <w:r>
              <w:t>63.00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SELE</w:t>
            </w:r>
          </w:p>
        </w:tc>
        <w:tc>
          <w:tcPr>
            <w:tcW w:type="dxa" w:w="1234"/>
          </w:tcPr>
          <w:p>
            <w:r>
              <w:t>surface</w:t>
            </w:r>
          </w:p>
        </w:tc>
        <w:tc>
          <w:tcPr>
            <w:tcW w:type="dxa" w:w="1234"/>
          </w:tcPr>
          <w:p>
            <w:r>
              <w:t>63.00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SERPINE1</w:t>
            </w:r>
          </w:p>
        </w:tc>
        <w:tc>
          <w:tcPr>
            <w:tcW w:type="dxa" w:w="1234"/>
          </w:tcPr>
          <w:p>
            <w:r>
              <w:t>secreted</w:t>
            </w:r>
          </w:p>
        </w:tc>
        <w:tc>
          <w:tcPr>
            <w:tcW w:type="dxa" w:w="1234"/>
          </w:tcPr>
          <w:p>
            <w:r>
              <w:t>63.00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TEK</w:t>
            </w:r>
          </w:p>
        </w:tc>
        <w:tc>
          <w:tcPr>
            <w:tcW w:type="dxa" w:w="1234"/>
          </w:tcPr>
          <w:p>
            <w:r>
              <w:t>surface</w:t>
            </w:r>
          </w:p>
        </w:tc>
        <w:tc>
          <w:tcPr>
            <w:tcW w:type="dxa" w:w="1234"/>
          </w:tcPr>
          <w:p>
            <w:r>
              <w:t>63.00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TGFB1</w:t>
            </w:r>
          </w:p>
        </w:tc>
        <w:tc>
          <w:tcPr>
            <w:tcW w:type="dxa" w:w="1234"/>
          </w:tcPr>
          <w:p>
            <w:r>
              <w:t>secreted</w:t>
            </w:r>
          </w:p>
        </w:tc>
        <w:tc>
          <w:tcPr>
            <w:tcW w:type="dxa" w:w="1234"/>
          </w:tcPr>
          <w:p>
            <w:r>
              <w:t>63.00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  <w:tr>
        <w:tc>
          <w:tcPr>
            <w:tcW w:type="dxa" w:w="1234"/>
          </w:tcPr>
          <w:p>
            <w:r>
              <w:t>THBD</w:t>
            </w:r>
          </w:p>
        </w:tc>
        <w:tc>
          <w:tcPr>
            <w:tcW w:type="dxa" w:w="1234"/>
          </w:tcPr>
          <w:p>
            <w:r>
              <w:t>surface</w:t>
            </w:r>
          </w:p>
        </w:tc>
        <w:tc>
          <w:tcPr>
            <w:tcW w:type="dxa" w:w="1234"/>
          </w:tcPr>
          <w:p>
            <w:r>
              <w:t>63.00</w:t>
            </w:r>
          </w:p>
        </w:tc>
        <w:tc>
          <w:tcPr>
            <w:tcW w:type="dxa" w:w="1234"/>
          </w:tcPr>
          <w:p>
            <w:r>
              <w:t>B</w:t>
            </w:r>
          </w:p>
        </w:tc>
        <w:tc>
          <w:tcPr>
            <w:tcW w:type="dxa" w:w="1234"/>
          </w:tcPr>
          <w:p>
            <w:r>
              <w:t>PASS</w:t>
            </w:r>
          </w:p>
        </w:tc>
        <w:tc>
          <w:tcPr>
            <w:tcW w:type="dxa" w:w="1234"/>
          </w:tcPr>
          <w:p>
            <w:r>
              <w:t>REVIEW_REQUIRED</w:t>
            </w:r>
          </w:p>
        </w:tc>
        <w:tc>
          <w:tcPr>
            <w:tcW w:type="dxa" w:w="1234"/>
          </w:tcPr>
          <w:p>
            <w:r>
              <w:t>qPCR/WB; flow/IF localization; perturbation or neutralization assay</w:t>
            </w:r>
          </w:p>
        </w:tc>
      </w:tr>
    </w:tbl>
    <w:p>
      <w:pPr>
        <w:pStyle w:val="Heading2"/>
      </w:pPr>
      <w:r>
        <w:t>证据链</w:t>
      </w:r>
    </w:p>
    <w:p>
      <w:r>
        <w:t>See HTML report and target_report_structured.json for the full structured content.</w:t>
      </w:r>
    </w:p>
    <w:p>
      <w:pPr>
        <w:pStyle w:val="Heading2"/>
      </w:pPr>
      <w:r>
        <w:t>限制与风险</w:t>
      </w:r>
    </w:p>
    <w:p>
      <w:r>
        <w:t>See HTML report and target_report_structured.json for the full structured content.</w:t>
      </w:r>
    </w:p>
    <w:p>
      <w:pPr>
        <w:pStyle w:val="Heading2"/>
      </w:pPr>
      <w:r>
        <w:t>实验建议</w:t>
      </w:r>
    </w:p>
    <w:p>
      <w:r>
        <w:t>See HTML report and target_report_structured.json for the full structured content.</w:t>
      </w:r>
    </w:p>
    <w:p>
      <w:pPr>
        <w:pStyle w:val="Heading2"/>
      </w:pPr>
      <w:r>
        <w:t>审批与审计</w:t>
      </w:r>
    </w:p>
    <w:p>
      <w:r>
        <w:t>See HTML report and target_report_structured.json for the full structured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