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1"/>
        <w:tblW w:w="14328" w:type="dxa"/>
        <w:tblLook w:val="04A0" w:firstRow="1" w:lastRow="0" w:firstColumn="1" w:lastColumn="0" w:noHBand="0" w:noVBand="1"/>
      </w:tblPr>
      <w:tblGrid>
        <w:gridCol w:w="1774"/>
        <w:gridCol w:w="1554"/>
        <w:gridCol w:w="5330"/>
        <w:gridCol w:w="5670"/>
      </w:tblGrid>
      <w:tr w:rsidR="00D97616" w:rsidTr="00D9761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bookmarkStart w:id="0" w:name="_GoBack"/>
            <w:bookmarkEnd w:id="0"/>
            <w:r>
              <w:t>Category</w:t>
            </w:r>
          </w:p>
        </w:tc>
        <w:tc>
          <w:tcPr>
            <w:tcW w:w="1554" w:type="dxa"/>
          </w:tcPr>
          <w:p w:rsidR="00D97616" w:rsidRDefault="00D97616">
            <w:pPr>
              <w:cnfStyle w:val="100000000000" w:firstRow="1" w:lastRow="0" w:firstColumn="0" w:lastColumn="0" w:oddVBand="0" w:evenVBand="0" w:oddHBand="0" w:evenHBand="0" w:firstRowFirstColumn="0" w:firstRowLastColumn="0" w:lastRowFirstColumn="0" w:lastRowLastColumn="0"/>
            </w:pPr>
            <w:r>
              <w:t>Pattern</w:t>
            </w:r>
          </w:p>
        </w:tc>
        <w:tc>
          <w:tcPr>
            <w:tcW w:w="5330" w:type="dxa"/>
          </w:tcPr>
          <w:p w:rsidR="00D97616" w:rsidRDefault="00D97616">
            <w:pPr>
              <w:cnfStyle w:val="100000000000" w:firstRow="1" w:lastRow="0" w:firstColumn="0" w:lastColumn="0" w:oddVBand="0" w:evenVBand="0" w:oddHBand="0" w:evenHBand="0" w:firstRowFirstColumn="0" w:firstRowLastColumn="0" w:lastRowFirstColumn="0" w:lastRowLastColumn="0"/>
            </w:pPr>
            <w:r>
              <w:t>Template</w:t>
            </w:r>
          </w:p>
        </w:tc>
        <w:tc>
          <w:tcPr>
            <w:tcW w:w="5670" w:type="dxa"/>
          </w:tcPr>
          <w:p w:rsidR="00D97616" w:rsidRDefault="00D97616">
            <w:pPr>
              <w:cnfStyle w:val="100000000000" w:firstRow="1" w:lastRow="0" w:firstColumn="0" w:lastColumn="0" w:oddVBand="0" w:evenVBand="0" w:oddHBand="0" w:evenHBand="0" w:firstRowFirstColumn="0" w:firstRowLastColumn="0" w:lastRowFirstColumn="0" w:lastRowLastColumn="0"/>
            </w:pPr>
            <w:r>
              <w:t>Example</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r>
              <w:t>Data Longevity</w:t>
            </w:r>
          </w:p>
        </w:tc>
        <w:tc>
          <w:tcPr>
            <w:tcW w:w="1554" w:type="dxa"/>
          </w:tcPr>
          <w:p w:rsidR="00D97616" w:rsidRDefault="00D97616" w:rsidP="00CF7DF2">
            <w:pPr>
              <w:cnfStyle w:val="000000100000" w:firstRow="0" w:lastRow="0" w:firstColumn="0" w:lastColumn="0" w:oddVBand="0" w:evenVBand="0" w:oddHBand="1" w:evenHBand="0" w:firstRowFirstColumn="0" w:firstRowLastColumn="0" w:lastRowFirstColumn="0" w:lastRowLastColumn="0"/>
            </w:pPr>
            <w:r>
              <w:t>General</w:t>
            </w:r>
          </w:p>
        </w:tc>
        <w:tc>
          <w:tcPr>
            <w:tcW w:w="5330" w:type="dxa"/>
          </w:tcPr>
          <w:p w:rsidR="00D97616" w:rsidRPr="00DB24C0" w:rsidRDefault="00D97616" w:rsidP="00CF7DF2">
            <w:pPr>
              <w:cnfStyle w:val="000000100000" w:firstRow="0" w:lastRow="0" w:firstColumn="0" w:lastColumn="0" w:oddVBand="0" w:evenVBand="0" w:oddHBand="1" w:evenHBand="0" w:firstRowFirstColumn="0" w:firstRowLastColumn="0" w:lastRowFirstColumn="0" w:lastRowLastColumn="0"/>
              <w:rPr>
                <w:i/>
              </w:rPr>
            </w:pPr>
            <w:r w:rsidRPr="00DB24C0">
              <w:rPr>
                <w:i/>
              </w:rPr>
              <w:t>&lt;Data description&gt; shall be [moved]</w:t>
            </w:r>
            <w:proofErr w:type="gramStart"/>
            <w:r w:rsidRPr="00DB24C0">
              <w:rPr>
                <w:i/>
              </w:rPr>
              <w:t>/[</w:t>
            </w:r>
            <w:proofErr w:type="gramEnd"/>
            <w:r w:rsidRPr="00DB24C0">
              <w:rPr>
                <w:i/>
              </w:rPr>
              <w:t>copied] from &lt;Data origin&gt; to &lt;Data destination&gt; &lt;Frequency&gt; &lt;Initiator&gt;.</w:t>
            </w:r>
          </w:p>
        </w:tc>
        <w:tc>
          <w:tcPr>
            <w:tcW w:w="5670" w:type="dxa"/>
          </w:tcPr>
          <w:p w:rsidR="00D97616" w:rsidRDefault="00D97616" w:rsidP="00CF7DF2">
            <w:pPr>
              <w:cnfStyle w:val="000000100000" w:firstRow="0" w:lastRow="0" w:firstColumn="0" w:lastColumn="0" w:oddVBand="0" w:evenVBand="0" w:oddHBand="1" w:evenHBand="0" w:firstRowFirstColumn="0" w:firstRowLastColumn="0" w:lastRowFirstColumn="0" w:lastRowLastColumn="0"/>
            </w:pPr>
            <w:r>
              <w:t>Customer orders and all details pertaining to each order shall be eligible to be moved to an offline storage medium a configurable number of days (expected to be of the order of 90 days) after the whole order has been fulfilled and actually moved the next time the order archiving process is run thereafter. The resulting offline storage media shall be retained indefinitely.</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Data Archiving</w:t>
            </w:r>
          </w:p>
        </w:tc>
        <w:tc>
          <w:tcPr>
            <w:tcW w:w="1554" w:type="dxa"/>
          </w:tcPr>
          <w:p w:rsidR="00D97616" w:rsidRDefault="00D97616" w:rsidP="00A96223">
            <w:pPr>
              <w:cnfStyle w:val="000000010000" w:firstRow="0" w:lastRow="0" w:firstColumn="0" w:lastColumn="0" w:oddVBand="0" w:evenVBand="0" w:oddHBand="0" w:evenHBand="1" w:firstRowFirstColumn="0" w:firstRowLastColumn="0" w:lastRowFirstColumn="0" w:lastRowLastColumn="0"/>
            </w:pPr>
            <w:r>
              <w:t>General</w:t>
            </w:r>
          </w:p>
        </w:tc>
        <w:tc>
          <w:tcPr>
            <w:tcW w:w="5330" w:type="dxa"/>
          </w:tcPr>
          <w:p w:rsidR="00D97616" w:rsidRPr="00DB24C0" w:rsidRDefault="00D97616" w:rsidP="00A96223">
            <w:pPr>
              <w:cnfStyle w:val="000000010000" w:firstRow="0" w:lastRow="0" w:firstColumn="0" w:lastColumn="0" w:oddVBand="0" w:evenVBand="0" w:oddHBand="0" w:evenHBand="1" w:firstRowFirstColumn="0" w:firstRowLastColumn="0" w:lastRowFirstColumn="0" w:lastRowLastColumn="0"/>
              <w:rPr>
                <w:i/>
              </w:rPr>
            </w:pPr>
            <w:r w:rsidRPr="00DB24C0">
              <w:rPr>
                <w:i/>
              </w:rPr>
              <w:t>&lt;Data description&gt; shall be stored &lt;Manner of storage&gt; for &lt;Retention duration&gt; from &lt;Duration start trigger&gt;.</w:t>
            </w:r>
          </w:p>
        </w:tc>
        <w:tc>
          <w:tcPr>
            <w:tcW w:w="5670" w:type="dxa"/>
          </w:tcPr>
          <w:p w:rsidR="00D97616" w:rsidRDefault="00D97616" w:rsidP="007F39DF">
            <w:pPr>
              <w:cnfStyle w:val="000000010000" w:firstRow="0" w:lastRow="0" w:firstColumn="0" w:lastColumn="0" w:oddVBand="0" w:evenVBand="0" w:oddHBand="0" w:evenHBand="1" w:firstRowFirstColumn="0" w:firstRowLastColumn="0" w:lastRowFirstColumn="0" w:lastRowLastColumn="0"/>
            </w:pPr>
            <w:r>
              <w:t>Customer orders shall be retained online for 90 days from the date the order was shipped.</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Response Time</w:t>
            </w:r>
          </w:p>
        </w:tc>
        <w:tc>
          <w:tcPr>
            <w:tcW w:w="1554" w:type="dxa"/>
          </w:tcPr>
          <w:p w:rsidR="00D97616" w:rsidRDefault="00D97616" w:rsidP="007D3D4F">
            <w:pPr>
              <w:cnfStyle w:val="000000100000" w:firstRow="0" w:lastRow="0" w:firstColumn="0" w:lastColumn="0" w:oddVBand="0" w:evenVBand="0" w:oddHBand="1" w:evenHBand="0" w:firstRowFirstColumn="0" w:firstRowLastColumn="0" w:lastRowFirstColumn="0" w:lastRowLastColumn="0"/>
            </w:pPr>
            <w:r>
              <w:t>General</w:t>
            </w:r>
          </w:p>
        </w:tc>
        <w:tc>
          <w:tcPr>
            <w:tcW w:w="5330" w:type="dxa"/>
          </w:tcPr>
          <w:p w:rsidR="00D97616" w:rsidRPr="00DB24C0" w:rsidRDefault="00D97616" w:rsidP="007D3D4F">
            <w:pPr>
              <w:cnfStyle w:val="000000100000" w:firstRow="0" w:lastRow="0" w:firstColumn="0" w:lastColumn="0" w:oddVBand="0" w:evenVBand="0" w:oddHBand="1" w:evenHBand="0" w:firstRowFirstColumn="0" w:firstRowLastColumn="0" w:lastRowFirstColumn="0" w:lastRowLastColumn="0"/>
              <w:rPr>
                <w:i/>
              </w:rPr>
            </w:pPr>
            <w:r w:rsidRPr="00DB24C0">
              <w:rPr>
                <w:i/>
              </w:rPr>
              <w:t>Each «Operation type» shall have a response time of no more than «Tolerable length of time» from «Timing boundary start» to «Timing boundary end» [when using «Indicative hardware set-up»]. This figure is based on «Justification». [This requirement does not apply to «Exceptional cases».]</w:t>
            </w:r>
          </w:p>
        </w:tc>
        <w:tc>
          <w:tcPr>
            <w:tcW w:w="5670" w:type="dxa"/>
          </w:tcPr>
          <w:p w:rsidR="00D97616" w:rsidRDefault="00D97616" w:rsidP="007D3D4F">
            <w:pPr>
              <w:cnfStyle w:val="000000100000" w:firstRow="0" w:lastRow="0" w:firstColumn="0" w:lastColumn="0" w:oddVBand="0" w:evenVBand="0" w:oddHBand="1" w:evenHBand="0" w:firstRowFirstColumn="0" w:firstRowLastColumn="0" w:lastRowFirstColumn="0" w:lastRowLastColumn="0"/>
            </w:pPr>
            <w:r>
              <w:t>Any inquiry shall complete the display of its results, from the time the user submits the request, in no longer than 4 seconds plus the display time of a simple reference page from the same location. This figure is based on anecdotal tests indicating that users begin to lose patience soon after this time. This requirement does not apply to inquiries across large volumes of data where arbitrary selection criteria are allowed.</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7D3D4F">
            <w:pPr>
              <w:cnfStyle w:val="000000010000" w:firstRow="0" w:lastRow="0" w:firstColumn="0" w:lastColumn="0" w:oddVBand="0" w:evenVBand="0" w:oddHBand="0" w:evenHBand="1" w:firstRowFirstColumn="0" w:firstRowLastColumn="0" w:lastRowFirstColumn="0" w:lastRowLastColumn="0"/>
            </w:pPr>
          </w:p>
        </w:tc>
        <w:tc>
          <w:tcPr>
            <w:tcW w:w="5330" w:type="dxa"/>
          </w:tcPr>
          <w:p w:rsidR="00D97616" w:rsidRDefault="00D97616" w:rsidP="007D3D4F">
            <w:pPr>
              <w:cnfStyle w:val="000000010000" w:firstRow="0" w:lastRow="0" w:firstColumn="0" w:lastColumn="0" w:oddVBand="0" w:evenVBand="0" w:oddHBand="0" w:evenHBand="1" w:firstRowFirstColumn="0" w:firstRowLastColumn="0" w:lastRowFirstColumn="0" w:lastRowLastColumn="0"/>
            </w:pPr>
          </w:p>
        </w:tc>
        <w:tc>
          <w:tcPr>
            <w:tcW w:w="5670" w:type="dxa"/>
          </w:tcPr>
          <w:p w:rsidR="00D97616" w:rsidRDefault="00D97616" w:rsidP="007D3D4F">
            <w:pPr>
              <w:cnfStyle w:val="000000010000" w:firstRow="0" w:lastRow="0" w:firstColumn="0" w:lastColumn="0" w:oddVBand="0" w:evenVBand="0" w:oddHBand="0" w:evenHBand="1" w:firstRowFirstColumn="0" w:firstRowLastColumn="0" w:lastRowFirstColumn="0" w:lastRowLastColumn="0"/>
            </w:pPr>
            <w:r w:rsidRPr="007D3D4F">
              <w:t>The ave</w:t>
            </w:r>
            <w:r>
              <w:t>rage time for the transaction switch to route a customer request to a service shall be less than 300 milliseconds.</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685AC6">
            <w:pPr>
              <w:cnfStyle w:val="000000100000" w:firstRow="0" w:lastRow="0" w:firstColumn="0" w:lastColumn="0" w:oddVBand="0" w:evenVBand="0" w:oddHBand="1" w:evenHBand="0" w:firstRowFirstColumn="0" w:firstRowLastColumn="0" w:lastRowFirstColumn="0" w:lastRowLastColumn="0"/>
            </w:pPr>
            <w:r>
              <w:t>Average Transaction</w:t>
            </w:r>
          </w:p>
        </w:tc>
        <w:tc>
          <w:tcPr>
            <w:tcW w:w="5330" w:type="dxa"/>
          </w:tcPr>
          <w:p w:rsidR="00D97616" w:rsidRPr="00DB24C0" w:rsidRDefault="00D97616" w:rsidP="00685AC6">
            <w:pPr>
              <w:cnfStyle w:val="000000100000" w:firstRow="0" w:lastRow="0" w:firstColumn="0" w:lastColumn="0" w:oddVBand="0" w:evenVBand="0" w:oddHBand="1" w:evenHBand="0" w:firstRowFirstColumn="0" w:firstRowLastColumn="0" w:lastRowFirstColumn="0" w:lastRowLastColumn="0"/>
              <w:rPr>
                <w:i/>
              </w:rPr>
            </w:pPr>
            <w:r w:rsidRPr="00DB24C0">
              <w:rPr>
                <w:i/>
              </w:rPr>
              <w:t xml:space="preserve"> Average time of &lt;transaction completion&gt; shall no</w:t>
            </w:r>
            <w:r>
              <w:rPr>
                <w:i/>
              </w:rPr>
              <w:t>t be greater than &lt;time period</w:t>
            </w:r>
            <w:r w:rsidRPr="00DB24C0">
              <w:rPr>
                <w:i/>
              </w:rPr>
              <w:t>&gt;.</w:t>
            </w:r>
          </w:p>
        </w:tc>
        <w:tc>
          <w:tcPr>
            <w:tcW w:w="5670" w:type="dxa"/>
          </w:tcPr>
          <w:p w:rsidR="00D97616" w:rsidRDefault="00D97616" w:rsidP="00685AC6">
            <w:pPr>
              <w:cnfStyle w:val="000000100000" w:firstRow="0" w:lastRow="0" w:firstColumn="0" w:lastColumn="0" w:oddVBand="0" w:evenVBand="0" w:oddHBand="1" w:evenHBand="0" w:firstRowFirstColumn="0" w:firstRowLastColumn="0" w:lastRowFirstColumn="0" w:lastRowLastColumn="0"/>
            </w:pPr>
            <w:r w:rsidRPr="0006220F">
              <w:t>Average tim</w:t>
            </w:r>
            <w:r>
              <w:t xml:space="preserve">e of returning a list of ﬂights </w:t>
            </w:r>
            <w:r w:rsidRPr="0006220F">
              <w:t>shall not be greater than ten seconds.</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tc>
        <w:tc>
          <w:tcPr>
            <w:tcW w:w="1554" w:type="dxa"/>
          </w:tcPr>
          <w:p w:rsidR="00D97616" w:rsidRDefault="00D97616" w:rsidP="00CF7DF2">
            <w:pPr>
              <w:cnfStyle w:val="000000010000" w:firstRow="0" w:lastRow="0" w:firstColumn="0" w:lastColumn="0" w:oddVBand="0" w:evenVBand="0" w:oddHBand="0" w:evenHBand="1" w:firstRowFirstColumn="0" w:firstRowLastColumn="0" w:lastRowFirstColumn="0" w:lastRowLastColumn="0"/>
            </w:pPr>
            <w:r>
              <w:t>Range</w:t>
            </w:r>
          </w:p>
        </w:tc>
        <w:tc>
          <w:tcPr>
            <w:tcW w:w="5330" w:type="dxa"/>
          </w:tcPr>
          <w:p w:rsidR="00D97616" w:rsidRPr="00DB24C0" w:rsidRDefault="00D97616" w:rsidP="00CF7DF2">
            <w:pPr>
              <w:cnfStyle w:val="000000010000" w:firstRow="0" w:lastRow="0" w:firstColumn="0" w:lastColumn="0" w:oddVBand="0" w:evenVBand="0" w:oddHBand="0" w:evenHBand="1" w:firstRowFirstColumn="0" w:firstRowLastColumn="0" w:lastRowFirstColumn="0" w:lastRowLastColumn="0"/>
              <w:rPr>
                <w:i/>
              </w:rPr>
            </w:pPr>
            <w:r w:rsidRPr="00D70DE1">
              <w:rPr>
                <w:i/>
              </w:rPr>
              <w:t>The solution shall</w:t>
            </w:r>
            <w:r>
              <w:t xml:space="preserve"> </w:t>
            </w:r>
            <w:r w:rsidRPr="00DB24C0">
              <w:rPr>
                <w:i/>
              </w:rPr>
              <w:t>&lt;transaction completion&gt;</w:t>
            </w:r>
            <w:r>
              <w:rPr>
                <w:i/>
              </w:rPr>
              <w:t xml:space="preserve"> within &lt;time range</w:t>
            </w:r>
            <w:r w:rsidRPr="00DB24C0">
              <w:rPr>
                <w:i/>
              </w:rPr>
              <w:t>&gt;.</w:t>
            </w:r>
          </w:p>
        </w:tc>
        <w:tc>
          <w:tcPr>
            <w:tcW w:w="5670" w:type="dxa"/>
          </w:tcPr>
          <w:p w:rsidR="00D97616" w:rsidRDefault="00D97616" w:rsidP="00CF7DF2">
            <w:pPr>
              <w:cnfStyle w:val="000000010000" w:firstRow="0" w:lastRow="0" w:firstColumn="0" w:lastColumn="0" w:oddVBand="0" w:evenVBand="0" w:oddHBand="0" w:evenHBand="1" w:firstRowFirstColumn="0" w:firstRowLastColumn="0" w:lastRowFirstColumn="0" w:lastRowLastColumn="0"/>
            </w:pPr>
            <w:r>
              <w:t xml:space="preserve">The solution shall retrieve an </w:t>
            </w:r>
            <w:r>
              <w:rPr>
                <w:rFonts w:ascii="Calibri" w:hAnsi="Calibri" w:cs="Calibri"/>
                <w:color w:val="000000"/>
              </w:rPr>
              <w:t>inmate record within 3-7 seconds.</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Throughput</w:t>
            </w:r>
          </w:p>
        </w:tc>
        <w:tc>
          <w:tcPr>
            <w:tcW w:w="1554" w:type="dxa"/>
          </w:tcPr>
          <w:p w:rsidR="00D97616" w:rsidRDefault="00D97616" w:rsidP="00685AC6">
            <w:pPr>
              <w:cnfStyle w:val="000000100000" w:firstRow="0" w:lastRow="0" w:firstColumn="0" w:lastColumn="0" w:oddVBand="0" w:evenVBand="0" w:oddHBand="1" w:evenHBand="0" w:firstRowFirstColumn="0" w:firstRowLastColumn="0" w:lastRowFirstColumn="0" w:lastRowLastColumn="0"/>
            </w:pPr>
            <w:r>
              <w:t>General</w:t>
            </w:r>
          </w:p>
        </w:tc>
        <w:tc>
          <w:tcPr>
            <w:tcW w:w="5330" w:type="dxa"/>
          </w:tcPr>
          <w:p w:rsidR="00D97616" w:rsidRPr="00DB24C0" w:rsidRDefault="00D97616" w:rsidP="00685AC6">
            <w:pPr>
              <w:cnfStyle w:val="000000100000" w:firstRow="0" w:lastRow="0" w:firstColumn="0" w:lastColumn="0" w:oddVBand="0" w:evenVBand="0" w:oddHBand="1" w:evenHBand="0" w:firstRowFirstColumn="0" w:firstRowLastColumn="0" w:lastRowFirstColumn="0" w:lastRowLastColumn="0"/>
              <w:rPr>
                <w:i/>
              </w:rPr>
            </w:pPr>
            <w:r w:rsidRPr="00DB24C0">
              <w:rPr>
                <w:i/>
              </w:rPr>
              <w:t>«Part of system» shall be able to handle «Throughput object type» transactions at a rate of at least «Throughput quantity» per «Unit time period» [when using «Indicative hardware set-up»]. [«Target achievement timeframe statement».] [«Contingency statement».]</w:t>
            </w:r>
          </w:p>
        </w:tc>
        <w:tc>
          <w:tcPr>
            <w:tcW w:w="5670" w:type="dxa"/>
          </w:tcPr>
          <w:p w:rsidR="00D97616" w:rsidRPr="007D3D4F" w:rsidRDefault="00D97616" w:rsidP="00685AC6">
            <w:pPr>
              <w:cnfStyle w:val="000000100000" w:firstRow="0" w:lastRow="0" w:firstColumn="0" w:lastColumn="0" w:oddVBand="0" w:evenVBand="0" w:oddHBand="1" w:evenHBand="0" w:firstRowFirstColumn="0" w:firstRowLastColumn="0" w:lastRowFirstColumn="0" w:lastRowLastColumn="0"/>
            </w:pPr>
            <w:r>
              <w:t>The initial system shall be able to handle the entry of orders by customers at a rate of at least 10 per second. No contingency has been added; this rate represents the actual demand expected. See the system sizing model for details of how this figure has been arrived at. It is located at «Sizing model location».</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4063FF">
            <w:pPr>
              <w:cnfStyle w:val="000000010000" w:firstRow="0" w:lastRow="0" w:firstColumn="0" w:lastColumn="0" w:oddVBand="0" w:evenVBand="0" w:oddHBand="0" w:evenHBand="1" w:firstRowFirstColumn="0" w:firstRowLastColumn="0" w:lastRowFirstColumn="0" w:lastRowLastColumn="0"/>
            </w:pPr>
            <w:r>
              <w:t>Transaction Throughput</w:t>
            </w:r>
          </w:p>
        </w:tc>
        <w:tc>
          <w:tcPr>
            <w:tcW w:w="5330" w:type="dxa"/>
          </w:tcPr>
          <w:p w:rsidR="00D97616" w:rsidRPr="00DB24C0" w:rsidRDefault="00D97616" w:rsidP="004063FF">
            <w:pPr>
              <w:cnfStyle w:val="000000010000" w:firstRow="0" w:lastRow="0" w:firstColumn="0" w:lastColumn="0" w:oddVBand="0" w:evenVBand="0" w:oddHBand="0" w:evenHBand="1" w:firstRowFirstColumn="0" w:firstRowLastColumn="0" w:lastRowFirstColumn="0" w:lastRowLastColumn="0"/>
              <w:rPr>
                <w:i/>
              </w:rPr>
            </w:pPr>
            <w:r w:rsidRPr="00DB24C0">
              <w:rPr>
                <w:i/>
              </w:rPr>
              <w:t>The system shall accommodate &lt;number&gt; &lt;transaction type&gt; per &lt;time period&gt;.</w:t>
            </w:r>
          </w:p>
        </w:tc>
        <w:tc>
          <w:tcPr>
            <w:tcW w:w="5670" w:type="dxa"/>
          </w:tcPr>
          <w:p w:rsidR="00D97616" w:rsidRPr="004063FF" w:rsidRDefault="00D97616" w:rsidP="007D3542">
            <w:pPr>
              <w:cnfStyle w:val="000000010000" w:firstRow="0" w:lastRow="0" w:firstColumn="0" w:lastColumn="0" w:oddVBand="0" w:evenVBand="0" w:oddHBand="0" w:evenHBand="1" w:firstRowFirstColumn="0" w:firstRowLastColumn="0" w:lastRowFirstColumn="0" w:lastRowLastColumn="0"/>
            </w:pPr>
            <w:r w:rsidRPr="00950611">
              <w:t>The system shall accommodate 1,000 booked ﬂights per minute.</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lastRenderedPageBreak/>
              <w:t>Dynamic Capacity</w:t>
            </w:r>
          </w:p>
        </w:tc>
        <w:tc>
          <w:tcPr>
            <w:tcW w:w="1554" w:type="dxa"/>
          </w:tcPr>
          <w:p w:rsidR="00D97616" w:rsidRDefault="00D97616" w:rsidP="004063FF">
            <w:pPr>
              <w:cnfStyle w:val="000000100000" w:firstRow="0" w:lastRow="0" w:firstColumn="0" w:lastColumn="0" w:oddVBand="0" w:evenVBand="0" w:oddHBand="1" w:evenHBand="0" w:firstRowFirstColumn="0" w:firstRowLastColumn="0" w:lastRowFirstColumn="0" w:lastRowLastColumn="0"/>
            </w:pPr>
            <w:r>
              <w:t>General</w:t>
            </w:r>
          </w:p>
        </w:tc>
        <w:tc>
          <w:tcPr>
            <w:tcW w:w="5330" w:type="dxa"/>
          </w:tcPr>
          <w:p w:rsidR="00D97616" w:rsidRPr="00DB24C0" w:rsidRDefault="00D97616" w:rsidP="004063FF">
            <w:pPr>
              <w:cnfStyle w:val="000000100000" w:firstRow="0" w:lastRow="0" w:firstColumn="0" w:lastColumn="0" w:oddVBand="0" w:evenVBand="0" w:oddHBand="1" w:evenHBand="0" w:firstRowFirstColumn="0" w:firstRowLastColumn="0" w:lastRowFirstColumn="0" w:lastRowLastColumn="0"/>
              <w:rPr>
                <w:i/>
              </w:rPr>
            </w:pPr>
            <w:r w:rsidRPr="00DB24C0">
              <w:rPr>
                <w:i/>
              </w:rPr>
              <w:t xml:space="preserve">The system shall be able satisfy «Entity count» simultaneous «Entity </w:t>
            </w:r>
            <w:proofErr w:type="spellStart"/>
            <w:r w:rsidRPr="00DB24C0">
              <w:rPr>
                <w:i/>
              </w:rPr>
              <w:t>type»s</w:t>
            </w:r>
            <w:proofErr w:type="spellEnd"/>
            <w:r w:rsidRPr="00DB24C0">
              <w:rPr>
                <w:i/>
              </w:rPr>
              <w:t xml:space="preserve"> «Entity condition statement» [«Duration of peak statement»]. [«Achievement timeframe statement».]</w:t>
            </w:r>
          </w:p>
          <w:p w:rsidR="00D97616" w:rsidRDefault="00D97616" w:rsidP="004063FF">
            <w:pPr>
              <w:cnfStyle w:val="000000100000" w:firstRow="0" w:lastRow="0" w:firstColumn="0" w:lastColumn="0" w:oddVBand="0" w:evenVBand="0" w:oddHBand="1" w:evenHBand="0" w:firstRowFirstColumn="0" w:firstRowLastColumn="0" w:lastRowFirstColumn="0" w:lastRowLastColumn="0"/>
            </w:pPr>
            <w:r w:rsidRPr="00DB24C0">
              <w:rPr>
                <w:i/>
              </w:rPr>
              <w:t>[«Peak period concession statement»].</w:t>
            </w:r>
          </w:p>
        </w:tc>
        <w:tc>
          <w:tcPr>
            <w:tcW w:w="5670" w:type="dxa"/>
          </w:tcPr>
          <w:p w:rsidR="00D97616" w:rsidRDefault="00D97616" w:rsidP="007D3542">
            <w:pPr>
              <w:cnfStyle w:val="000000100000" w:firstRow="0" w:lastRow="0" w:firstColumn="0" w:lastColumn="0" w:oddVBand="0" w:evenVBand="0" w:oddHBand="1" w:evenHBand="0" w:firstRowFirstColumn="0" w:firstRowLastColumn="0" w:lastRowFirstColumn="0" w:lastRowLastColumn="0"/>
            </w:pPr>
            <w:r w:rsidRPr="004063FF">
              <w:t>The system shall accommodate 100 customers logged in and active simultaneously. A user is</w:t>
            </w:r>
            <w:r>
              <w:t xml:space="preserve"> </w:t>
            </w:r>
            <w:r w:rsidRPr="004063FF">
              <w:t>deemed to be active if they have submitted a request to the system in the past five minutes.</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tc>
        <w:tc>
          <w:tcPr>
            <w:tcW w:w="1554" w:type="dxa"/>
          </w:tcPr>
          <w:p w:rsidR="00D97616" w:rsidRDefault="00D97616" w:rsidP="00CF7DF2">
            <w:pPr>
              <w:cnfStyle w:val="000000010000" w:firstRow="0" w:lastRow="0" w:firstColumn="0" w:lastColumn="0" w:oddVBand="0" w:evenVBand="0" w:oddHBand="0" w:evenHBand="1" w:firstRowFirstColumn="0" w:firstRowLastColumn="0" w:lastRowFirstColumn="0" w:lastRowLastColumn="0"/>
            </w:pPr>
            <w:r>
              <w:t>General</w:t>
            </w:r>
          </w:p>
        </w:tc>
        <w:tc>
          <w:tcPr>
            <w:tcW w:w="5330" w:type="dxa"/>
          </w:tcPr>
          <w:p w:rsidR="00D97616" w:rsidRDefault="00D97616" w:rsidP="00CF7DF2">
            <w:pPr>
              <w:cnfStyle w:val="000000010000" w:firstRow="0" w:lastRow="0" w:firstColumn="0" w:lastColumn="0" w:oddVBand="0" w:evenVBand="0" w:oddHBand="0" w:evenHBand="1" w:firstRowFirstColumn="0" w:firstRowLastColumn="0" w:lastRowFirstColumn="0" w:lastRowLastColumn="0"/>
            </w:pPr>
          </w:p>
        </w:tc>
        <w:tc>
          <w:tcPr>
            <w:tcW w:w="5670" w:type="dxa"/>
          </w:tcPr>
          <w:p w:rsidR="00D97616" w:rsidRDefault="00D97616" w:rsidP="00D233BA">
            <w:pPr>
              <w:cnfStyle w:val="000000010000" w:firstRow="0" w:lastRow="0" w:firstColumn="0" w:lastColumn="0" w:oddVBand="0" w:evenVBand="0" w:oddHBand="0" w:evenHBand="1" w:firstRowFirstColumn="0" w:firstRowLastColumn="0" w:lastRowFirstColumn="0" w:lastRowLastColumn="0"/>
            </w:pPr>
            <w:r>
              <w:t>The system shall accommodate 200 customers logged in and active simultaneously when tickets for a popular concert go on sale—from half an hour before the published sale time until two hours afterwards. The definition of active customer is as given in the previous requirement. During a popular concert initial sale peak, it is acceptable for secondary services offered by the Web site (including any involving large downloads or the streaming of audio or video) to be shut down. It is also acceptable to prevent internal users from accessing any functions that involve intensive processing.</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Static Capacity</w:t>
            </w:r>
          </w:p>
        </w:tc>
        <w:tc>
          <w:tcPr>
            <w:tcW w:w="1554" w:type="dxa"/>
          </w:tcPr>
          <w:p w:rsidR="00D97616" w:rsidRDefault="00D97616" w:rsidP="004B1488">
            <w:pPr>
              <w:cnfStyle w:val="000000100000" w:firstRow="0" w:lastRow="0" w:firstColumn="0" w:lastColumn="0" w:oddVBand="0" w:evenVBand="0" w:oddHBand="1" w:evenHBand="0" w:firstRowFirstColumn="0" w:firstRowLastColumn="0" w:lastRowFirstColumn="0" w:lastRowLastColumn="0"/>
            </w:pPr>
            <w:r>
              <w:t>General</w:t>
            </w:r>
          </w:p>
        </w:tc>
        <w:tc>
          <w:tcPr>
            <w:tcW w:w="5330" w:type="dxa"/>
          </w:tcPr>
          <w:p w:rsidR="00D97616" w:rsidRPr="00DB24C0" w:rsidRDefault="00D97616" w:rsidP="004B1488">
            <w:pPr>
              <w:cnfStyle w:val="000000100000" w:firstRow="0" w:lastRow="0" w:firstColumn="0" w:lastColumn="0" w:oddVBand="0" w:evenVBand="0" w:oddHBand="1" w:evenHBand="0" w:firstRowFirstColumn="0" w:firstRowLastColumn="0" w:lastRowFirstColumn="0" w:lastRowLastColumn="0"/>
              <w:rPr>
                <w:i/>
              </w:rPr>
            </w:pPr>
            <w:r w:rsidRPr="00DB24C0">
              <w:rPr>
                <w:i/>
              </w:rPr>
              <w:t xml:space="preserve">The system shall be able to handle a minimum of «Entity count» «Entity </w:t>
            </w:r>
            <w:proofErr w:type="spellStart"/>
            <w:r w:rsidRPr="00DB24C0">
              <w:rPr>
                <w:i/>
              </w:rPr>
              <w:t>type»s</w:t>
            </w:r>
            <w:proofErr w:type="spellEnd"/>
            <w:r w:rsidRPr="00DB24C0">
              <w:rPr>
                <w:i/>
              </w:rPr>
              <w:t>. «Entity inclusion criteria». [«Achievement timeframe statement».]</w:t>
            </w:r>
          </w:p>
        </w:tc>
        <w:tc>
          <w:tcPr>
            <w:tcW w:w="5670" w:type="dxa"/>
          </w:tcPr>
          <w:p w:rsidR="00D97616" w:rsidRDefault="00D97616" w:rsidP="004B1488">
            <w:pPr>
              <w:cnfStyle w:val="000000100000" w:firstRow="0" w:lastRow="0" w:firstColumn="0" w:lastColumn="0" w:oddVBand="0" w:evenVBand="0" w:oddHBand="1" w:evenHBand="0" w:firstRowFirstColumn="0" w:firstRowLastColumn="0" w:lastRowFirstColumn="0" w:lastRowLastColumn="0"/>
            </w:pPr>
            <w:r>
              <w:t>The system shall be able to handle a minimum of 50,000 customers upon initial installation.</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475EF1">
            <w:pPr>
              <w:cnfStyle w:val="000000010000" w:firstRow="0" w:lastRow="0" w:firstColumn="0" w:lastColumn="0" w:oddVBand="0" w:evenVBand="0" w:oddHBand="0" w:evenHBand="1" w:firstRowFirstColumn="0" w:firstRowLastColumn="0" w:lastRowFirstColumn="0" w:lastRowLastColumn="0"/>
            </w:pPr>
            <w:r>
              <w:t>General</w:t>
            </w:r>
          </w:p>
        </w:tc>
        <w:tc>
          <w:tcPr>
            <w:tcW w:w="5330" w:type="dxa"/>
          </w:tcPr>
          <w:p w:rsidR="00D97616" w:rsidRDefault="00D97616" w:rsidP="00475EF1">
            <w:pPr>
              <w:cnfStyle w:val="000000010000" w:firstRow="0" w:lastRow="0" w:firstColumn="0" w:lastColumn="0" w:oddVBand="0" w:evenVBand="0" w:oddHBand="0" w:evenHBand="1" w:firstRowFirstColumn="0" w:firstRowLastColumn="0" w:lastRowFirstColumn="0" w:lastRowLastColumn="0"/>
            </w:pPr>
          </w:p>
        </w:tc>
        <w:tc>
          <w:tcPr>
            <w:tcW w:w="5670" w:type="dxa"/>
          </w:tcPr>
          <w:p w:rsidR="00D97616" w:rsidRDefault="00D97616" w:rsidP="001F64CD">
            <w:pPr>
              <w:cnfStyle w:val="000000010000" w:firstRow="0" w:lastRow="0" w:firstColumn="0" w:lastColumn="0" w:oddVBand="0" w:evenVBand="0" w:oddHBand="0" w:evenHBand="1" w:firstRowFirstColumn="0" w:firstRowLastColumn="0" w:lastRowFirstColumn="0" w:lastRowLastColumn="0"/>
            </w:pPr>
            <w:r>
              <w:t>The system shall eventually be able to handle a minimum of 1,000,000 customers. This figure covers only those customers who have accessed the Web site in the past three months or placed an order within the past twelve months. It is not expected that this level of business will be reached earlier than two years after initial implementation.</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8F749E">
            <w:pPr>
              <w:cnfStyle w:val="000000100000" w:firstRow="0" w:lastRow="0" w:firstColumn="0" w:lastColumn="0" w:oddVBand="0" w:evenVBand="0" w:oddHBand="1" w:evenHBand="0" w:firstRowFirstColumn="0" w:firstRowLastColumn="0" w:lastRowFirstColumn="0" w:lastRowLastColumn="0"/>
            </w:pPr>
            <w:r>
              <w:t>Total users</w:t>
            </w:r>
          </w:p>
        </w:tc>
        <w:tc>
          <w:tcPr>
            <w:tcW w:w="5330" w:type="dxa"/>
          </w:tcPr>
          <w:p w:rsidR="00D97616" w:rsidRPr="00DC0EBF" w:rsidRDefault="00D97616" w:rsidP="008F749E">
            <w:pPr>
              <w:cnfStyle w:val="000000100000" w:firstRow="0" w:lastRow="0" w:firstColumn="0" w:lastColumn="0" w:oddVBand="0" w:evenVBand="0" w:oddHBand="1" w:evenHBand="0" w:firstRowFirstColumn="0" w:firstRowLastColumn="0" w:lastRowFirstColumn="0" w:lastRowLastColumn="0"/>
              <w:rPr>
                <w:sz w:val="24"/>
                <w:szCs w:val="24"/>
              </w:rPr>
            </w:pPr>
            <w:r>
              <w:t>Total number of defined users (all users defined in Active Directory)</w:t>
            </w:r>
            <w:r>
              <w:rPr>
                <w:sz w:val="24"/>
                <w:szCs w:val="24"/>
              </w:rPr>
              <w:t xml:space="preserve">. </w:t>
            </w:r>
          </w:p>
        </w:tc>
        <w:tc>
          <w:tcPr>
            <w:tcW w:w="5670" w:type="dxa"/>
          </w:tcPr>
          <w:p w:rsidR="00D97616" w:rsidRDefault="00D97616" w:rsidP="00BA28C3">
            <w:pPr>
              <w:cnfStyle w:val="000000100000" w:firstRow="0" w:lastRow="0" w:firstColumn="0" w:lastColumn="0" w:oddVBand="0" w:evenVBand="0" w:oddHBand="1" w:evenHBand="0" w:firstRowFirstColumn="0" w:firstRowLastColumn="0" w:lastRowFirstColumn="0" w:lastRowLastColumn="0"/>
            </w:pPr>
            <w:r>
              <w:t>The solution shall support at least 1000 defined users.</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tc>
        <w:tc>
          <w:tcPr>
            <w:tcW w:w="1554" w:type="dxa"/>
          </w:tcPr>
          <w:p w:rsidR="00D97616" w:rsidRDefault="00D97616" w:rsidP="00CF7DF2">
            <w:pPr>
              <w:cnfStyle w:val="000000010000" w:firstRow="0" w:lastRow="0" w:firstColumn="0" w:lastColumn="0" w:oddVBand="0" w:evenVBand="0" w:oddHBand="0" w:evenHBand="1" w:firstRowFirstColumn="0" w:firstRowLastColumn="0" w:lastRowFirstColumn="0" w:lastRowLastColumn="0"/>
            </w:pPr>
            <w:r>
              <w:t>Active users</w:t>
            </w:r>
          </w:p>
        </w:tc>
        <w:tc>
          <w:tcPr>
            <w:tcW w:w="5330" w:type="dxa"/>
          </w:tcPr>
          <w:p w:rsidR="00D97616" w:rsidRPr="00DC0EBF" w:rsidRDefault="00D97616" w:rsidP="00CF7DF2">
            <w:pPr>
              <w:cnfStyle w:val="000000010000" w:firstRow="0" w:lastRow="0" w:firstColumn="0" w:lastColumn="0" w:oddVBand="0" w:evenVBand="0" w:oddHBand="0" w:evenHBand="1" w:firstRowFirstColumn="0" w:firstRowLastColumn="0" w:lastRowFirstColumn="0" w:lastRowLastColumn="0"/>
              <w:rPr>
                <w:sz w:val="24"/>
                <w:szCs w:val="24"/>
              </w:rPr>
            </w:pPr>
            <w:r>
              <w:t>Total  number of active users (all users interacting with the systems on a daily and/or weekly basis)</w:t>
            </w:r>
          </w:p>
        </w:tc>
        <w:tc>
          <w:tcPr>
            <w:tcW w:w="5670" w:type="dxa"/>
          </w:tcPr>
          <w:p w:rsidR="00D97616" w:rsidRDefault="00D97616" w:rsidP="00CF7DF2">
            <w:pPr>
              <w:cnfStyle w:val="000000010000" w:firstRow="0" w:lastRow="0" w:firstColumn="0" w:lastColumn="0" w:oddVBand="0" w:evenVBand="0" w:oddHBand="0" w:evenHBand="1" w:firstRowFirstColumn="0" w:firstRowLastColumn="0" w:lastRowFirstColumn="0" w:lastRowLastColumn="0"/>
            </w:pPr>
            <w:r>
              <w:t>The solution shall support at least 800 active users.</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tc>
        <w:tc>
          <w:tcPr>
            <w:tcW w:w="1554" w:type="dxa"/>
          </w:tcPr>
          <w:p w:rsidR="00D97616" w:rsidRDefault="00D97616" w:rsidP="00CF7DF2">
            <w:pPr>
              <w:cnfStyle w:val="000000100000" w:firstRow="0" w:lastRow="0" w:firstColumn="0" w:lastColumn="0" w:oddVBand="0" w:evenVBand="0" w:oddHBand="1" w:evenHBand="0" w:firstRowFirstColumn="0" w:firstRowLastColumn="0" w:lastRowFirstColumn="0" w:lastRowLastColumn="0"/>
            </w:pPr>
            <w:r>
              <w:t>Concurrent users</w:t>
            </w:r>
          </w:p>
        </w:tc>
        <w:tc>
          <w:tcPr>
            <w:tcW w:w="5330" w:type="dxa"/>
          </w:tcPr>
          <w:p w:rsidR="00D97616" w:rsidRPr="00DC0EBF" w:rsidRDefault="00D97616" w:rsidP="00CF7DF2">
            <w:pPr>
              <w:cnfStyle w:val="000000100000" w:firstRow="0" w:lastRow="0" w:firstColumn="0" w:lastColumn="0" w:oddVBand="0" w:evenVBand="0" w:oddHBand="1" w:evenHBand="0" w:firstRowFirstColumn="0" w:firstRowLastColumn="0" w:lastRowFirstColumn="0" w:lastRowLastColumn="0"/>
              <w:rPr>
                <w:sz w:val="24"/>
                <w:szCs w:val="24"/>
              </w:rPr>
            </w:pPr>
            <w:r>
              <w:t>Total  number of concurrent users (Total number of user  using the system simultaneously during the peak window)</w:t>
            </w:r>
          </w:p>
        </w:tc>
        <w:tc>
          <w:tcPr>
            <w:tcW w:w="5670" w:type="dxa"/>
          </w:tcPr>
          <w:p w:rsidR="00D97616" w:rsidRDefault="00D97616" w:rsidP="00CF7DF2">
            <w:pPr>
              <w:cnfStyle w:val="000000100000" w:firstRow="0" w:lastRow="0" w:firstColumn="0" w:lastColumn="0" w:oddVBand="0" w:evenVBand="0" w:oddHBand="1" w:evenHBand="0" w:firstRowFirstColumn="0" w:firstRowLastColumn="0" w:lastRowFirstColumn="0" w:lastRowLastColumn="0"/>
            </w:pPr>
            <w:r>
              <w:t>The solution shall support at least 500 concurrent users.</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tc>
        <w:tc>
          <w:tcPr>
            <w:tcW w:w="1554" w:type="dxa"/>
          </w:tcPr>
          <w:p w:rsidR="00D97616" w:rsidRDefault="00D97616" w:rsidP="00CF7DF2">
            <w:pPr>
              <w:cnfStyle w:val="000000010000" w:firstRow="0" w:lastRow="0" w:firstColumn="0" w:lastColumn="0" w:oddVBand="0" w:evenVBand="0" w:oddHBand="0" w:evenHBand="1" w:firstRowFirstColumn="0" w:firstRowLastColumn="0" w:lastRowFirstColumn="0" w:lastRowLastColumn="0"/>
            </w:pPr>
            <w:r>
              <w:t>User Types</w:t>
            </w:r>
          </w:p>
        </w:tc>
        <w:tc>
          <w:tcPr>
            <w:tcW w:w="5330" w:type="dxa"/>
          </w:tcPr>
          <w:p w:rsidR="00D97616" w:rsidRPr="00DC0EBF" w:rsidRDefault="00D97616" w:rsidP="00CF7DF2">
            <w:pPr>
              <w:cnfStyle w:val="000000010000" w:firstRow="0" w:lastRow="0" w:firstColumn="0" w:lastColumn="0" w:oddVBand="0" w:evenVBand="0" w:oddHBand="0" w:evenHBand="1" w:firstRowFirstColumn="0" w:firstRowLastColumn="0" w:lastRowFirstColumn="0" w:lastRowLastColumn="0"/>
              <w:rPr>
                <w:sz w:val="24"/>
                <w:szCs w:val="24"/>
              </w:rPr>
            </w:pPr>
            <w:r>
              <w:t>Total number of users by type.</w:t>
            </w:r>
          </w:p>
        </w:tc>
        <w:tc>
          <w:tcPr>
            <w:tcW w:w="5670" w:type="dxa"/>
          </w:tcPr>
          <w:p w:rsidR="00D97616" w:rsidRDefault="00D97616" w:rsidP="00CF7DF2">
            <w:pPr>
              <w:cnfStyle w:val="000000010000" w:firstRow="0" w:lastRow="0" w:firstColumn="0" w:lastColumn="0" w:oddVBand="0" w:evenVBand="0" w:oddHBand="0" w:evenHBand="1" w:firstRowFirstColumn="0" w:firstRowLastColumn="0" w:lastRowFirstColumn="0" w:lastRowLastColumn="0"/>
              <w:rPr>
                <w:sz w:val="24"/>
                <w:szCs w:val="24"/>
              </w:rPr>
            </w:pPr>
            <w:r>
              <w:t>The solution shall support at least 1410 active Physicians</w:t>
            </w:r>
            <w:r>
              <w:rPr>
                <w:sz w:val="24"/>
                <w:szCs w:val="24"/>
              </w:rPr>
              <w:t>.</w:t>
            </w:r>
          </w:p>
          <w:p w:rsidR="00D97616" w:rsidRPr="00DC0EBF" w:rsidRDefault="00D97616" w:rsidP="00CF7DF2">
            <w:pPr>
              <w:cnfStyle w:val="000000010000" w:firstRow="0" w:lastRow="0" w:firstColumn="0" w:lastColumn="0" w:oddVBand="0" w:evenVBand="0" w:oddHBand="0" w:evenHBand="1" w:firstRowFirstColumn="0" w:firstRowLastColumn="0" w:lastRowFirstColumn="0" w:lastRowLastColumn="0"/>
              <w:rPr>
                <w:sz w:val="24"/>
                <w:szCs w:val="24"/>
              </w:rPr>
            </w:pPr>
            <w:r>
              <w:t>The solution shall support at least 1410 active Nurses.</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 xml:space="preserve">Availability </w:t>
            </w:r>
          </w:p>
        </w:tc>
        <w:tc>
          <w:tcPr>
            <w:tcW w:w="1554" w:type="dxa"/>
          </w:tcPr>
          <w:p w:rsidR="00D97616" w:rsidRDefault="00D97616" w:rsidP="008F749E">
            <w:pPr>
              <w:cnfStyle w:val="000000100000" w:firstRow="0" w:lastRow="0" w:firstColumn="0" w:lastColumn="0" w:oddVBand="0" w:evenVBand="0" w:oddHBand="1" w:evenHBand="0" w:firstRowFirstColumn="0" w:firstRowLastColumn="0" w:lastRowFirstColumn="0" w:lastRowLastColumn="0"/>
            </w:pPr>
            <w:r>
              <w:t>General</w:t>
            </w:r>
          </w:p>
        </w:tc>
        <w:tc>
          <w:tcPr>
            <w:tcW w:w="5330" w:type="dxa"/>
          </w:tcPr>
          <w:p w:rsidR="00D97616" w:rsidRPr="00DB24C0" w:rsidRDefault="00D97616" w:rsidP="008F749E">
            <w:pPr>
              <w:cnfStyle w:val="000000100000" w:firstRow="0" w:lastRow="0" w:firstColumn="0" w:lastColumn="0" w:oddVBand="0" w:evenVBand="0" w:oddHBand="1" w:evenHBand="0" w:firstRowFirstColumn="0" w:firstRowLastColumn="0" w:lastRowFirstColumn="0" w:lastRowLastColumn="0"/>
              <w:rPr>
                <w:i/>
              </w:rPr>
            </w:pPr>
            <w:r w:rsidRPr="00DB24C0">
              <w:rPr>
                <w:i/>
              </w:rPr>
              <w:t>The system shall normally be available to users «Availability extent description» [, except in exceptional circumstances of a frequency and duration not to exceed «Tolerated downtime qualifier»]. “Normally available” shall be taken to mean «Availability meaning».</w:t>
            </w:r>
          </w:p>
        </w:tc>
        <w:tc>
          <w:tcPr>
            <w:tcW w:w="5670" w:type="dxa"/>
          </w:tcPr>
          <w:p w:rsidR="00D97616" w:rsidRDefault="00D97616" w:rsidP="00BA28C3">
            <w:pPr>
              <w:cnfStyle w:val="000000100000" w:firstRow="0" w:lastRow="0" w:firstColumn="0" w:lastColumn="0" w:oddVBand="0" w:evenVBand="0" w:oddHBand="1" w:evenHBand="0" w:firstRowFirstColumn="0" w:firstRowLastColumn="0" w:lastRowFirstColumn="0" w:lastRowLastColumn="0"/>
            </w:pPr>
            <w:r>
              <w:t>The system shall be available to all users from 7 a.m. to 7 p.m. on business days (that is, weekdays that are not public holidays), except in exceptional circumstances of a frequency and duration not to exceed those defined in other requirements. “Available” shall be taken to mean that all user functions are operational.</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Pr="00E256E0" w:rsidRDefault="00D97616" w:rsidP="00EB67D4">
            <w:pPr>
              <w:cnfStyle w:val="000000010000" w:firstRow="0" w:lastRow="0" w:firstColumn="0" w:lastColumn="0" w:oddVBand="0" w:evenVBand="0" w:oddHBand="0" w:evenHBand="1" w:firstRowFirstColumn="0" w:firstRowLastColumn="0" w:lastRowFirstColumn="0" w:lastRowLastColumn="0"/>
            </w:pPr>
            <w:r>
              <w:t>Mean Time Between Failure (MTBF)</w:t>
            </w:r>
          </w:p>
        </w:tc>
        <w:tc>
          <w:tcPr>
            <w:tcW w:w="5330"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r w:rsidRPr="00E256E0">
              <w:t>Percentage of time the system is available, mean time between errors</w:t>
            </w:r>
            <w:r>
              <w:t xml:space="preserve">. </w:t>
            </w:r>
            <w:r w:rsidRPr="00DB24C0">
              <w:rPr>
                <w:i/>
              </w:rPr>
              <w:t>The &lt;&lt;system name/component&gt;&gt; shall be at least &lt;&lt;duration&gt;&gt;.</w:t>
            </w:r>
          </w:p>
        </w:tc>
        <w:tc>
          <w:tcPr>
            <w:tcW w:w="5670" w:type="dxa"/>
          </w:tcPr>
          <w:p w:rsidR="00D97616" w:rsidRPr="00EB67D4" w:rsidRDefault="00D97616" w:rsidP="00BA28C3">
            <w:pPr>
              <w:cnfStyle w:val="000000010000" w:firstRow="0" w:lastRow="0" w:firstColumn="0" w:lastColumn="0" w:oddVBand="0" w:evenVBand="0" w:oddHBand="0" w:evenHBand="1" w:firstRowFirstColumn="0" w:firstRowLastColumn="0" w:lastRowFirstColumn="0" w:lastRowLastColumn="0"/>
            </w:pPr>
            <w:r>
              <w:t xml:space="preserve">The CDR Portal </w:t>
            </w:r>
            <w:r w:rsidRPr="00E256E0">
              <w:t>Mean Time Between Failures (MTBF) shall be at least 30 days.</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EB67D4">
            <w:pPr>
              <w:cnfStyle w:val="000000100000" w:firstRow="0" w:lastRow="0" w:firstColumn="0" w:lastColumn="0" w:oddVBand="0" w:evenVBand="0" w:oddHBand="1" w:evenHBand="0" w:firstRowFirstColumn="0" w:firstRowLastColumn="0" w:lastRowFirstColumn="0" w:lastRowLastColumn="0"/>
            </w:pPr>
            <w:r>
              <w:t>System Availability</w:t>
            </w:r>
          </w:p>
        </w:tc>
        <w:tc>
          <w:tcPr>
            <w:tcW w:w="5330" w:type="dxa"/>
          </w:tcPr>
          <w:p w:rsidR="00D97616" w:rsidRPr="00DB24C0" w:rsidRDefault="00D97616" w:rsidP="00EB67D4">
            <w:pPr>
              <w:cnfStyle w:val="000000100000" w:firstRow="0" w:lastRow="0" w:firstColumn="0" w:lastColumn="0" w:oddVBand="0" w:evenVBand="0" w:oddHBand="1" w:evenHBand="0" w:firstRowFirstColumn="0" w:firstRowLastColumn="0" w:lastRowFirstColumn="0" w:lastRowLastColumn="0"/>
              <w:rPr>
                <w:i/>
              </w:rPr>
            </w:pPr>
            <w:r w:rsidRPr="00DB24C0">
              <w:rPr>
                <w:i/>
              </w:rPr>
              <w:t>The &lt;&lt;system name/component&gt;&gt; shall be available &lt;percent&gt;% of the time.</w:t>
            </w:r>
          </w:p>
        </w:tc>
        <w:tc>
          <w:tcPr>
            <w:tcW w:w="5670" w:type="dxa"/>
          </w:tcPr>
          <w:p w:rsidR="00D97616" w:rsidRPr="00EB67D4" w:rsidRDefault="00D97616" w:rsidP="00BA28C3">
            <w:pPr>
              <w:cnfStyle w:val="000000100000" w:firstRow="0" w:lastRow="0" w:firstColumn="0" w:lastColumn="0" w:oddVBand="0" w:evenVBand="0" w:oddHBand="1" w:evenHBand="0" w:firstRowFirstColumn="0" w:firstRowLastColumn="0" w:lastRowFirstColumn="0" w:lastRowLastColumn="0"/>
            </w:pPr>
            <w:r>
              <w:t>The CDR Repository</w:t>
            </w:r>
            <w:r w:rsidRPr="0042297C">
              <w:t xml:space="preserve"> shall be available 99.93% of the time.</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Scalability</w:t>
            </w:r>
          </w:p>
        </w:tc>
        <w:tc>
          <w:tcPr>
            <w:tcW w:w="1554"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p>
        </w:tc>
        <w:tc>
          <w:tcPr>
            <w:tcW w:w="5330" w:type="dxa"/>
          </w:tcPr>
          <w:p w:rsidR="00D97616" w:rsidRPr="00DB24C0" w:rsidRDefault="00D97616" w:rsidP="00EB67D4">
            <w:pPr>
              <w:cnfStyle w:val="000000010000" w:firstRow="0" w:lastRow="0" w:firstColumn="0" w:lastColumn="0" w:oddVBand="0" w:evenVBand="0" w:oddHBand="0" w:evenHBand="1" w:firstRowFirstColumn="0" w:firstRowLastColumn="0" w:lastRowFirstColumn="0" w:lastRowLastColumn="0"/>
              <w:rPr>
                <w:i/>
              </w:rPr>
            </w:pPr>
            <w:r w:rsidRPr="00DB24C0">
              <w:rPr>
                <w:i/>
              </w:rPr>
              <w:t>The system shall be scalable to accommodate an unrestricted number of «</w:t>
            </w:r>
            <w:proofErr w:type="gramStart"/>
            <w:r w:rsidRPr="00DB24C0">
              <w:rPr>
                <w:i/>
              </w:rPr>
              <w:t>Type</w:t>
            </w:r>
            <w:proofErr w:type="gramEnd"/>
            <w:r w:rsidRPr="00DB24C0">
              <w:rPr>
                <w:i/>
              </w:rPr>
              <w:t xml:space="preserve"> of item to be </w:t>
            </w:r>
            <w:proofErr w:type="spellStart"/>
            <w:r w:rsidRPr="00DB24C0">
              <w:rPr>
                <w:i/>
              </w:rPr>
              <w:t>scalable»s</w:t>
            </w:r>
            <w:proofErr w:type="spellEnd"/>
            <w:r w:rsidRPr="00DB24C0">
              <w:rPr>
                <w:i/>
              </w:rPr>
              <w:t>. «Indicative high business volume».</w:t>
            </w:r>
          </w:p>
          <w:p w:rsidR="00D97616" w:rsidRDefault="00D97616" w:rsidP="00EB67D4">
            <w:pPr>
              <w:cnfStyle w:val="000000010000" w:firstRow="0" w:lastRow="0" w:firstColumn="0" w:lastColumn="0" w:oddVBand="0" w:evenVBand="0" w:oddHBand="0" w:evenHBand="1" w:firstRowFirstColumn="0" w:firstRowLastColumn="0" w:lastRowFirstColumn="0" w:lastRowLastColumn="0"/>
            </w:pPr>
            <w:r w:rsidRPr="00DB24C0">
              <w:rPr>
                <w:i/>
              </w:rPr>
              <w:t>[«Ease of expansion statement».]</w:t>
            </w:r>
          </w:p>
        </w:tc>
        <w:tc>
          <w:tcPr>
            <w:tcW w:w="5670" w:type="dxa"/>
          </w:tcPr>
          <w:p w:rsidR="00D97616" w:rsidRDefault="00D97616" w:rsidP="00BA28C3">
            <w:pPr>
              <w:cnfStyle w:val="000000010000" w:firstRow="0" w:lastRow="0" w:firstColumn="0" w:lastColumn="0" w:oddVBand="0" w:evenVBand="0" w:oddHBand="0" w:evenHBand="1" w:firstRowFirstColumn="0" w:firstRowLastColumn="0" w:lastRowFirstColumn="0" w:lastRowLastColumn="0"/>
            </w:pPr>
            <w:r w:rsidRPr="00EB67D4">
              <w:t>The system shall be scalable to accommodate unrestricted growth in the number of customers (prospectively to several hundred thousands).</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EB67D4">
            <w:pPr>
              <w:cnfStyle w:val="000000100000" w:firstRow="0" w:lastRow="0" w:firstColumn="0" w:lastColumn="0" w:oddVBand="0" w:evenVBand="0" w:oddHBand="1" w:evenHBand="0" w:firstRowFirstColumn="0" w:firstRowLastColumn="0" w:lastRowFirstColumn="0" w:lastRowLastColumn="0"/>
            </w:pPr>
          </w:p>
        </w:tc>
        <w:tc>
          <w:tcPr>
            <w:tcW w:w="5330" w:type="dxa"/>
          </w:tcPr>
          <w:p w:rsidR="00D97616" w:rsidRDefault="00D97616" w:rsidP="00EB67D4">
            <w:pPr>
              <w:cnfStyle w:val="000000100000" w:firstRow="0" w:lastRow="0" w:firstColumn="0" w:lastColumn="0" w:oddVBand="0" w:evenVBand="0" w:oddHBand="1" w:evenHBand="0" w:firstRowFirstColumn="0" w:firstRowLastColumn="0" w:lastRowFirstColumn="0" w:lastRowLastColumn="0"/>
            </w:pPr>
          </w:p>
        </w:tc>
        <w:tc>
          <w:tcPr>
            <w:tcW w:w="5670" w:type="dxa"/>
          </w:tcPr>
          <w:p w:rsidR="00D97616" w:rsidRPr="00EB67D4" w:rsidRDefault="00D97616" w:rsidP="00EB67D4">
            <w:pPr>
              <w:cnfStyle w:val="000000100000" w:firstRow="0" w:lastRow="0" w:firstColumn="0" w:lastColumn="0" w:oddVBand="0" w:evenVBand="0" w:oddHBand="1" w:evenHBand="0" w:firstRowFirstColumn="0" w:firstRowLastColumn="0" w:lastRowFirstColumn="0" w:lastRowLastColumn="0"/>
            </w:pPr>
            <w:r>
              <w:t>The system shall be scalable to allow its use by an unrestricted number of distributed offices of the company. (Eventually there could be over one hundred offices.)</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p>
        </w:tc>
        <w:tc>
          <w:tcPr>
            <w:tcW w:w="5330"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p>
        </w:tc>
        <w:tc>
          <w:tcPr>
            <w:tcW w:w="5670" w:type="dxa"/>
          </w:tcPr>
          <w:p w:rsidR="00D97616" w:rsidRDefault="00D97616" w:rsidP="005A7382">
            <w:pPr>
              <w:cnfStyle w:val="000000010000" w:firstRow="0" w:lastRow="0" w:firstColumn="0" w:lastColumn="0" w:oddVBand="0" w:evenVBand="0" w:oddHBand="0" w:evenHBand="1" w:firstRowFirstColumn="0" w:firstRowLastColumn="0" w:lastRowFirstColumn="0" w:lastRowLastColumn="0"/>
            </w:pPr>
            <w:r>
              <w:t>The document management system shall be scalable to manage an unrestricted number of electronic documents. (There could be millions of such documents, with a total size of several terabytes.)</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Pr="004D1178" w:rsidRDefault="00D97616" w:rsidP="00EB67D4">
            <w:pPr>
              <w:cnfStyle w:val="000000100000" w:firstRow="0" w:lastRow="0" w:firstColumn="0" w:lastColumn="0" w:oddVBand="0" w:evenVBand="0" w:oddHBand="1" w:evenHBand="0" w:firstRowFirstColumn="0" w:firstRowLastColumn="0" w:lastRowFirstColumn="0" w:lastRowLastColumn="0"/>
            </w:pPr>
            <w:r>
              <w:t>User Growth</w:t>
            </w:r>
          </w:p>
        </w:tc>
        <w:tc>
          <w:tcPr>
            <w:tcW w:w="5330" w:type="dxa"/>
          </w:tcPr>
          <w:p w:rsidR="00D97616" w:rsidRPr="00DB24C0" w:rsidRDefault="00D97616" w:rsidP="00EB67D4">
            <w:pPr>
              <w:cnfStyle w:val="000000100000" w:firstRow="0" w:lastRow="0" w:firstColumn="0" w:lastColumn="0" w:oddVBand="0" w:evenVBand="0" w:oddHBand="1" w:evenHBand="0" w:firstRowFirstColumn="0" w:firstRowLastColumn="0" w:lastRowFirstColumn="0" w:lastRowLastColumn="0"/>
              <w:rPr>
                <w:i/>
              </w:rPr>
            </w:pPr>
            <w:r>
              <w:rPr>
                <w:i/>
              </w:rPr>
              <w:t>The solution shall support &lt;percent&gt;% user growth &lt;time period&gt;.</w:t>
            </w:r>
          </w:p>
        </w:tc>
        <w:tc>
          <w:tcPr>
            <w:tcW w:w="5670" w:type="dxa"/>
          </w:tcPr>
          <w:p w:rsidR="00D97616" w:rsidRPr="00235E55" w:rsidRDefault="00D97616" w:rsidP="004D1178">
            <w:pPr>
              <w:cnfStyle w:val="000000100000" w:firstRow="0" w:lastRow="0" w:firstColumn="0" w:lastColumn="0" w:oddVBand="0" w:evenVBand="0" w:oddHBand="1" w:evenHBand="0" w:firstRowFirstColumn="0" w:firstRowLastColumn="0" w:lastRowFirstColumn="0" w:lastRowLastColumn="0"/>
              <w:rPr>
                <w:sz w:val="24"/>
                <w:szCs w:val="24"/>
              </w:rPr>
            </w:pPr>
            <w:r>
              <w:t>The solution shall support 20% user growth after system roll-out completed.</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tc>
        <w:tc>
          <w:tcPr>
            <w:tcW w:w="1554" w:type="dxa"/>
          </w:tcPr>
          <w:p w:rsidR="00D97616" w:rsidRPr="004D1178" w:rsidRDefault="00D97616" w:rsidP="00CF7DF2">
            <w:pPr>
              <w:cnfStyle w:val="000000010000" w:firstRow="0" w:lastRow="0" w:firstColumn="0" w:lastColumn="0" w:oddVBand="0" w:evenVBand="0" w:oddHBand="0" w:evenHBand="1" w:firstRowFirstColumn="0" w:firstRowLastColumn="0" w:lastRowFirstColumn="0" w:lastRowLastColumn="0"/>
            </w:pPr>
            <w:r>
              <w:t>Data Volume</w:t>
            </w:r>
          </w:p>
        </w:tc>
        <w:tc>
          <w:tcPr>
            <w:tcW w:w="5330" w:type="dxa"/>
          </w:tcPr>
          <w:p w:rsidR="00D97616" w:rsidRPr="00DB24C0" w:rsidRDefault="00D97616" w:rsidP="00CF7DF2">
            <w:pPr>
              <w:cnfStyle w:val="000000010000" w:firstRow="0" w:lastRow="0" w:firstColumn="0" w:lastColumn="0" w:oddVBand="0" w:evenVBand="0" w:oddHBand="0" w:evenHBand="1" w:firstRowFirstColumn="0" w:firstRowLastColumn="0" w:lastRowFirstColumn="0" w:lastRowLastColumn="0"/>
              <w:rPr>
                <w:i/>
              </w:rPr>
            </w:pPr>
            <w:r>
              <w:rPr>
                <w:i/>
              </w:rPr>
              <w:t>The solution shall support &lt;number&gt; of &lt;entity type&gt; within &lt;time period&gt;.</w:t>
            </w:r>
          </w:p>
        </w:tc>
        <w:tc>
          <w:tcPr>
            <w:tcW w:w="5670" w:type="dxa"/>
          </w:tcPr>
          <w:p w:rsidR="00D97616" w:rsidRPr="00235E55" w:rsidRDefault="00D97616" w:rsidP="00CF7DF2">
            <w:pPr>
              <w:cnfStyle w:val="000000010000" w:firstRow="0" w:lastRow="0" w:firstColumn="0" w:lastColumn="0" w:oddVBand="0" w:evenVBand="0" w:oddHBand="0" w:evenHBand="1" w:firstRowFirstColumn="0" w:firstRowLastColumn="0" w:lastRowFirstColumn="0" w:lastRowLastColumn="0"/>
              <w:rPr>
                <w:sz w:val="24"/>
                <w:szCs w:val="24"/>
              </w:rPr>
            </w:pPr>
            <w:r>
              <w:t xml:space="preserve">The solution shall support </w:t>
            </w:r>
            <w:r>
              <w:rPr>
                <w:sz w:val="24"/>
                <w:szCs w:val="24"/>
              </w:rPr>
              <w:t>300,000</w:t>
            </w:r>
            <w:r>
              <w:t xml:space="preserve"> </w:t>
            </w:r>
            <w:proofErr w:type="gramStart"/>
            <w:r>
              <w:t>inmates</w:t>
            </w:r>
            <w:proofErr w:type="gramEnd"/>
            <w:r>
              <w:t xml:space="preserve"> records during 1</w:t>
            </w:r>
            <w:r w:rsidRPr="008B1D67">
              <w:rPr>
                <w:vertAlign w:val="superscript"/>
              </w:rPr>
              <w:t>st</w:t>
            </w:r>
            <w:r>
              <w:t xml:space="preserve"> year of operation.</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tc>
        <w:tc>
          <w:tcPr>
            <w:tcW w:w="1554" w:type="dxa"/>
          </w:tcPr>
          <w:p w:rsidR="00D97616" w:rsidRDefault="00D97616" w:rsidP="00CF7DF2">
            <w:pPr>
              <w:cnfStyle w:val="000000100000" w:firstRow="0" w:lastRow="0" w:firstColumn="0" w:lastColumn="0" w:oddVBand="0" w:evenVBand="0" w:oddHBand="1" w:evenHBand="0" w:firstRowFirstColumn="0" w:firstRowLastColumn="0" w:lastRowFirstColumn="0" w:lastRowLastColumn="0"/>
            </w:pPr>
            <w:r>
              <w:t>Message Volume</w:t>
            </w:r>
          </w:p>
        </w:tc>
        <w:tc>
          <w:tcPr>
            <w:tcW w:w="5330" w:type="dxa"/>
          </w:tcPr>
          <w:p w:rsidR="00D97616" w:rsidRDefault="00D97616" w:rsidP="006263AC">
            <w:pPr>
              <w:cnfStyle w:val="000000100000" w:firstRow="0" w:lastRow="0" w:firstColumn="0" w:lastColumn="0" w:oddVBand="0" w:evenVBand="0" w:oddHBand="1" w:evenHBand="0" w:firstRowFirstColumn="0" w:firstRowLastColumn="0" w:lastRowFirstColumn="0" w:lastRowLastColumn="0"/>
              <w:rPr>
                <w:i/>
              </w:rPr>
            </w:pPr>
            <w:r>
              <w:rPr>
                <w:i/>
              </w:rPr>
              <w:t xml:space="preserve">The solution shall support &lt;number&gt;&lt;unit of message&gt; of &lt;message type&gt; between &lt;other system&gt;. </w:t>
            </w:r>
          </w:p>
        </w:tc>
        <w:tc>
          <w:tcPr>
            <w:tcW w:w="5670" w:type="dxa"/>
          </w:tcPr>
          <w:p w:rsidR="00D97616" w:rsidRDefault="00D97616" w:rsidP="00CF7DF2">
            <w:pPr>
              <w:cnfStyle w:val="000000100000" w:firstRow="0" w:lastRow="0" w:firstColumn="0" w:lastColumn="0" w:oddVBand="0" w:evenVBand="0" w:oddHBand="1" w:evenHBand="0" w:firstRowFirstColumn="0" w:firstRowLastColumn="0" w:lastRowFirstColumn="0" w:lastRowLastColumn="0"/>
            </w:pPr>
            <w:r>
              <w:t>The solution shall support 2,500,000 (</w:t>
            </w:r>
            <w:proofErr w:type="spellStart"/>
            <w:r>
              <w:t>msg</w:t>
            </w:r>
            <w:proofErr w:type="spellEnd"/>
            <w:r>
              <w:t>/year) of Lab Data between Foundation (</w:t>
            </w:r>
            <w:proofErr w:type="spellStart"/>
            <w:r>
              <w:t>msg</w:t>
            </w:r>
            <w:proofErr w:type="spellEnd"/>
            <w:r>
              <w:t>/year).</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tc>
        <w:tc>
          <w:tcPr>
            <w:tcW w:w="1554" w:type="dxa"/>
          </w:tcPr>
          <w:p w:rsidR="00D97616" w:rsidRPr="004D1178" w:rsidRDefault="00D97616" w:rsidP="00CF7DF2">
            <w:pPr>
              <w:cnfStyle w:val="000000010000" w:firstRow="0" w:lastRow="0" w:firstColumn="0" w:lastColumn="0" w:oddVBand="0" w:evenVBand="0" w:oddHBand="0" w:evenHBand="1" w:firstRowFirstColumn="0" w:firstRowLastColumn="0" w:lastRowFirstColumn="0" w:lastRowLastColumn="0"/>
            </w:pPr>
            <w:r>
              <w:t>Locations</w:t>
            </w:r>
          </w:p>
        </w:tc>
        <w:tc>
          <w:tcPr>
            <w:tcW w:w="5330" w:type="dxa"/>
          </w:tcPr>
          <w:p w:rsidR="00D97616" w:rsidRPr="00DB24C0" w:rsidRDefault="00D97616" w:rsidP="003350E4">
            <w:pPr>
              <w:cnfStyle w:val="000000010000" w:firstRow="0" w:lastRow="0" w:firstColumn="0" w:lastColumn="0" w:oddVBand="0" w:evenVBand="0" w:oddHBand="0" w:evenHBand="1" w:firstRowFirstColumn="0" w:firstRowLastColumn="0" w:lastRowFirstColumn="0" w:lastRowLastColumn="0"/>
              <w:rPr>
                <w:i/>
              </w:rPr>
            </w:pPr>
            <w:r>
              <w:rPr>
                <w:i/>
              </w:rPr>
              <w:t>The solution shall support &lt;number&gt; &lt;locations &gt; within &lt;time period&gt;.</w:t>
            </w:r>
          </w:p>
        </w:tc>
        <w:tc>
          <w:tcPr>
            <w:tcW w:w="5670" w:type="dxa"/>
          </w:tcPr>
          <w:p w:rsidR="00D97616" w:rsidRPr="00235E55" w:rsidRDefault="00D97616" w:rsidP="00CF7DF2">
            <w:pPr>
              <w:cnfStyle w:val="000000010000" w:firstRow="0" w:lastRow="0" w:firstColumn="0" w:lastColumn="0" w:oddVBand="0" w:evenVBand="0" w:oddHBand="0" w:evenHBand="1" w:firstRowFirstColumn="0" w:firstRowLastColumn="0" w:lastRowFirstColumn="0" w:lastRowLastColumn="0"/>
              <w:rPr>
                <w:sz w:val="24"/>
                <w:szCs w:val="24"/>
              </w:rPr>
            </w:pPr>
            <w:r>
              <w:t xml:space="preserve">The solution shall support </w:t>
            </w:r>
            <w:r>
              <w:rPr>
                <w:sz w:val="24"/>
                <w:szCs w:val="24"/>
              </w:rPr>
              <w:t>33</w:t>
            </w:r>
            <w:r>
              <w:t xml:space="preserve"> institutions during the 2</w:t>
            </w:r>
            <w:r w:rsidRPr="008B1D67">
              <w:rPr>
                <w:vertAlign w:val="superscript"/>
              </w:rPr>
              <w:t>st</w:t>
            </w:r>
            <w:r>
              <w:t xml:space="preserve"> year of operation.</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proofErr w:type="spellStart"/>
            <w:r>
              <w:lastRenderedPageBreak/>
              <w:t>Installability</w:t>
            </w:r>
            <w:proofErr w:type="spellEnd"/>
          </w:p>
        </w:tc>
        <w:tc>
          <w:tcPr>
            <w:tcW w:w="1554" w:type="dxa"/>
          </w:tcPr>
          <w:p w:rsidR="00D97616" w:rsidRPr="004D1178" w:rsidRDefault="00D97616" w:rsidP="00EB67D4">
            <w:pPr>
              <w:cnfStyle w:val="000000100000" w:firstRow="0" w:lastRow="0" w:firstColumn="0" w:lastColumn="0" w:oddVBand="0" w:evenVBand="0" w:oddHBand="1" w:evenHBand="0" w:firstRowFirstColumn="0" w:firstRowLastColumn="0" w:lastRowFirstColumn="0" w:lastRowLastColumn="0"/>
            </w:pPr>
          </w:p>
        </w:tc>
        <w:tc>
          <w:tcPr>
            <w:tcW w:w="5330" w:type="dxa"/>
          </w:tcPr>
          <w:p w:rsidR="00D97616" w:rsidRPr="00DB24C0" w:rsidRDefault="00D97616" w:rsidP="00EB67D4">
            <w:pPr>
              <w:cnfStyle w:val="000000100000" w:firstRow="0" w:lastRow="0" w:firstColumn="0" w:lastColumn="0" w:oddVBand="0" w:evenVBand="0" w:oddHBand="1" w:evenHBand="0" w:firstRowFirstColumn="0" w:firstRowLastColumn="0" w:lastRowFirstColumn="0" w:lastRowLastColumn="0"/>
              <w:rPr>
                <w:i/>
              </w:rPr>
            </w:pPr>
            <w:r w:rsidRPr="00DB24C0">
              <w:rPr>
                <w:i/>
              </w:rPr>
              <w:t>It shall be possible for the «System part» to be installed by a «Person who will install». «Ease of installation statement». [«Installation medium statement».]</w:t>
            </w:r>
          </w:p>
        </w:tc>
        <w:tc>
          <w:tcPr>
            <w:tcW w:w="5670" w:type="dxa"/>
          </w:tcPr>
          <w:p w:rsidR="00D97616" w:rsidRDefault="00D97616" w:rsidP="004D1178">
            <w:pPr>
              <w:cnfStyle w:val="000000100000" w:firstRow="0" w:lastRow="0" w:firstColumn="0" w:lastColumn="0" w:oddVBand="0" w:evenVBand="0" w:oddHBand="1" w:evenHBand="0" w:firstRowFirstColumn="0" w:firstRowLastColumn="0" w:lastRowFirstColumn="0" w:lastRowLastColumn="0"/>
            </w:pPr>
            <w:r>
              <w:t>It shall be possible for the Web Shop client application to be installed by a typical customer who has no special expertise. The installation process shall be convenient and involve the entry of little information by the user. The client application shall be downloaded from the service’s Web site.</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Pr="004D1178" w:rsidRDefault="00D97616" w:rsidP="00EB67D4">
            <w:pPr>
              <w:cnfStyle w:val="000000010000" w:firstRow="0" w:lastRow="0" w:firstColumn="0" w:lastColumn="0" w:oddVBand="0" w:evenVBand="0" w:oddHBand="0" w:evenHBand="1" w:firstRowFirstColumn="0" w:firstRowLastColumn="0" w:lastRowFirstColumn="0" w:lastRowLastColumn="0"/>
            </w:pPr>
          </w:p>
        </w:tc>
        <w:tc>
          <w:tcPr>
            <w:tcW w:w="5330" w:type="dxa"/>
          </w:tcPr>
          <w:p w:rsidR="00D97616" w:rsidRPr="004D1178" w:rsidRDefault="00D97616" w:rsidP="00EB67D4">
            <w:pPr>
              <w:cnfStyle w:val="000000010000" w:firstRow="0" w:lastRow="0" w:firstColumn="0" w:lastColumn="0" w:oddVBand="0" w:evenVBand="0" w:oddHBand="0" w:evenHBand="1" w:firstRowFirstColumn="0" w:firstRowLastColumn="0" w:lastRowFirstColumn="0" w:lastRowLastColumn="0"/>
            </w:pPr>
          </w:p>
        </w:tc>
        <w:tc>
          <w:tcPr>
            <w:tcW w:w="5670" w:type="dxa"/>
          </w:tcPr>
          <w:p w:rsidR="00D97616" w:rsidRDefault="00D97616" w:rsidP="004D1178">
            <w:pPr>
              <w:cnfStyle w:val="000000010000" w:firstRow="0" w:lastRow="0" w:firstColumn="0" w:lastColumn="0" w:oddVBand="0" w:evenVBand="0" w:oddHBand="0" w:evenHBand="1" w:firstRowFirstColumn="0" w:firstRowLastColumn="0" w:lastRowFirstColumn="0" w:lastRowLastColumn="0"/>
            </w:pPr>
            <w:r>
              <w:t>It shall be possible for the system’s main (server) software to be installed by a competent system administrator who has no previous knowledge of the system or of the third-party products it uses (but who is familiar with the operating system of the machines on which it is to be installed).</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sidP="00CF7DF2"/>
        </w:tc>
        <w:tc>
          <w:tcPr>
            <w:tcW w:w="1554" w:type="dxa"/>
          </w:tcPr>
          <w:p w:rsidR="00D97616" w:rsidRDefault="00D97616" w:rsidP="00CF7DF2">
            <w:pPr>
              <w:cnfStyle w:val="000000100000" w:firstRow="0" w:lastRow="0" w:firstColumn="0" w:lastColumn="0" w:oddVBand="0" w:evenVBand="0" w:oddHBand="1" w:evenHBand="0" w:firstRowFirstColumn="0" w:firstRowLastColumn="0" w:lastRowFirstColumn="0" w:lastRowLastColumn="0"/>
            </w:pPr>
            <w:r>
              <w:t>Software Upgrade</w:t>
            </w:r>
          </w:p>
        </w:tc>
        <w:tc>
          <w:tcPr>
            <w:tcW w:w="5330" w:type="dxa"/>
          </w:tcPr>
          <w:p w:rsidR="00D97616" w:rsidRPr="00354A48" w:rsidRDefault="00D97616" w:rsidP="00CF7DF2">
            <w:pPr>
              <w:cnfStyle w:val="000000100000" w:firstRow="0" w:lastRow="0" w:firstColumn="0" w:lastColumn="0" w:oddVBand="0" w:evenVBand="0" w:oddHBand="1" w:evenHBand="0" w:firstRowFirstColumn="0" w:firstRowLastColumn="0" w:lastRowFirstColumn="0" w:lastRowLastColumn="0"/>
              <w:rPr>
                <w:i/>
              </w:rPr>
            </w:pPr>
            <w:r w:rsidRPr="00354A48">
              <w:rPr>
                <w:i/>
              </w:rPr>
              <w:t>A new version of &lt;software configuration item&gt; shall be no longer than &lt;time period&gt;.</w:t>
            </w:r>
          </w:p>
        </w:tc>
        <w:tc>
          <w:tcPr>
            <w:tcW w:w="5670" w:type="dxa"/>
          </w:tcPr>
          <w:p w:rsidR="00D97616" w:rsidRPr="00650663" w:rsidRDefault="00D97616" w:rsidP="00CF7DF2">
            <w:pPr>
              <w:cnfStyle w:val="000000100000" w:firstRow="0" w:lastRow="0" w:firstColumn="0" w:lastColumn="0" w:oddVBand="0" w:evenVBand="0" w:oddHBand="1" w:evenHBand="0" w:firstRowFirstColumn="0" w:firstRowLastColumn="0" w:lastRowFirstColumn="0" w:lastRowLastColumn="0"/>
            </w:pPr>
            <w:r>
              <w:t xml:space="preserve">Deployment time on a new version of </w:t>
            </w:r>
            <w:proofErr w:type="spellStart"/>
            <w:r>
              <w:t>WebSphere</w:t>
            </w:r>
            <w:proofErr w:type="spellEnd"/>
            <w:r>
              <w:t xml:space="preserve"> Application Server shall be no longer than one day.</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r>
              <w:t>No client installation</w:t>
            </w:r>
          </w:p>
        </w:tc>
        <w:tc>
          <w:tcPr>
            <w:tcW w:w="5330" w:type="dxa"/>
          </w:tcPr>
          <w:p w:rsidR="00D97616" w:rsidRPr="00DB24C0" w:rsidRDefault="00D97616" w:rsidP="00354A48">
            <w:pPr>
              <w:cnfStyle w:val="000000010000" w:firstRow="0" w:lastRow="0" w:firstColumn="0" w:lastColumn="0" w:oddVBand="0" w:evenVBand="0" w:oddHBand="0" w:evenHBand="1" w:firstRowFirstColumn="0" w:firstRowLastColumn="0" w:lastRowFirstColumn="0" w:lastRowLastColumn="0"/>
              <w:rPr>
                <w:i/>
              </w:rPr>
            </w:pPr>
            <w:r w:rsidRPr="00354A48">
              <w:rPr>
                <w:i/>
              </w:rPr>
              <w:t>No installation on the client’s workstatio</w:t>
            </w:r>
            <w:r>
              <w:rPr>
                <w:i/>
              </w:rPr>
              <w:t xml:space="preserve">n shall be required. All system </w:t>
            </w:r>
            <w:r w:rsidRPr="00354A48">
              <w:rPr>
                <w:i/>
              </w:rPr>
              <w:t>upgrades and new releases should be done on the server.</w:t>
            </w:r>
          </w:p>
        </w:tc>
        <w:tc>
          <w:tcPr>
            <w:tcW w:w="5670" w:type="dxa"/>
          </w:tcPr>
          <w:p w:rsidR="00D97616" w:rsidRDefault="00D97616" w:rsidP="003F4BFF">
            <w:pPr>
              <w:cnfStyle w:val="000000010000" w:firstRow="0" w:lastRow="0" w:firstColumn="0" w:lastColumn="0" w:oddVBand="0" w:evenVBand="0" w:oddHBand="0" w:evenHBand="1" w:firstRowFirstColumn="0" w:firstRowLastColumn="0" w:lastRowFirstColumn="0" w:lastRowLastColumn="0"/>
            </w:pP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Recovery</w:t>
            </w:r>
          </w:p>
        </w:tc>
        <w:tc>
          <w:tcPr>
            <w:tcW w:w="1554" w:type="dxa"/>
          </w:tcPr>
          <w:p w:rsidR="00D97616" w:rsidRPr="004D1178" w:rsidRDefault="00D97616" w:rsidP="00EB67D4">
            <w:pPr>
              <w:cnfStyle w:val="000000100000" w:firstRow="0" w:lastRow="0" w:firstColumn="0" w:lastColumn="0" w:oddVBand="0" w:evenVBand="0" w:oddHBand="1" w:evenHBand="0" w:firstRowFirstColumn="0" w:firstRowLastColumn="0" w:lastRowFirstColumn="0" w:lastRowLastColumn="0"/>
            </w:pPr>
            <w:r>
              <w:t>Recovery Time</w:t>
            </w:r>
          </w:p>
        </w:tc>
        <w:tc>
          <w:tcPr>
            <w:tcW w:w="5330" w:type="dxa"/>
          </w:tcPr>
          <w:p w:rsidR="00D97616" w:rsidRPr="00DB24C0" w:rsidRDefault="00D97616" w:rsidP="00EB67D4">
            <w:pPr>
              <w:cnfStyle w:val="000000100000" w:firstRow="0" w:lastRow="0" w:firstColumn="0" w:lastColumn="0" w:oddVBand="0" w:evenVBand="0" w:oddHBand="1" w:evenHBand="0" w:firstRowFirstColumn="0" w:firstRowLastColumn="0" w:lastRowFirstColumn="0" w:lastRowLastColumn="0"/>
              <w:rPr>
                <w:i/>
              </w:rPr>
            </w:pPr>
            <w:r w:rsidRPr="00DB24C0">
              <w:rPr>
                <w:i/>
              </w:rPr>
              <w:t>In case of a system failure, a redundant system shall resume operations within &lt;time period&gt;.</w:t>
            </w:r>
          </w:p>
        </w:tc>
        <w:tc>
          <w:tcPr>
            <w:tcW w:w="5670" w:type="dxa"/>
          </w:tcPr>
          <w:p w:rsidR="00D97616" w:rsidRDefault="00D97616" w:rsidP="003F4BFF">
            <w:pPr>
              <w:cnfStyle w:val="000000100000" w:firstRow="0" w:lastRow="0" w:firstColumn="0" w:lastColumn="0" w:oddVBand="0" w:evenVBand="0" w:oddHBand="1" w:evenHBand="0" w:firstRowFirstColumn="0" w:firstRowLastColumn="0" w:lastRowFirstColumn="0" w:lastRowLastColumn="0"/>
            </w:pPr>
            <w:r>
              <w:t>In case of a system failure, a redundant system shall resume operations within</w:t>
            </w:r>
          </w:p>
          <w:p w:rsidR="00D97616" w:rsidRDefault="00D97616" w:rsidP="003F4BFF">
            <w:pPr>
              <w:cnfStyle w:val="000000100000" w:firstRow="0" w:lastRow="0" w:firstColumn="0" w:lastColumn="0" w:oddVBand="0" w:evenVBand="0" w:oddHBand="1" w:evenHBand="0" w:firstRowFirstColumn="0" w:firstRowLastColumn="0" w:lastRowFirstColumn="0" w:lastRowLastColumn="0"/>
            </w:pPr>
            <w:r>
              <w:t>30 seconds.</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r w:rsidRPr="00DB24C0">
              <w:t>Mean Time to Repair (MTTR)</w:t>
            </w:r>
          </w:p>
        </w:tc>
        <w:tc>
          <w:tcPr>
            <w:tcW w:w="5330"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r w:rsidRPr="00DB24C0">
              <w:t>Sum of the number of time units required to repair the system/ Number of repairs during the time period.</w:t>
            </w:r>
          </w:p>
          <w:p w:rsidR="00D97616" w:rsidRPr="00DB24C0" w:rsidRDefault="00D97616" w:rsidP="00EB67D4">
            <w:pPr>
              <w:cnfStyle w:val="000000010000" w:firstRow="0" w:lastRow="0" w:firstColumn="0" w:lastColumn="0" w:oddVBand="0" w:evenVBand="0" w:oddHBand="0" w:evenHBand="1" w:firstRowFirstColumn="0" w:firstRowLastColumn="0" w:lastRowFirstColumn="0" w:lastRowLastColumn="0"/>
              <w:rPr>
                <w:i/>
              </w:rPr>
            </w:pPr>
            <w:r w:rsidRPr="00DB24C0">
              <w:rPr>
                <w:i/>
              </w:rPr>
              <w:t>Average repair time shall be less than &lt;time period&gt;.</w:t>
            </w:r>
          </w:p>
        </w:tc>
        <w:tc>
          <w:tcPr>
            <w:tcW w:w="5670" w:type="dxa"/>
          </w:tcPr>
          <w:p w:rsidR="00D97616" w:rsidRDefault="00D97616" w:rsidP="00F541EF">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DB24C0">
              <w:t>Average repair time shall be less than one hour.</w:t>
            </w:r>
          </w:p>
          <w:p w:rsidR="00F541EF" w:rsidRDefault="00F541EF" w:rsidP="00F541EF">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The solution shall repair 90 percent of all system failures within 5 minutes and that 99.9 percent of all failures must be repairable within 1 hour.</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Pr="00DB24C0" w:rsidRDefault="00D97616" w:rsidP="00EB67D4">
            <w:pPr>
              <w:cnfStyle w:val="000000100000" w:firstRow="0" w:lastRow="0" w:firstColumn="0" w:lastColumn="0" w:oddVBand="0" w:evenVBand="0" w:oddHBand="1" w:evenHBand="0" w:firstRowFirstColumn="0" w:firstRowLastColumn="0" w:lastRowFirstColumn="0" w:lastRowLastColumn="0"/>
            </w:pPr>
            <w:r>
              <w:t>Startup/ Shutdown</w:t>
            </w:r>
          </w:p>
        </w:tc>
        <w:tc>
          <w:tcPr>
            <w:tcW w:w="5330" w:type="dxa"/>
          </w:tcPr>
          <w:p w:rsidR="00D97616" w:rsidRDefault="00D97616" w:rsidP="00EB67D4">
            <w:pPr>
              <w:cnfStyle w:val="000000100000" w:firstRow="0" w:lastRow="0" w:firstColumn="0" w:lastColumn="0" w:oddVBand="0" w:evenVBand="0" w:oddHBand="1" w:evenHBand="0" w:firstRowFirstColumn="0" w:firstRowLastColumn="0" w:lastRowFirstColumn="0" w:lastRowLastColumn="0"/>
            </w:pPr>
            <w:r w:rsidRPr="002E4D86">
              <w:t>The length of time it takes to start up and shut down.</w:t>
            </w:r>
          </w:p>
          <w:p w:rsidR="00D97616" w:rsidRPr="002E4D86" w:rsidRDefault="00D97616" w:rsidP="00EB67D4">
            <w:pPr>
              <w:cnfStyle w:val="000000100000" w:firstRow="0" w:lastRow="0" w:firstColumn="0" w:lastColumn="0" w:oddVBand="0" w:evenVBand="0" w:oddHBand="1" w:evenHBand="0" w:firstRowFirstColumn="0" w:firstRowLastColumn="0" w:lastRowFirstColumn="0" w:lastRowLastColumn="0"/>
              <w:rPr>
                <w:i/>
              </w:rPr>
            </w:pPr>
            <w:r w:rsidRPr="002E4D86">
              <w:rPr>
                <w:i/>
              </w:rPr>
              <w:t>The system shall be operational within &lt;time period&gt; of startup up.</w:t>
            </w:r>
          </w:p>
        </w:tc>
        <w:tc>
          <w:tcPr>
            <w:tcW w:w="5670" w:type="dxa"/>
          </w:tcPr>
          <w:p w:rsidR="00D97616" w:rsidRPr="00DB24C0" w:rsidRDefault="00D97616" w:rsidP="003F4BFF">
            <w:pPr>
              <w:cnfStyle w:val="000000100000" w:firstRow="0" w:lastRow="0" w:firstColumn="0" w:lastColumn="0" w:oddVBand="0" w:evenVBand="0" w:oddHBand="1" w:evenHBand="0" w:firstRowFirstColumn="0" w:firstRowLastColumn="0" w:lastRowFirstColumn="0" w:lastRowLastColumn="0"/>
            </w:pPr>
            <w:r w:rsidRPr="002E4D86">
              <w:t>The system shall be operational within one minute of starting up.</w:t>
            </w: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r>
              <w:rPr>
                <w:rFonts w:ascii="Calibri" w:hAnsi="Calibri" w:cs="Calibri"/>
                <w:color w:val="000000"/>
              </w:rPr>
              <w:t>Recovery Time Objective (RTO)</w:t>
            </w:r>
          </w:p>
        </w:tc>
        <w:tc>
          <w:tcPr>
            <w:tcW w:w="5330" w:type="dxa"/>
          </w:tcPr>
          <w:p w:rsidR="00D97616" w:rsidRPr="00E55281" w:rsidRDefault="00D97616" w:rsidP="00EB67D4">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The duration of time and a service level within which a business process must be restored after a disaster (or disruption) in order to avoid unacceptable consequences associated with a break in business continuity. It includes the time for trying to fix the problem without a recovery, the recovery itself, tests and the communication to the users. Decision time for </w:t>
            </w:r>
            <w:proofErr w:type="gramStart"/>
            <w:r>
              <w:rPr>
                <w:rFonts w:ascii="Calibri" w:hAnsi="Calibri" w:cs="Calibri"/>
                <w:color w:val="000000"/>
              </w:rPr>
              <w:t>users</w:t>
            </w:r>
            <w:proofErr w:type="gramEnd"/>
            <w:r>
              <w:rPr>
                <w:rFonts w:ascii="Calibri" w:hAnsi="Calibri" w:cs="Calibri"/>
                <w:color w:val="000000"/>
              </w:rPr>
              <w:t xml:space="preserve"> representative is not included.</w:t>
            </w:r>
          </w:p>
        </w:tc>
        <w:tc>
          <w:tcPr>
            <w:tcW w:w="5670" w:type="dxa"/>
          </w:tcPr>
          <w:p w:rsidR="00D97616" w:rsidRDefault="00D97616" w:rsidP="00E55281">
            <w:pPr>
              <w:outlineLv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color w:val="000000"/>
                <w:sz w:val="20"/>
                <w:szCs w:val="20"/>
              </w:rPr>
              <w:t xml:space="preserve">The system shall be restored within </w:t>
            </w:r>
            <w:r>
              <w:rPr>
                <w:rFonts w:ascii="Arial" w:hAnsi="Arial" w:cs="Arial"/>
                <w:sz w:val="20"/>
                <w:szCs w:val="20"/>
              </w:rPr>
              <w:t>3-7 days during the first and second years of operation.</w:t>
            </w:r>
          </w:p>
          <w:p w:rsidR="00D97616" w:rsidRDefault="00D97616" w:rsidP="00E55281">
            <w:pPr>
              <w:outlineLv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p w:rsidR="00D97616" w:rsidRPr="00E55281" w:rsidRDefault="00D97616" w:rsidP="00E55281">
            <w:pPr>
              <w:outlineLvl w:val="0"/>
              <w:cnfStyle w:val="000000010000" w:firstRow="0" w:lastRow="0" w:firstColumn="0" w:lastColumn="0" w:oddVBand="0" w:evenVBand="0" w:oddHBand="0" w:evenHBand="1" w:firstRowFirstColumn="0" w:firstRowLastColumn="0" w:lastRowFirstColumn="0" w:lastRowLastColumn="0"/>
              <w:rPr>
                <w:rFonts w:ascii="Arial" w:hAnsi="Arial" w:cs="Arial"/>
                <w:color w:val="000000"/>
                <w:sz w:val="20"/>
                <w:szCs w:val="20"/>
              </w:rPr>
            </w:pPr>
            <w:r>
              <w:rPr>
                <w:rFonts w:ascii="Arial" w:hAnsi="Arial" w:cs="Arial"/>
                <w:sz w:val="20"/>
                <w:szCs w:val="20"/>
              </w:rPr>
              <w:t>The system shall be restored within 72 hours starting the third year of operation.</w:t>
            </w:r>
          </w:p>
          <w:p w:rsidR="00D97616" w:rsidRPr="00650663" w:rsidRDefault="00D97616" w:rsidP="003F4BFF">
            <w:pPr>
              <w:cnfStyle w:val="000000010000" w:firstRow="0" w:lastRow="0" w:firstColumn="0" w:lastColumn="0" w:oddVBand="0" w:evenVBand="0" w:oddHBand="0" w:evenHBand="1" w:firstRowFirstColumn="0" w:firstRowLastColumn="0" w:lastRowFirstColumn="0" w:lastRowLastColumn="0"/>
            </w:pP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tc>
        <w:tc>
          <w:tcPr>
            <w:tcW w:w="1554" w:type="dxa"/>
          </w:tcPr>
          <w:p w:rsidR="00D97616" w:rsidRDefault="00D97616" w:rsidP="00EB67D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Recovery Point Objective (RPO)</w:t>
            </w:r>
          </w:p>
        </w:tc>
        <w:tc>
          <w:tcPr>
            <w:tcW w:w="5330" w:type="dxa"/>
          </w:tcPr>
          <w:p w:rsidR="00D97616" w:rsidRPr="002D3243" w:rsidRDefault="00D97616" w:rsidP="00EB67D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Describes the acceptable amount of data loss measured in time. The Recovery Point Objective (RPO) is the point in time to which you must recover data as defined by your organization. This is generally a definition of what an organization determines is an "acceptable loss" in a disaster situation. If the RPO of a company is 2 hours and the time it takes to get the data back into production is 5 hours, the RPO is still 2 hours. Based on this RPO the data must be restored to within 2 hours of the disaster.</w:t>
            </w:r>
          </w:p>
        </w:tc>
        <w:tc>
          <w:tcPr>
            <w:tcW w:w="5670" w:type="dxa"/>
          </w:tcPr>
          <w:p w:rsidR="00D97616" w:rsidRPr="00650663" w:rsidRDefault="000C7E72" w:rsidP="000C7E72">
            <w:pPr>
              <w:cnfStyle w:val="000000100000" w:firstRow="0" w:lastRow="0" w:firstColumn="0" w:lastColumn="0" w:oddVBand="0" w:evenVBand="0" w:oddHBand="1" w:evenHBand="0" w:firstRowFirstColumn="0" w:firstRowLastColumn="0" w:lastRowFirstColumn="0" w:lastRowLastColumn="0"/>
            </w:pPr>
            <w:r>
              <w:t>The solution shall restore data as of previous business day.</w:t>
            </w:r>
          </w:p>
        </w:tc>
      </w:tr>
      <w:tr w:rsidR="00F3107A"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F3107A" w:rsidRDefault="00F3107A"/>
        </w:tc>
        <w:tc>
          <w:tcPr>
            <w:tcW w:w="1554" w:type="dxa"/>
          </w:tcPr>
          <w:p w:rsidR="00F3107A" w:rsidRDefault="00DE6086" w:rsidP="00EB67D4">
            <w:pPr>
              <w:cnfStyle w:val="000000010000" w:firstRow="0" w:lastRow="0" w:firstColumn="0" w:lastColumn="0" w:oddVBand="0" w:evenVBand="0" w:oddHBand="0" w:evenHBand="1" w:firstRowFirstColumn="0" w:firstRowLastColumn="0" w:lastRowFirstColumn="0" w:lastRowLastColumn="0"/>
            </w:pPr>
            <w:r>
              <w:t>Client restart</w:t>
            </w:r>
          </w:p>
        </w:tc>
        <w:tc>
          <w:tcPr>
            <w:tcW w:w="5330" w:type="dxa"/>
          </w:tcPr>
          <w:p w:rsidR="00F3107A" w:rsidRDefault="00CE5310" w:rsidP="00EB67D4">
            <w:pPr>
              <w:cnfStyle w:val="000000010000" w:firstRow="0" w:lastRow="0" w:firstColumn="0" w:lastColumn="0" w:oddVBand="0" w:evenVBand="0" w:oddHBand="0" w:evenHBand="1" w:firstRowFirstColumn="0" w:firstRowLastColumn="0" w:lastRowFirstColumn="0" w:lastRowLastColumn="0"/>
            </w:pPr>
            <w:r w:rsidRPr="00CE5310">
              <w:rPr>
                <w:i/>
              </w:rPr>
              <w:t>When the server becomes usable again (perhaps because it was rebooted), clients shall not have to be restarted, and should resume working normally.</w:t>
            </w:r>
          </w:p>
        </w:tc>
        <w:tc>
          <w:tcPr>
            <w:tcW w:w="5670" w:type="dxa"/>
          </w:tcPr>
          <w:p w:rsidR="00F3107A" w:rsidRPr="00CE5310" w:rsidRDefault="00F3107A" w:rsidP="00F3107A">
            <w:pPr>
              <w:cnfStyle w:val="000000010000" w:firstRow="0" w:lastRow="0" w:firstColumn="0" w:lastColumn="0" w:oddVBand="0" w:evenVBand="0" w:oddHBand="0" w:evenHBand="1" w:firstRowFirstColumn="0" w:firstRowLastColumn="0" w:lastRowFirstColumn="0" w:lastRowLastColumn="0"/>
              <w:rPr>
                <w:i/>
              </w:rPr>
            </w:pPr>
          </w:p>
        </w:tc>
      </w:tr>
      <w:tr w:rsidR="00CE5310"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CE5310" w:rsidRDefault="00CE5310"/>
        </w:tc>
        <w:tc>
          <w:tcPr>
            <w:tcW w:w="1554" w:type="dxa"/>
          </w:tcPr>
          <w:p w:rsidR="00CE5310" w:rsidRDefault="00CE5310" w:rsidP="00EB67D4">
            <w:pPr>
              <w:cnfStyle w:val="000000100000" w:firstRow="0" w:lastRow="0" w:firstColumn="0" w:lastColumn="0" w:oddVBand="0" w:evenVBand="0" w:oddHBand="1" w:evenHBand="0" w:firstRowFirstColumn="0" w:firstRowLastColumn="0" w:lastRowFirstColumn="0" w:lastRowLastColumn="0"/>
            </w:pPr>
          </w:p>
        </w:tc>
        <w:tc>
          <w:tcPr>
            <w:tcW w:w="5330" w:type="dxa"/>
          </w:tcPr>
          <w:p w:rsidR="00CE5310" w:rsidRPr="00CE5310" w:rsidRDefault="00CE5310" w:rsidP="00EB67D4">
            <w:pPr>
              <w:cnfStyle w:val="000000100000" w:firstRow="0" w:lastRow="0" w:firstColumn="0" w:lastColumn="0" w:oddVBand="0" w:evenVBand="0" w:oddHBand="1" w:evenHBand="0" w:firstRowFirstColumn="0" w:firstRowLastColumn="0" w:lastRowFirstColumn="0" w:lastRowLastColumn="0"/>
              <w:rPr>
                <w:i/>
              </w:rPr>
            </w:pPr>
            <w:r w:rsidRPr="00CE5310">
              <w:rPr>
                <w:i/>
              </w:rPr>
              <w:t>Log files shall be preserved across restarts and not be lost or overwritten.</w:t>
            </w:r>
          </w:p>
        </w:tc>
        <w:tc>
          <w:tcPr>
            <w:tcW w:w="5670" w:type="dxa"/>
          </w:tcPr>
          <w:p w:rsidR="00CE5310" w:rsidRPr="00650663" w:rsidRDefault="00CE5310" w:rsidP="00CE5310">
            <w:pPr>
              <w:cnfStyle w:val="000000100000" w:firstRow="0" w:lastRow="0" w:firstColumn="0" w:lastColumn="0" w:oddVBand="0" w:evenVBand="0" w:oddHBand="1" w:evenHBand="0" w:firstRowFirstColumn="0" w:firstRowLastColumn="0" w:lastRowFirstColumn="0" w:lastRowLastColumn="0"/>
            </w:pP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Testability</w:t>
            </w:r>
          </w:p>
        </w:tc>
        <w:tc>
          <w:tcPr>
            <w:tcW w:w="1554"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r>
              <w:t>Automated Testing</w:t>
            </w:r>
          </w:p>
        </w:tc>
        <w:tc>
          <w:tcPr>
            <w:tcW w:w="5330" w:type="dxa"/>
          </w:tcPr>
          <w:p w:rsidR="00D97616" w:rsidRPr="002E4D86" w:rsidRDefault="00D97616" w:rsidP="00EB67D4">
            <w:pPr>
              <w:cnfStyle w:val="000000010000" w:firstRow="0" w:lastRow="0" w:firstColumn="0" w:lastColumn="0" w:oddVBand="0" w:evenVBand="0" w:oddHBand="0" w:evenHBand="1" w:firstRowFirstColumn="0" w:firstRowLastColumn="0" w:lastRowFirstColumn="0" w:lastRowLastColumn="0"/>
            </w:pPr>
            <w:r>
              <w:t>The user interface shall not contain any components that would prevent automated testing using &lt;tools&gt;.</w:t>
            </w:r>
          </w:p>
        </w:tc>
        <w:tc>
          <w:tcPr>
            <w:tcW w:w="5670" w:type="dxa"/>
          </w:tcPr>
          <w:p w:rsidR="00D97616" w:rsidRPr="002E4D86" w:rsidRDefault="00D97616" w:rsidP="003F4BFF">
            <w:pPr>
              <w:cnfStyle w:val="000000010000" w:firstRow="0" w:lastRow="0" w:firstColumn="0" w:lastColumn="0" w:oddVBand="0" w:evenVBand="0" w:oddHBand="0" w:evenHBand="1" w:firstRowFirstColumn="0" w:firstRowLastColumn="0" w:lastRowFirstColumn="0" w:lastRowLastColumn="0"/>
            </w:pPr>
            <w:r w:rsidRPr="00650663">
              <w:t>The user interface shall not contain any components that would prevent automated testing using IBM Rational Robot and IBM Rational Functional Tester.</w:t>
            </w: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Maintainability</w:t>
            </w:r>
          </w:p>
        </w:tc>
        <w:tc>
          <w:tcPr>
            <w:tcW w:w="1554" w:type="dxa"/>
          </w:tcPr>
          <w:p w:rsidR="00D97616" w:rsidRDefault="00D97616" w:rsidP="00EB67D4">
            <w:pPr>
              <w:cnfStyle w:val="000000100000" w:firstRow="0" w:lastRow="0" w:firstColumn="0" w:lastColumn="0" w:oddVBand="0" w:evenVBand="0" w:oddHBand="1" w:evenHBand="0" w:firstRowFirstColumn="0" w:firstRowLastColumn="0" w:lastRowFirstColumn="0" w:lastRowLastColumn="0"/>
            </w:pPr>
            <w:r>
              <w:t>Remote Access to Error Log</w:t>
            </w:r>
          </w:p>
        </w:tc>
        <w:tc>
          <w:tcPr>
            <w:tcW w:w="5330" w:type="dxa"/>
          </w:tcPr>
          <w:p w:rsidR="00D97616" w:rsidRPr="00C34B04" w:rsidRDefault="00D97616" w:rsidP="00EB67D4">
            <w:pPr>
              <w:cnfStyle w:val="000000100000" w:firstRow="0" w:lastRow="0" w:firstColumn="0" w:lastColumn="0" w:oddVBand="0" w:evenVBand="0" w:oddHBand="1" w:evenHBand="0" w:firstRowFirstColumn="0" w:firstRowLastColumn="0" w:lastRowFirstColumn="0" w:lastRowLastColumn="0"/>
              <w:rPr>
                <w:i/>
              </w:rPr>
            </w:pPr>
            <w:r w:rsidRPr="00C34B04">
              <w:rPr>
                <w:i/>
              </w:rPr>
              <w:t>An error log containing information about all critical errors shall be accessible to the system administrator over the Internet so that it can be checked remotely at any time.</w:t>
            </w:r>
          </w:p>
        </w:tc>
        <w:tc>
          <w:tcPr>
            <w:tcW w:w="5670" w:type="dxa"/>
          </w:tcPr>
          <w:p w:rsidR="00D97616" w:rsidRPr="00650663" w:rsidRDefault="00D97616" w:rsidP="00C34B04">
            <w:pPr>
              <w:cnfStyle w:val="000000100000" w:firstRow="0" w:lastRow="0" w:firstColumn="0" w:lastColumn="0" w:oddVBand="0" w:evenVBand="0" w:oddHBand="1" w:evenHBand="0" w:firstRowFirstColumn="0" w:firstRowLastColumn="0" w:lastRowFirstColumn="0" w:lastRowLastColumn="0"/>
            </w:pPr>
          </w:p>
        </w:tc>
      </w:tr>
      <w:tr w:rsidR="00DE608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E6086" w:rsidRDefault="00DE6086"/>
        </w:tc>
        <w:tc>
          <w:tcPr>
            <w:tcW w:w="1554" w:type="dxa"/>
          </w:tcPr>
          <w:p w:rsidR="00DE6086" w:rsidRDefault="00DE6086" w:rsidP="00EB67D4">
            <w:pPr>
              <w:cnfStyle w:val="000000010000" w:firstRow="0" w:lastRow="0" w:firstColumn="0" w:lastColumn="0" w:oddVBand="0" w:evenVBand="0" w:oddHBand="0" w:evenHBand="1" w:firstRowFirstColumn="0" w:firstRowLastColumn="0" w:lastRowFirstColumn="0" w:lastRowLastColumn="0"/>
            </w:pPr>
            <w:r>
              <w:t>Secure log</w:t>
            </w:r>
          </w:p>
        </w:tc>
        <w:tc>
          <w:tcPr>
            <w:tcW w:w="5330" w:type="dxa"/>
          </w:tcPr>
          <w:p w:rsidR="00DE6086" w:rsidRPr="00AB17A6" w:rsidRDefault="00DE6086" w:rsidP="00DE6086">
            <w:pPr>
              <w:cnfStyle w:val="000000010000" w:firstRow="0" w:lastRow="0" w:firstColumn="0" w:lastColumn="0" w:oddVBand="0" w:evenVBand="0" w:oddHBand="0" w:evenHBand="1" w:firstRowFirstColumn="0" w:firstRowLastColumn="0" w:lastRowFirstColumn="0" w:lastRowLastColumn="0"/>
              <w:rPr>
                <w:i/>
              </w:rPr>
            </w:pPr>
            <w:r>
              <w:rPr>
                <w:i/>
              </w:rPr>
              <w:t>All exception information shall</w:t>
            </w:r>
            <w:r w:rsidRPr="00DE6086">
              <w:rPr>
                <w:i/>
              </w:rPr>
              <w:t xml:space="preserve"> be</w:t>
            </w:r>
            <w:r>
              <w:rPr>
                <w:i/>
              </w:rPr>
              <w:t xml:space="preserve"> logged in a secure manner, and the exception shall</w:t>
            </w:r>
            <w:r w:rsidRPr="00DE6086">
              <w:rPr>
                <w:i/>
              </w:rPr>
              <w:t xml:space="preserve"> then be replaced with a generic exception indicating an authentication or authorization failure, as appropriate.</w:t>
            </w:r>
          </w:p>
        </w:tc>
        <w:tc>
          <w:tcPr>
            <w:tcW w:w="5670" w:type="dxa"/>
          </w:tcPr>
          <w:p w:rsidR="00DE6086" w:rsidRPr="00650663" w:rsidRDefault="00DE6086" w:rsidP="00C34B04">
            <w:pPr>
              <w:cnfStyle w:val="000000010000" w:firstRow="0" w:lastRow="0" w:firstColumn="0" w:lastColumn="0" w:oddVBand="0" w:evenVBand="0" w:oddHBand="0" w:evenHBand="1" w:firstRowFirstColumn="0" w:firstRowLastColumn="0" w:lastRowFirstColumn="0" w:lastRowLastColumn="0"/>
            </w:pPr>
          </w:p>
        </w:tc>
      </w:tr>
      <w:tr w:rsidR="00D97616" w:rsidTr="00D976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Compatibility</w:t>
            </w:r>
          </w:p>
        </w:tc>
        <w:tc>
          <w:tcPr>
            <w:tcW w:w="1554" w:type="dxa"/>
          </w:tcPr>
          <w:p w:rsidR="00D97616" w:rsidRDefault="00D97616" w:rsidP="00EB67D4">
            <w:pPr>
              <w:cnfStyle w:val="000000100000" w:firstRow="0" w:lastRow="0" w:firstColumn="0" w:lastColumn="0" w:oddVBand="0" w:evenVBand="0" w:oddHBand="1" w:evenHBand="0" w:firstRowFirstColumn="0" w:firstRowLastColumn="0" w:lastRowFirstColumn="0" w:lastRowLastColumn="0"/>
            </w:pPr>
            <w:r>
              <w:t>Backward compatible</w:t>
            </w:r>
          </w:p>
        </w:tc>
        <w:tc>
          <w:tcPr>
            <w:tcW w:w="5330" w:type="dxa"/>
          </w:tcPr>
          <w:p w:rsidR="00D97616" w:rsidRPr="00C34B04" w:rsidRDefault="00D97616" w:rsidP="00AB17A6">
            <w:pPr>
              <w:cnfStyle w:val="000000100000" w:firstRow="0" w:lastRow="0" w:firstColumn="0" w:lastColumn="0" w:oddVBand="0" w:evenVBand="0" w:oddHBand="1" w:evenHBand="0" w:firstRowFirstColumn="0" w:firstRowLastColumn="0" w:lastRowFirstColumn="0" w:lastRowLastColumn="0"/>
              <w:rPr>
                <w:i/>
              </w:rPr>
            </w:pPr>
            <w:r w:rsidRPr="00AB17A6">
              <w:rPr>
                <w:i/>
              </w:rPr>
              <w:t xml:space="preserve">After the system is in production, subsequent </w:t>
            </w:r>
            <w:r>
              <w:rPr>
                <w:i/>
              </w:rPr>
              <w:t xml:space="preserve">versions of the system shall be </w:t>
            </w:r>
            <w:r w:rsidRPr="00AB17A6">
              <w:rPr>
                <w:i/>
              </w:rPr>
              <w:t>backward-compatible. All transactions entered in previ</w:t>
            </w:r>
            <w:r>
              <w:rPr>
                <w:i/>
              </w:rPr>
              <w:t xml:space="preserve">ous versions shall be available </w:t>
            </w:r>
            <w:r w:rsidRPr="00AB17A6">
              <w:rPr>
                <w:i/>
              </w:rPr>
              <w:t>in the new version.</w:t>
            </w:r>
          </w:p>
        </w:tc>
        <w:tc>
          <w:tcPr>
            <w:tcW w:w="5670" w:type="dxa"/>
          </w:tcPr>
          <w:p w:rsidR="00D97616" w:rsidRPr="00650663" w:rsidRDefault="00D97616" w:rsidP="00C34B04">
            <w:pPr>
              <w:cnfStyle w:val="000000100000" w:firstRow="0" w:lastRow="0" w:firstColumn="0" w:lastColumn="0" w:oddVBand="0" w:evenVBand="0" w:oddHBand="1" w:evenHBand="0" w:firstRowFirstColumn="0" w:firstRowLastColumn="0" w:lastRowFirstColumn="0" w:lastRowLastColumn="0"/>
            </w:pPr>
          </w:p>
        </w:tc>
      </w:tr>
      <w:tr w:rsidR="00D97616" w:rsidTr="00D9761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4" w:type="dxa"/>
          </w:tcPr>
          <w:p w:rsidR="00D97616" w:rsidRDefault="00D97616">
            <w:r>
              <w:t>Portability</w:t>
            </w:r>
          </w:p>
        </w:tc>
        <w:tc>
          <w:tcPr>
            <w:tcW w:w="1554" w:type="dxa"/>
          </w:tcPr>
          <w:p w:rsidR="00D97616" w:rsidRDefault="00D97616" w:rsidP="00EB67D4">
            <w:pPr>
              <w:cnfStyle w:val="000000010000" w:firstRow="0" w:lastRow="0" w:firstColumn="0" w:lastColumn="0" w:oddVBand="0" w:evenVBand="0" w:oddHBand="0" w:evenHBand="1" w:firstRowFirstColumn="0" w:firstRowLastColumn="0" w:lastRowFirstColumn="0" w:lastRowLastColumn="0"/>
            </w:pPr>
            <w:r>
              <w:t>Replace component</w:t>
            </w:r>
          </w:p>
        </w:tc>
        <w:tc>
          <w:tcPr>
            <w:tcW w:w="5330" w:type="dxa"/>
          </w:tcPr>
          <w:p w:rsidR="00D97616" w:rsidRPr="00AB17A6" w:rsidRDefault="00D97616" w:rsidP="00AB17A6">
            <w:pPr>
              <w:cnfStyle w:val="000000010000" w:firstRow="0" w:lastRow="0" w:firstColumn="0" w:lastColumn="0" w:oddVBand="0" w:evenVBand="0" w:oddHBand="0" w:evenHBand="1" w:firstRowFirstColumn="0" w:firstRowLastColumn="0" w:lastRowFirstColumn="0" w:lastRowLastColumn="0"/>
              <w:rPr>
                <w:i/>
              </w:rPr>
            </w:pPr>
            <w:r w:rsidRPr="00BA21D2">
              <w:rPr>
                <w:i/>
              </w:rPr>
              <w:t>Changing the system database in the future shall not require rewriting application logic.</w:t>
            </w:r>
          </w:p>
        </w:tc>
        <w:tc>
          <w:tcPr>
            <w:tcW w:w="5670" w:type="dxa"/>
          </w:tcPr>
          <w:p w:rsidR="00D97616" w:rsidRPr="00650663" w:rsidRDefault="00D97616" w:rsidP="00C34B04">
            <w:pPr>
              <w:cnfStyle w:val="000000010000" w:firstRow="0" w:lastRow="0" w:firstColumn="0" w:lastColumn="0" w:oddVBand="0" w:evenVBand="0" w:oddHBand="0" w:evenHBand="1" w:firstRowFirstColumn="0" w:firstRowLastColumn="0" w:lastRowFirstColumn="0" w:lastRowLastColumn="0"/>
            </w:pPr>
          </w:p>
        </w:tc>
      </w:tr>
    </w:tbl>
    <w:p w:rsidR="00A762D6" w:rsidRDefault="00A762D6"/>
    <w:sectPr w:rsidR="00A762D6" w:rsidSect="00E256E0">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2A1" w:rsidRDefault="00F832A1" w:rsidP="00C8356B">
      <w:pPr>
        <w:spacing w:after="0" w:line="240" w:lineRule="auto"/>
      </w:pPr>
      <w:r>
        <w:separator/>
      </w:r>
    </w:p>
  </w:endnote>
  <w:endnote w:type="continuationSeparator" w:id="0">
    <w:p w:rsidR="00F832A1" w:rsidRDefault="00F832A1" w:rsidP="00C8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56B" w:rsidRDefault="00C8356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SAVEDATE   \* MERGEFORMAT </w:instrText>
    </w:r>
    <w:r>
      <w:rPr>
        <w:rFonts w:asciiTheme="majorHAnsi" w:eastAsiaTheme="majorEastAsia" w:hAnsiTheme="majorHAnsi" w:cstheme="majorBidi"/>
      </w:rPr>
      <w:fldChar w:fldCharType="separate"/>
    </w:r>
    <w:r>
      <w:rPr>
        <w:rFonts w:asciiTheme="majorHAnsi" w:eastAsiaTheme="majorEastAsia" w:hAnsiTheme="majorHAnsi" w:cstheme="majorBidi"/>
        <w:noProof/>
      </w:rPr>
      <w:t>10/29/2013 7:22:00 PM</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C8356B">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C8356B" w:rsidRDefault="00C83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2A1" w:rsidRDefault="00F832A1" w:rsidP="00C8356B">
      <w:pPr>
        <w:spacing w:after="0" w:line="240" w:lineRule="auto"/>
      </w:pPr>
      <w:r>
        <w:separator/>
      </w:r>
    </w:p>
  </w:footnote>
  <w:footnote w:type="continuationSeparator" w:id="0">
    <w:p w:rsidR="00F832A1" w:rsidRDefault="00F832A1" w:rsidP="00C83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3AF19EFD11B4D1886D05A375027CFA5"/>
      </w:placeholder>
      <w:dataBinding w:prefixMappings="xmlns:ns0='http://schemas.openxmlformats.org/package/2006/metadata/core-properties' xmlns:ns1='http://purl.org/dc/elements/1.1/'" w:xpath="/ns0:coreProperties[1]/ns1:title[1]" w:storeItemID="{6C3C8BC8-F283-45AE-878A-BAB7291924A1}"/>
      <w:text/>
    </w:sdtPr>
    <w:sdtContent>
      <w:p w:rsidR="00C8356B" w:rsidRDefault="00C8356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 Patterns</w:t>
        </w:r>
      </w:p>
    </w:sdtContent>
  </w:sdt>
  <w:p w:rsidR="00C8356B" w:rsidRDefault="00C8356B">
    <w:pPr>
      <w:pStyle w:val="Header"/>
    </w:pPr>
    <w:r>
      <w:rPr>
        <w:noProof/>
      </w:rPr>
      <w:drawing>
        <wp:anchor distT="0" distB="0" distL="114300" distR="114300" simplePos="0" relativeHeight="251658240" behindDoc="0" locked="0" layoutInCell="1" allowOverlap="1">
          <wp:simplePos x="0" y="0"/>
          <wp:positionH relativeFrom="margin">
            <wp:posOffset>12065</wp:posOffset>
          </wp:positionH>
          <wp:positionV relativeFrom="margin">
            <wp:posOffset>-883285</wp:posOffset>
          </wp:positionV>
          <wp:extent cx="641985" cy="6419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6419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B272E"/>
    <w:multiLevelType w:val="hybridMultilevel"/>
    <w:tmpl w:val="B532B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DF"/>
    <w:rsid w:val="00054B33"/>
    <w:rsid w:val="0006220F"/>
    <w:rsid w:val="0006259C"/>
    <w:rsid w:val="000C7E72"/>
    <w:rsid w:val="001D3D28"/>
    <w:rsid w:val="001F64CD"/>
    <w:rsid w:val="00235E55"/>
    <w:rsid w:val="002D3243"/>
    <w:rsid w:val="002D5DF8"/>
    <w:rsid w:val="002E4D86"/>
    <w:rsid w:val="003007DE"/>
    <w:rsid w:val="00317670"/>
    <w:rsid w:val="003350E4"/>
    <w:rsid w:val="00354A48"/>
    <w:rsid w:val="003F4BFF"/>
    <w:rsid w:val="004063FF"/>
    <w:rsid w:val="0042297C"/>
    <w:rsid w:val="00475EF1"/>
    <w:rsid w:val="004B1488"/>
    <w:rsid w:val="004D1178"/>
    <w:rsid w:val="0056362E"/>
    <w:rsid w:val="005A7382"/>
    <w:rsid w:val="005F6D51"/>
    <w:rsid w:val="006263AC"/>
    <w:rsid w:val="00650663"/>
    <w:rsid w:val="00685AC6"/>
    <w:rsid w:val="00774C05"/>
    <w:rsid w:val="007D3542"/>
    <w:rsid w:val="007D3D4F"/>
    <w:rsid w:val="007F39DF"/>
    <w:rsid w:val="008B1D67"/>
    <w:rsid w:val="008F749E"/>
    <w:rsid w:val="00950611"/>
    <w:rsid w:val="00A50A38"/>
    <w:rsid w:val="00A762D6"/>
    <w:rsid w:val="00A96223"/>
    <w:rsid w:val="00AB17A6"/>
    <w:rsid w:val="00BA21D2"/>
    <w:rsid w:val="00BA28C3"/>
    <w:rsid w:val="00C34B04"/>
    <w:rsid w:val="00C8356B"/>
    <w:rsid w:val="00CE5310"/>
    <w:rsid w:val="00D233BA"/>
    <w:rsid w:val="00D51E08"/>
    <w:rsid w:val="00D70DE1"/>
    <w:rsid w:val="00D97616"/>
    <w:rsid w:val="00DB24C0"/>
    <w:rsid w:val="00DC0EBF"/>
    <w:rsid w:val="00DE6086"/>
    <w:rsid w:val="00E256E0"/>
    <w:rsid w:val="00E55281"/>
    <w:rsid w:val="00EB67D4"/>
    <w:rsid w:val="00ED0D09"/>
    <w:rsid w:val="00F3107A"/>
    <w:rsid w:val="00F541EF"/>
    <w:rsid w:val="00F8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3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F39D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F39D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F541EF"/>
    <w:pPr>
      <w:ind w:left="720"/>
      <w:contextualSpacing/>
    </w:pPr>
  </w:style>
  <w:style w:type="paragraph" w:styleId="Header">
    <w:name w:val="header"/>
    <w:basedOn w:val="Normal"/>
    <w:link w:val="HeaderChar"/>
    <w:uiPriority w:val="99"/>
    <w:unhideWhenUsed/>
    <w:rsid w:val="00C83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56B"/>
  </w:style>
  <w:style w:type="paragraph" w:styleId="Footer">
    <w:name w:val="footer"/>
    <w:basedOn w:val="Normal"/>
    <w:link w:val="FooterChar"/>
    <w:uiPriority w:val="99"/>
    <w:unhideWhenUsed/>
    <w:rsid w:val="00C83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56B"/>
  </w:style>
  <w:style w:type="paragraph" w:styleId="BalloonText">
    <w:name w:val="Balloon Text"/>
    <w:basedOn w:val="Normal"/>
    <w:link w:val="BalloonTextChar"/>
    <w:uiPriority w:val="99"/>
    <w:semiHidden/>
    <w:unhideWhenUsed/>
    <w:rsid w:val="00C83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5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3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F39D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F39D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F541EF"/>
    <w:pPr>
      <w:ind w:left="720"/>
      <w:contextualSpacing/>
    </w:pPr>
  </w:style>
  <w:style w:type="paragraph" w:styleId="Header">
    <w:name w:val="header"/>
    <w:basedOn w:val="Normal"/>
    <w:link w:val="HeaderChar"/>
    <w:uiPriority w:val="99"/>
    <w:unhideWhenUsed/>
    <w:rsid w:val="00C83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56B"/>
  </w:style>
  <w:style w:type="paragraph" w:styleId="Footer">
    <w:name w:val="footer"/>
    <w:basedOn w:val="Normal"/>
    <w:link w:val="FooterChar"/>
    <w:uiPriority w:val="99"/>
    <w:unhideWhenUsed/>
    <w:rsid w:val="00C83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56B"/>
  </w:style>
  <w:style w:type="paragraph" w:styleId="BalloonText">
    <w:name w:val="Balloon Text"/>
    <w:basedOn w:val="Normal"/>
    <w:link w:val="BalloonTextChar"/>
    <w:uiPriority w:val="99"/>
    <w:semiHidden/>
    <w:unhideWhenUsed/>
    <w:rsid w:val="00C83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5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6239">
      <w:bodyDiv w:val="1"/>
      <w:marLeft w:val="0"/>
      <w:marRight w:val="0"/>
      <w:marTop w:val="0"/>
      <w:marBottom w:val="0"/>
      <w:divBdr>
        <w:top w:val="none" w:sz="0" w:space="0" w:color="auto"/>
        <w:left w:val="none" w:sz="0" w:space="0" w:color="auto"/>
        <w:bottom w:val="none" w:sz="0" w:space="0" w:color="auto"/>
        <w:right w:val="none" w:sz="0" w:space="0" w:color="auto"/>
      </w:divBdr>
    </w:div>
    <w:div w:id="263726735">
      <w:bodyDiv w:val="1"/>
      <w:marLeft w:val="0"/>
      <w:marRight w:val="0"/>
      <w:marTop w:val="0"/>
      <w:marBottom w:val="0"/>
      <w:divBdr>
        <w:top w:val="none" w:sz="0" w:space="0" w:color="auto"/>
        <w:left w:val="none" w:sz="0" w:space="0" w:color="auto"/>
        <w:bottom w:val="none" w:sz="0" w:space="0" w:color="auto"/>
        <w:right w:val="none" w:sz="0" w:space="0" w:color="auto"/>
      </w:divBdr>
    </w:div>
    <w:div w:id="356927317">
      <w:bodyDiv w:val="1"/>
      <w:marLeft w:val="0"/>
      <w:marRight w:val="0"/>
      <w:marTop w:val="0"/>
      <w:marBottom w:val="0"/>
      <w:divBdr>
        <w:top w:val="none" w:sz="0" w:space="0" w:color="auto"/>
        <w:left w:val="none" w:sz="0" w:space="0" w:color="auto"/>
        <w:bottom w:val="none" w:sz="0" w:space="0" w:color="auto"/>
        <w:right w:val="none" w:sz="0" w:space="0" w:color="auto"/>
      </w:divBdr>
    </w:div>
    <w:div w:id="539709664">
      <w:bodyDiv w:val="1"/>
      <w:marLeft w:val="0"/>
      <w:marRight w:val="0"/>
      <w:marTop w:val="0"/>
      <w:marBottom w:val="0"/>
      <w:divBdr>
        <w:top w:val="none" w:sz="0" w:space="0" w:color="auto"/>
        <w:left w:val="none" w:sz="0" w:space="0" w:color="auto"/>
        <w:bottom w:val="none" w:sz="0" w:space="0" w:color="auto"/>
        <w:right w:val="none" w:sz="0" w:space="0" w:color="auto"/>
      </w:divBdr>
    </w:div>
    <w:div w:id="775175524">
      <w:bodyDiv w:val="1"/>
      <w:marLeft w:val="0"/>
      <w:marRight w:val="0"/>
      <w:marTop w:val="0"/>
      <w:marBottom w:val="0"/>
      <w:divBdr>
        <w:top w:val="none" w:sz="0" w:space="0" w:color="auto"/>
        <w:left w:val="none" w:sz="0" w:space="0" w:color="auto"/>
        <w:bottom w:val="none" w:sz="0" w:space="0" w:color="auto"/>
        <w:right w:val="none" w:sz="0" w:space="0" w:color="auto"/>
      </w:divBdr>
    </w:div>
    <w:div w:id="953365024">
      <w:bodyDiv w:val="1"/>
      <w:marLeft w:val="0"/>
      <w:marRight w:val="0"/>
      <w:marTop w:val="0"/>
      <w:marBottom w:val="0"/>
      <w:divBdr>
        <w:top w:val="none" w:sz="0" w:space="0" w:color="auto"/>
        <w:left w:val="none" w:sz="0" w:space="0" w:color="auto"/>
        <w:bottom w:val="none" w:sz="0" w:space="0" w:color="auto"/>
        <w:right w:val="none" w:sz="0" w:space="0" w:color="auto"/>
      </w:divBdr>
    </w:div>
    <w:div w:id="979383144">
      <w:bodyDiv w:val="1"/>
      <w:marLeft w:val="0"/>
      <w:marRight w:val="0"/>
      <w:marTop w:val="0"/>
      <w:marBottom w:val="0"/>
      <w:divBdr>
        <w:top w:val="none" w:sz="0" w:space="0" w:color="auto"/>
        <w:left w:val="none" w:sz="0" w:space="0" w:color="auto"/>
        <w:bottom w:val="none" w:sz="0" w:space="0" w:color="auto"/>
        <w:right w:val="none" w:sz="0" w:space="0" w:color="auto"/>
      </w:divBdr>
    </w:div>
    <w:div w:id="1530684240">
      <w:bodyDiv w:val="1"/>
      <w:marLeft w:val="0"/>
      <w:marRight w:val="0"/>
      <w:marTop w:val="0"/>
      <w:marBottom w:val="0"/>
      <w:divBdr>
        <w:top w:val="none" w:sz="0" w:space="0" w:color="auto"/>
        <w:left w:val="none" w:sz="0" w:space="0" w:color="auto"/>
        <w:bottom w:val="none" w:sz="0" w:space="0" w:color="auto"/>
        <w:right w:val="none" w:sz="0" w:space="0" w:color="auto"/>
      </w:divBdr>
    </w:div>
    <w:div w:id="1751343974">
      <w:bodyDiv w:val="1"/>
      <w:marLeft w:val="0"/>
      <w:marRight w:val="0"/>
      <w:marTop w:val="0"/>
      <w:marBottom w:val="0"/>
      <w:divBdr>
        <w:top w:val="none" w:sz="0" w:space="0" w:color="auto"/>
        <w:left w:val="none" w:sz="0" w:space="0" w:color="auto"/>
        <w:bottom w:val="none" w:sz="0" w:space="0" w:color="auto"/>
        <w:right w:val="none" w:sz="0" w:space="0" w:color="auto"/>
      </w:divBdr>
    </w:div>
    <w:div w:id="1984383650">
      <w:bodyDiv w:val="1"/>
      <w:marLeft w:val="0"/>
      <w:marRight w:val="0"/>
      <w:marTop w:val="0"/>
      <w:marBottom w:val="0"/>
      <w:divBdr>
        <w:top w:val="none" w:sz="0" w:space="0" w:color="auto"/>
        <w:left w:val="none" w:sz="0" w:space="0" w:color="auto"/>
        <w:bottom w:val="none" w:sz="0" w:space="0" w:color="auto"/>
        <w:right w:val="none" w:sz="0" w:space="0" w:color="auto"/>
      </w:divBdr>
    </w:div>
    <w:div w:id="2048404731">
      <w:bodyDiv w:val="1"/>
      <w:marLeft w:val="0"/>
      <w:marRight w:val="0"/>
      <w:marTop w:val="0"/>
      <w:marBottom w:val="0"/>
      <w:divBdr>
        <w:top w:val="none" w:sz="0" w:space="0" w:color="auto"/>
        <w:left w:val="none" w:sz="0" w:space="0" w:color="auto"/>
        <w:bottom w:val="none" w:sz="0" w:space="0" w:color="auto"/>
        <w:right w:val="none" w:sz="0" w:space="0" w:color="auto"/>
      </w:divBdr>
    </w:div>
    <w:div w:id="2057045776">
      <w:bodyDiv w:val="1"/>
      <w:marLeft w:val="0"/>
      <w:marRight w:val="0"/>
      <w:marTop w:val="0"/>
      <w:marBottom w:val="0"/>
      <w:divBdr>
        <w:top w:val="none" w:sz="0" w:space="0" w:color="auto"/>
        <w:left w:val="none" w:sz="0" w:space="0" w:color="auto"/>
        <w:bottom w:val="none" w:sz="0" w:space="0" w:color="auto"/>
        <w:right w:val="none" w:sz="0" w:space="0" w:color="auto"/>
      </w:divBdr>
    </w:div>
    <w:div w:id="208282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AF19EFD11B4D1886D05A375027CFA5"/>
        <w:category>
          <w:name w:val="General"/>
          <w:gallery w:val="placeholder"/>
        </w:category>
        <w:types>
          <w:type w:val="bbPlcHdr"/>
        </w:types>
        <w:behaviors>
          <w:behavior w:val="content"/>
        </w:behaviors>
        <w:guid w:val="{5D1306DC-851B-487B-A964-F37169E20357}"/>
      </w:docPartPr>
      <w:docPartBody>
        <w:p w:rsidR="00000000" w:rsidRDefault="00460540" w:rsidP="00460540">
          <w:pPr>
            <w:pStyle w:val="03AF19EFD11B4D1886D05A375027CFA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0"/>
    <w:rsid w:val="00460540"/>
    <w:rsid w:val="00C1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F19EFD11B4D1886D05A375027CFA5">
    <w:name w:val="03AF19EFD11B4D1886D05A375027CFA5"/>
    <w:rsid w:val="00460540"/>
  </w:style>
  <w:style w:type="paragraph" w:customStyle="1" w:styleId="25D2C690FE634015B6AC255F619F6993">
    <w:name w:val="25D2C690FE634015B6AC255F619F6993"/>
    <w:rsid w:val="004605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F19EFD11B4D1886D05A375027CFA5">
    <w:name w:val="03AF19EFD11B4D1886D05A375027CFA5"/>
    <w:rsid w:val="00460540"/>
  </w:style>
  <w:style w:type="paragraph" w:customStyle="1" w:styleId="25D2C690FE634015B6AC255F619F6993">
    <w:name w:val="25D2C690FE634015B6AC255F619F6993"/>
    <w:rsid w:val="00460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A4433A33DD24F8B8B879A3E6C51E6" ma:contentTypeVersion="4" ma:contentTypeDescription="Create a new document." ma:contentTypeScope="" ma:versionID="20afdc373522a6df74ea9405c9c229a1">
  <xsd:schema xmlns:xsd="http://www.w3.org/2001/XMLSchema" xmlns:p="http://schemas.microsoft.com/office/2006/metadata/properties" xmlns:ns1="http://schemas.microsoft.com/sharepoint/v3" xmlns:ns2="1cdc634a-245f-4170-94e4-6e65cca6ff9d" targetNamespace="http://schemas.microsoft.com/office/2006/metadata/properties" ma:root="true" ma:fieldsID="91f48fc268b14dfc901b86c51b8a977b" ns1:_="" ns2:_="">
    <xsd:import namespace="http://schemas.microsoft.com/sharepoint/v3"/>
    <xsd:import namespace="1cdc634a-245f-4170-94e4-6e65cca6ff9d"/>
    <xsd:element name="properties">
      <xsd:complexType>
        <xsd:sequence>
          <xsd:element name="documentManagement">
            <xsd:complexType>
              <xsd:all>
                <xsd:element ref="ns1:PublishingStartDate" minOccurs="0"/>
                <xsd:element ref="ns1:PublishingExpirationDate" minOccurs="0"/>
                <xsd:element ref="ns2:Description0" minOccurs="0"/>
                <xsd:element ref="ns2:Document_x0020_Revision_x0020_Date" minOccurs="0"/>
                <xsd:element ref="ns2: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1cdc634a-245f-4170-94e4-6e65cca6ff9d" elementFormDefault="qualified">
    <xsd:import namespace="http://schemas.microsoft.com/office/2006/documentManagement/types"/>
    <xsd:element name="Description0" ma:index="10" nillable="true" ma:displayName="Description" ma:internalName="Description0">
      <xsd:simpleType>
        <xsd:restriction base="dms:Note"/>
      </xsd:simpleType>
    </xsd:element>
    <xsd:element name="Document_x0020_Revision_x0020_Date" ma:index="11" nillable="true" ma:displayName="Document Revision Date" ma:format="DateOnly" ma:internalName="Document_x0020_Revision_x0020_Date">
      <xsd:simpleType>
        <xsd:restriction base="dms:DateTime"/>
      </xsd:simpleType>
    </xsd:element>
    <xsd:element name="e" ma:index="12" nillable="true" ma:displayName="Functional Type" ma:default="Process Flow" ma:format="Dropdown" ma:internalName="e">
      <xsd:simpleType>
        <xsd:restriction base="dms:Choice">
          <xsd:enumeration value="Analysis Summary"/>
          <xsd:enumeration value="EA Sample"/>
          <xsd:enumeration value="EA Template"/>
          <xsd:enumeration value="Process Flow"/>
          <xsd:enumeration value="Project Deliverable"/>
          <xsd:enumeration value="Reference"/>
          <xsd:enumeration value="Repository Extract"/>
          <xsd:enumeration value="Repository Report"/>
          <xsd:enumeration value="Requirement Report"/>
          <xsd:enumeration value="Standard"/>
          <xsd:enumeration value="System Diagram"/>
          <xsd:enumeration value="Vendor Document"/>
          <xsd:enumeration value="Working Docu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ocument_x0020_Revision_x0020_Date xmlns="1cdc634a-245f-4170-94e4-6e65cca6ff9d" xsi:nil="true"/>
    <PublishingExpirationDate xmlns="http://schemas.microsoft.com/sharepoint/v3" xsi:nil="true"/>
    <Description0 xmlns="1cdc634a-245f-4170-94e4-6e65cca6ff9d" xsi:nil="true"/>
    <PublishingStartDate xmlns="http://schemas.microsoft.com/sharepoint/v3" xsi:nil="true"/>
    <e xmlns="1cdc634a-245f-4170-94e4-6e65cca6ff9d">EA Template</e>
  </documentManagement>
</p:properties>
</file>

<file path=customXml/itemProps1.xml><?xml version="1.0" encoding="utf-8"?>
<ds:datastoreItem xmlns:ds="http://schemas.openxmlformats.org/officeDocument/2006/customXml" ds:itemID="{F44EA3B4-CD76-4ED8-9B46-C546C9FBAC7F}">
  <ds:schemaRefs>
    <ds:schemaRef ds:uri="http://schemas.microsoft.com/sharepoint/v3/contenttype/forms"/>
  </ds:schemaRefs>
</ds:datastoreItem>
</file>

<file path=customXml/itemProps2.xml><?xml version="1.0" encoding="utf-8"?>
<ds:datastoreItem xmlns:ds="http://schemas.openxmlformats.org/officeDocument/2006/customXml" ds:itemID="{FE2B231B-0FDD-42EE-8E74-BC77457B9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dc634a-245f-4170-94e4-6e65cca6ff9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8FEA1B4-BE43-4BD0-9A35-CD5537675C7E}">
  <ds:schemaRefs>
    <ds:schemaRef ds:uri="http://schemas.microsoft.com/office/2006/metadata/properties"/>
    <ds:schemaRef ds:uri="1cdc634a-245f-4170-94e4-6e65cca6ff9d"/>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Patterns</dc:title>
  <dc:creator>Beth</dc:creator>
  <cp:lastModifiedBy>Elizabeth Haught</cp:lastModifiedBy>
  <cp:revision>3</cp:revision>
  <dcterms:created xsi:type="dcterms:W3CDTF">2013-10-30T02:22:00Z</dcterms:created>
  <dcterms:modified xsi:type="dcterms:W3CDTF">2013-10-30T02:24:00Z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0x010100798A4433A33DD24F8B8B879A3E6C51E6</vt:lpwstr>
  </property>
</Properties>
</file>