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B7EE19" wp14:paraId="2C078E63" wp14:textId="2BA9485E">
      <w:pPr>
        <w:jc w:val="center"/>
        <w:rPr>
          <w:b w:val="1"/>
          <w:bCs w:val="1"/>
          <w:color w:val="FF0000"/>
          <w:sz w:val="32"/>
          <w:szCs w:val="32"/>
        </w:rPr>
      </w:pPr>
      <w:r w:rsidRPr="36B7EE19" w:rsidR="7E2C57E3">
        <w:rPr>
          <w:b w:val="1"/>
          <w:bCs w:val="1"/>
          <w:color w:val="FF0000"/>
          <w:sz w:val="28"/>
          <w:szCs w:val="28"/>
        </w:rPr>
        <w:t>Links and Resources</w:t>
      </w:r>
    </w:p>
    <w:p w:rsidR="36B7EE19" w:rsidP="36B7EE19" w:rsidRDefault="36B7EE19" w14:paraId="25D2FBD5" w14:textId="496E761C">
      <w:pPr>
        <w:rPr>
          <w:b w:val="1"/>
          <w:bCs w:val="1"/>
        </w:rPr>
      </w:pPr>
    </w:p>
    <w:p w:rsidR="36B7EE19" w:rsidP="36B7EE19" w:rsidRDefault="36B7EE19" w14:paraId="32ED04A8" w14:textId="6E648111">
      <w:pPr>
        <w:rPr>
          <w:b w:val="1"/>
          <w:bCs w:val="1"/>
        </w:rPr>
      </w:pPr>
    </w:p>
    <w:p w:rsidR="36B7EE19" w:rsidP="36B7EE19" w:rsidRDefault="36B7EE19" w14:paraId="7DFFD773" w14:textId="0BF218F4">
      <w:pPr>
        <w:rPr>
          <w:b w:val="1"/>
          <w:bCs w:val="1"/>
        </w:rPr>
      </w:pPr>
    </w:p>
    <w:p w:rsidR="7E2C57E3" w:rsidP="36B7EE19" w:rsidRDefault="7E2C57E3" w14:paraId="5D424E87" w14:textId="2D1A11ED">
      <w:pPr>
        <w:rPr>
          <w:b w:val="1"/>
          <w:bCs w:val="1"/>
        </w:rPr>
      </w:pPr>
      <w:r w:rsidRPr="36B7EE19" w:rsidR="7E2C57E3">
        <w:rPr>
          <w:b w:val="1"/>
          <w:bCs w:val="1"/>
        </w:rPr>
        <w:t>Engagement and Education</w:t>
      </w:r>
    </w:p>
    <w:p w:rsidR="7E2C57E3" w:rsidP="36B7EE19" w:rsidRDefault="7E2C57E3" w14:paraId="1CF707FF" w14:textId="7C90E3F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E2C57E3">
        <w:rPr>
          <w:b w:val="0"/>
          <w:bCs w:val="0"/>
        </w:rPr>
        <w:t xml:space="preserve">EPA </w:t>
      </w:r>
      <w:r w:rsidR="7E2C57E3">
        <w:rPr>
          <w:b w:val="0"/>
          <w:bCs w:val="0"/>
        </w:rPr>
        <w:t>SepticSmart</w:t>
      </w:r>
      <w:r w:rsidR="7E2C57E3">
        <w:rPr>
          <w:b w:val="0"/>
          <w:bCs w:val="0"/>
        </w:rPr>
        <w:t xml:space="preserve">: </w:t>
      </w:r>
      <w:hyperlink r:id="R55473c71535746db">
        <w:r w:rsidRPr="36B7EE19" w:rsidR="7E2C57E3">
          <w:rPr>
            <w:rStyle w:val="Hyperlink"/>
            <w:b w:val="0"/>
            <w:bCs w:val="0"/>
          </w:rPr>
          <w:t>https://www.epa.gov/septic/septicsmart</w:t>
        </w:r>
      </w:hyperlink>
    </w:p>
    <w:p w:rsidR="7E2C57E3" w:rsidP="36B7EE19" w:rsidRDefault="7E2C57E3" w14:paraId="4213E5E8" w14:textId="58A5AF01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="7E2C57E3">
        <w:rPr>
          <w:b w:val="0"/>
          <w:bCs w:val="0"/>
        </w:rPr>
        <w:t>2025 Materials</w:t>
      </w:r>
      <w:r w:rsidR="2BC5DAD4">
        <w:rPr>
          <w:b w:val="0"/>
          <w:bCs w:val="0"/>
        </w:rPr>
        <w:t xml:space="preserve">: </w:t>
      </w:r>
      <w:hyperlink r:id="R399e3d51b2cc4002">
        <w:r w:rsidRPr="36B7EE19" w:rsidR="2BC5DAD4">
          <w:rPr>
            <w:rStyle w:val="Hyperlink"/>
            <w:noProof w:val="0"/>
            <w:lang w:val="en-US"/>
          </w:rPr>
          <w:t>EPA SmartSeptic</w:t>
        </w:r>
      </w:hyperlink>
    </w:p>
    <w:p w:rsidR="2BC5DAD4" w:rsidP="36B7EE19" w:rsidRDefault="2BC5DAD4" w14:paraId="2EA1DB1C" w14:textId="16D78CA6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BC5DAD4">
        <w:rPr>
          <w:b w:val="0"/>
          <w:bCs w:val="0"/>
        </w:rPr>
        <w:t xml:space="preserve">Education Materials: </w:t>
      </w:r>
      <w:hyperlink r:id="R3571af44d4ae4c3b">
        <w:r w:rsidRPr="36B7EE19" w:rsidR="2BC5DAD4">
          <w:rPr>
            <w:rStyle w:val="Hyperlink"/>
            <w:b w:val="0"/>
            <w:bCs w:val="0"/>
          </w:rPr>
          <w:t>https://www.epa.gov/septic/septicsmart-education-materials</w:t>
        </w:r>
      </w:hyperlink>
    </w:p>
    <w:p w:rsidR="15E2D57E" w:rsidP="36B7EE19" w:rsidRDefault="15E2D57E" w14:paraId="0623D3AA" w14:textId="01A9FEB9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15E2D57E">
        <w:rPr>
          <w:b w:val="0"/>
          <w:bCs w:val="0"/>
        </w:rPr>
        <w:t xml:space="preserve">VDH Announcement for 2024: </w:t>
      </w:r>
      <w:hyperlink r:id="R7d62d3a6d80244cc">
        <w:r w:rsidRPr="36B7EE19" w:rsidR="15E2D57E">
          <w:rPr>
            <w:rStyle w:val="Hyperlink"/>
            <w:b w:val="0"/>
            <w:bCs w:val="0"/>
          </w:rPr>
          <w:t>https://www.vdh.virginia.gov/blog/2024/09/18/septicsmart-week-september-16-20th/</w:t>
        </w:r>
      </w:hyperlink>
    </w:p>
    <w:p w:rsidR="15E2D57E" w:rsidP="36B7EE19" w:rsidRDefault="15E2D57E" w14:paraId="138E429F" w14:textId="7F1EA87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15E2D57E">
        <w:rPr>
          <w:b w:val="0"/>
          <w:bCs w:val="0"/>
        </w:rPr>
        <w:t>Septic Education Materials</w:t>
      </w:r>
    </w:p>
    <w:p w:rsidR="36B7EE19" w:rsidP="36B7EE19" w:rsidRDefault="36B7EE19" w14:paraId="4ECF7F5A" w14:textId="3AE7637B">
      <w:pPr>
        <w:pStyle w:val="ListParagraph"/>
        <w:numPr>
          <w:ilvl w:val="1"/>
          <w:numId w:val="1"/>
        </w:numPr>
        <w:rPr>
          <w:b w:val="0"/>
          <w:bCs w:val="0"/>
        </w:rPr>
      </w:pPr>
    </w:p>
    <w:p w:rsidR="36B7EE19" w:rsidP="36B7EE19" w:rsidRDefault="36B7EE19" w14:paraId="4F2A0BB7" w14:textId="2EF78A4E">
      <w:pPr>
        <w:rPr>
          <w:b w:val="1"/>
          <w:bCs w:val="1"/>
        </w:rPr>
      </w:pPr>
    </w:p>
    <w:p w:rsidR="15E2D57E" w:rsidP="36B7EE19" w:rsidRDefault="15E2D57E" w14:paraId="017FADD1" w14:textId="1A6C9996">
      <w:pPr>
        <w:rPr>
          <w:b w:val="1"/>
          <w:bCs w:val="1"/>
        </w:rPr>
      </w:pPr>
      <w:r w:rsidRPr="36B7EE19" w:rsidR="15E2D57E">
        <w:rPr>
          <w:b w:val="1"/>
          <w:bCs w:val="1"/>
        </w:rPr>
        <w:t>Potential Partners and Collaborators</w:t>
      </w:r>
    </w:p>
    <w:p w:rsidR="15E2D57E" w:rsidP="36B7EE19" w:rsidRDefault="15E2D57E" w14:paraId="10641D8A" w14:textId="6BF8DA87">
      <w:pPr>
        <w:pStyle w:val="ListParagraph"/>
        <w:numPr>
          <w:ilvl w:val="0"/>
          <w:numId w:val="3"/>
        </w:numPr>
        <w:rPr/>
      </w:pPr>
      <w:r w:rsidR="15E2D57E">
        <w:rPr/>
        <w:t xml:space="preserve">Margaret Mulholland, ODU: </w:t>
      </w:r>
      <w:hyperlink r:id="R346901c27cfc465f">
        <w:r w:rsidRPr="36B7EE19" w:rsidR="15E2D57E">
          <w:rPr>
            <w:rStyle w:val="Hyperlink"/>
          </w:rPr>
          <w:t>https://sites.wp.odu.edu/mulhollandLab/</w:t>
        </w:r>
      </w:hyperlink>
    </w:p>
    <w:p w:rsidR="15E2D57E" w:rsidP="36B7EE19" w:rsidRDefault="15E2D57E" w14:paraId="53C9451E" w14:textId="07AA1F0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5E2D57E">
        <w:rPr/>
        <w:t xml:space="preserve">Flathead Lakers: </w:t>
      </w:r>
      <w:r w:rsidR="15E2D57E">
        <w:rPr/>
        <w:t xml:space="preserve">Understanding Your Septic System: </w:t>
      </w:r>
      <w:hyperlink r:id="R8fad43cc3a0644f4">
        <w:r w:rsidRPr="36B7EE19" w:rsidR="15E2D57E">
          <w:rPr>
            <w:rStyle w:val="Hyperlink"/>
          </w:rPr>
          <w:t>https://www.flatheadlakers.org/understanding-septic-system</w:t>
        </w:r>
      </w:hyperlink>
      <w:r w:rsidR="15E2D57E">
        <w:rPr/>
        <w:t xml:space="preserve"> </w:t>
      </w:r>
    </w:p>
    <w:p w:rsidR="36B7EE19" w:rsidP="36B7EE19" w:rsidRDefault="36B7EE19" w14:paraId="36796E97" w14:textId="5F6427D6">
      <w:pPr>
        <w:pStyle w:val="ListParagraph"/>
        <w:numPr>
          <w:ilvl w:val="0"/>
          <w:numId w:val="3"/>
        </w:numPr>
        <w:rPr/>
      </w:pPr>
    </w:p>
    <w:p w:rsidR="36B7EE19" w:rsidRDefault="36B7EE19" w14:paraId="7C188B66" w14:textId="7B07E413"/>
    <w:p w:rsidR="15E2D57E" w:rsidP="36B7EE19" w:rsidRDefault="15E2D57E" w14:paraId="4274F1DF" w14:textId="707F33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6B7EE19" w:rsidR="15E2D57E">
        <w:rPr>
          <w:b w:val="1"/>
          <w:bCs w:val="1"/>
        </w:rPr>
        <w:t>Related ESVA News</w:t>
      </w:r>
    </w:p>
    <w:p w:rsidR="15E2D57E" w:rsidP="36B7EE19" w:rsidRDefault="15E2D57E" w14:paraId="4B01CC09" w14:textId="5F7425B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5E2D57E">
        <w:rPr>
          <w:b w:val="0"/>
          <w:bCs w:val="0"/>
        </w:rPr>
        <w:t>ESCC Receives Lead Gift to Launch Engineering Program (</w:t>
      </w:r>
      <w:hyperlink r:id="Read04f4b12784c7c">
        <w:r w:rsidRPr="36B7EE19" w:rsidR="15E2D57E">
          <w:rPr>
            <w:rStyle w:val="Hyperlink"/>
            <w:b w:val="0"/>
            <w:bCs w:val="0"/>
          </w:rPr>
          <w:t>Link</w:t>
        </w:r>
      </w:hyperlink>
      <w:r w:rsidR="15E2D57E">
        <w:rPr>
          <w:b w:val="0"/>
          <w:bCs w:val="0"/>
        </w:rPr>
        <w:t>)</w:t>
      </w:r>
    </w:p>
    <w:p w:rsidR="15E2D57E" w:rsidP="36B7EE19" w:rsidRDefault="15E2D57E" w14:paraId="0CB1E808" w14:textId="73CCDBB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5E2D57E">
        <w:rPr>
          <w:b w:val="0"/>
          <w:bCs w:val="0"/>
        </w:rPr>
        <w:t>Rocket Lab to launch defense rocket test mission from Wallops Island (</w:t>
      </w:r>
      <w:hyperlink r:id="Rc20907d619ed4865">
        <w:r w:rsidRPr="36B7EE19" w:rsidR="15E2D57E">
          <w:rPr>
            <w:rStyle w:val="Hyperlink"/>
            <w:b w:val="0"/>
            <w:bCs w:val="0"/>
          </w:rPr>
          <w:t>Link</w:t>
        </w:r>
      </w:hyperlink>
      <w:r w:rsidR="15E2D57E">
        <w:rPr>
          <w:b w:val="0"/>
          <w:bCs w:val="0"/>
        </w:rPr>
        <w:t>)</w:t>
      </w:r>
    </w:p>
    <w:p w:rsidR="36B7EE19" w:rsidP="36B7EE19" w:rsidRDefault="36B7EE19" w14:paraId="56C4F366" w14:textId="16AF021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</w:p>
    <w:p w:rsidR="36B7EE19" w:rsidP="36B7EE19" w:rsidRDefault="36B7EE19" w14:paraId="4608D4F0" w14:textId="7E67B1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6B7EE19" w:rsidRDefault="36B7EE19" w14:paraId="68B4AE26" w14:textId="3D4E675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f916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2c8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a6b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58A24E"/>
    <w:rsid w:val="03C1BF1E"/>
    <w:rsid w:val="083293C2"/>
    <w:rsid w:val="08FF5A61"/>
    <w:rsid w:val="15E2D57E"/>
    <w:rsid w:val="2558A24E"/>
    <w:rsid w:val="26F8D0C3"/>
    <w:rsid w:val="2BC5DAD4"/>
    <w:rsid w:val="3446F5F5"/>
    <w:rsid w:val="3656444F"/>
    <w:rsid w:val="36B7EE19"/>
    <w:rsid w:val="421158F4"/>
    <w:rsid w:val="4B919273"/>
    <w:rsid w:val="54E4D41A"/>
    <w:rsid w:val="5E91ED45"/>
    <w:rsid w:val="68B6DC52"/>
    <w:rsid w:val="7BE0CB03"/>
    <w:rsid w:val="7E2C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A24E"/>
  <w15:chartTrackingRefBased/>
  <w15:docId w15:val="{683A934B-54B4-40C9-A4A0-FFB187EC35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B7EE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6B7EE1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B7EE1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pa.gov/septic/septicsmart" TargetMode="External" Id="R55473c71535746db" /><Relationship Type="http://schemas.openxmlformats.org/officeDocument/2006/relationships/hyperlink" Target="https://myuva-my.sharepoint.com/:f:/r/personal/ms2dm_virginia_edu/Documents/EI%20Climate%20Collaborative%20(2026-2028)%20Master/EI%20Climate%20Collaborative%20-%20ESVA%20Septic%20Project%20(2026-2028)/Project/Engagement%20and%20Education/EPA%20SmartSeptic?csf=1&amp;web=1&amp;e=xbV46e" TargetMode="External" Id="R399e3d51b2cc4002" /><Relationship Type="http://schemas.openxmlformats.org/officeDocument/2006/relationships/hyperlink" Target="https://www.epa.gov/septic/septicsmart-education-materials" TargetMode="External" Id="R3571af44d4ae4c3b" /><Relationship Type="http://schemas.openxmlformats.org/officeDocument/2006/relationships/hyperlink" Target="https://www.vdh.virginia.gov/blog/2024/09/18/septicsmart-week-september-16-20th/" TargetMode="External" Id="R7d62d3a6d80244cc" /><Relationship Type="http://schemas.openxmlformats.org/officeDocument/2006/relationships/hyperlink" Target="https://sites.wp.odu.edu/mulhollandLab/" TargetMode="External" Id="R346901c27cfc465f" /><Relationship Type="http://schemas.openxmlformats.org/officeDocument/2006/relationships/hyperlink" Target="https://www.flatheadlakers.org/understanding-septic-system" TargetMode="External" Id="R8fad43cc3a0644f4" /><Relationship Type="http://schemas.openxmlformats.org/officeDocument/2006/relationships/hyperlink" Target="https://es.vccs.edu/escc-receives-lead-gift-to-launch-engineering-program/" TargetMode="External" Id="Read04f4b12784c7c" /><Relationship Type="http://schemas.openxmlformats.org/officeDocument/2006/relationships/hyperlink" Target="https://www.wboc.com/news/rocket-lab-to-launch-defense-rocket-test-mission-from-wallops-island/article_0aa9414a-42cd-46af-a8b8-6349d9f3a98f.html" TargetMode="External" Id="Rc20907d619ed4865" /><Relationship Type="http://schemas.openxmlformats.org/officeDocument/2006/relationships/numbering" Target="numbering.xml" Id="R883f8198c78246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2026-03-12T12:54:46.9909313Z</dcterms:created>
  <dcterms:modified xsi:type="dcterms:W3CDTF">2026-03-12T13:08:24.0348503Z</dcterms:modified>
  <dc:creator>Shafiee-Jood, Majid (ms2dm)</dc:creator>
  <lastModifiedBy>Shafiee-Jood, Majid (ms2dm)</lastModifiedBy>
</coreProperties>
</file>