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E6F" w:rsidRDefault="00BC510E" w:rsidP="00BC51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Bar Classes Planned for Fall Semester 2011</w:t>
      </w:r>
    </w:p>
    <w:p w:rsidR="00BC510E" w:rsidRDefault="00BC510E" w:rsidP="00BC510E">
      <w:pPr>
        <w:rPr>
          <w:b/>
          <w:sz w:val="24"/>
          <w:szCs w:val="24"/>
        </w:rPr>
      </w:pPr>
    </w:p>
    <w:p w:rsidR="00BC510E" w:rsidRDefault="00BC510E" w:rsidP="00BC510E">
      <w:pPr>
        <w:rPr>
          <w:sz w:val="24"/>
          <w:szCs w:val="24"/>
        </w:rPr>
      </w:pPr>
      <w:r>
        <w:rPr>
          <w:sz w:val="24"/>
          <w:szCs w:val="24"/>
        </w:rPr>
        <w:t>These are classes that are often tested on bar exams in various jurisdictions around the country:</w:t>
      </w:r>
    </w:p>
    <w:p w:rsidR="00BC510E" w:rsidRDefault="00BC510E" w:rsidP="00BC510E">
      <w:pPr>
        <w:rPr>
          <w:sz w:val="24"/>
          <w:szCs w:val="24"/>
        </w:rPr>
      </w:pPr>
    </w:p>
    <w:p w:rsidR="00BC510E" w:rsidRPr="00BC510E" w:rsidRDefault="00BC510E" w:rsidP="00BC510E">
      <w:pPr>
        <w:rPr>
          <w:b/>
          <w:sz w:val="24"/>
          <w:szCs w:val="24"/>
        </w:rPr>
      </w:pPr>
      <w:r>
        <w:rPr>
          <w:b/>
          <w:sz w:val="24"/>
          <w:szCs w:val="24"/>
        </w:rPr>
        <w:t>Ohio Bar Exam:</w:t>
      </w:r>
    </w:p>
    <w:p w:rsidR="00BC510E" w:rsidRDefault="00BC510E" w:rsidP="00BC510E">
      <w:pPr>
        <w:rPr>
          <w:sz w:val="24"/>
          <w:szCs w:val="24"/>
        </w:rPr>
      </w:pPr>
      <w:r>
        <w:rPr>
          <w:sz w:val="24"/>
          <w:szCs w:val="24"/>
        </w:rPr>
        <w:t>Corporations I</w:t>
      </w:r>
    </w:p>
    <w:p w:rsidR="00BC510E" w:rsidRDefault="00BC510E" w:rsidP="00BC510E">
      <w:pPr>
        <w:rPr>
          <w:sz w:val="24"/>
          <w:szCs w:val="24"/>
        </w:rPr>
      </w:pPr>
      <w:r>
        <w:rPr>
          <w:sz w:val="24"/>
          <w:szCs w:val="24"/>
        </w:rPr>
        <w:t>Criminal Procedure I</w:t>
      </w:r>
    </w:p>
    <w:p w:rsidR="00BC510E" w:rsidRDefault="00BC510E" w:rsidP="00BC510E">
      <w:pPr>
        <w:rPr>
          <w:sz w:val="24"/>
          <w:szCs w:val="24"/>
        </w:rPr>
      </w:pPr>
      <w:r>
        <w:rPr>
          <w:sz w:val="24"/>
          <w:szCs w:val="24"/>
        </w:rPr>
        <w:t>Criminal Procedure II</w:t>
      </w:r>
    </w:p>
    <w:p w:rsidR="00BC510E" w:rsidRDefault="00BC510E" w:rsidP="00BC510E">
      <w:pPr>
        <w:rPr>
          <w:sz w:val="24"/>
          <w:szCs w:val="24"/>
        </w:rPr>
      </w:pPr>
      <w:r>
        <w:rPr>
          <w:sz w:val="24"/>
          <w:szCs w:val="24"/>
        </w:rPr>
        <w:t>Evidence</w:t>
      </w:r>
    </w:p>
    <w:p w:rsidR="00BC510E" w:rsidRDefault="00BC510E" w:rsidP="00BC510E">
      <w:pPr>
        <w:rPr>
          <w:sz w:val="24"/>
          <w:szCs w:val="24"/>
        </w:rPr>
      </w:pPr>
      <w:r>
        <w:rPr>
          <w:sz w:val="24"/>
          <w:szCs w:val="24"/>
        </w:rPr>
        <w:t>Real Estate Transactions</w:t>
      </w:r>
    </w:p>
    <w:p w:rsidR="00BC510E" w:rsidRDefault="00BC510E" w:rsidP="00BC510E">
      <w:pPr>
        <w:rPr>
          <w:sz w:val="24"/>
          <w:szCs w:val="24"/>
        </w:rPr>
      </w:pPr>
      <w:r>
        <w:rPr>
          <w:sz w:val="24"/>
          <w:szCs w:val="24"/>
        </w:rPr>
        <w:t>Secured Transactions</w:t>
      </w:r>
    </w:p>
    <w:p w:rsidR="00BC510E" w:rsidRDefault="00BC510E" w:rsidP="00BC510E">
      <w:pPr>
        <w:rPr>
          <w:sz w:val="24"/>
          <w:szCs w:val="24"/>
        </w:rPr>
      </w:pPr>
      <w:r>
        <w:rPr>
          <w:sz w:val="24"/>
          <w:szCs w:val="24"/>
        </w:rPr>
        <w:t>Wills, Trusts &amp; Future Interests</w:t>
      </w:r>
    </w:p>
    <w:p w:rsidR="00BC510E" w:rsidRDefault="00BC510E" w:rsidP="00BC510E">
      <w:pPr>
        <w:rPr>
          <w:sz w:val="24"/>
          <w:szCs w:val="24"/>
        </w:rPr>
      </w:pPr>
    </w:p>
    <w:p w:rsidR="00BC510E" w:rsidRDefault="00BC510E" w:rsidP="00BC510E">
      <w:pPr>
        <w:rPr>
          <w:b/>
          <w:sz w:val="24"/>
          <w:szCs w:val="24"/>
        </w:rPr>
      </w:pPr>
      <w:r>
        <w:rPr>
          <w:b/>
          <w:sz w:val="24"/>
          <w:szCs w:val="24"/>
        </w:rPr>
        <w:t>Additional Topics Commonly Tested on Other Bar Exams:</w:t>
      </w:r>
    </w:p>
    <w:p w:rsidR="00EA4BB7" w:rsidRDefault="00EA4BB7" w:rsidP="00BC510E">
      <w:pPr>
        <w:rPr>
          <w:sz w:val="24"/>
          <w:szCs w:val="24"/>
        </w:rPr>
      </w:pPr>
      <w:r>
        <w:rPr>
          <w:sz w:val="24"/>
          <w:szCs w:val="24"/>
        </w:rPr>
        <w:t>Conflict of Laws</w:t>
      </w:r>
    </w:p>
    <w:p w:rsidR="00BC510E" w:rsidRPr="00BC510E" w:rsidRDefault="00BC510E" w:rsidP="00BC510E">
      <w:pPr>
        <w:rPr>
          <w:sz w:val="24"/>
          <w:szCs w:val="24"/>
        </w:rPr>
      </w:pPr>
      <w:r>
        <w:rPr>
          <w:sz w:val="24"/>
          <w:szCs w:val="24"/>
        </w:rPr>
        <w:t>Federal Income Tax</w:t>
      </w:r>
    </w:p>
    <w:p w:rsidR="00BC510E" w:rsidRDefault="00BC510E" w:rsidP="00BC510E">
      <w:pPr>
        <w:rPr>
          <w:sz w:val="24"/>
          <w:szCs w:val="24"/>
        </w:rPr>
      </w:pPr>
    </w:p>
    <w:p w:rsidR="00BC510E" w:rsidRDefault="00BC510E" w:rsidP="00BC510E">
      <w:pPr>
        <w:rPr>
          <w:sz w:val="24"/>
          <w:szCs w:val="24"/>
        </w:rPr>
      </w:pPr>
    </w:p>
    <w:p w:rsidR="00BC510E" w:rsidRPr="00BC510E" w:rsidRDefault="00BC510E" w:rsidP="00BC510E">
      <w:pPr>
        <w:rPr>
          <w:sz w:val="24"/>
          <w:szCs w:val="24"/>
        </w:rPr>
      </w:pPr>
    </w:p>
    <w:sectPr w:rsidR="00BC510E" w:rsidRPr="00BC510E" w:rsidSect="00F94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510E"/>
    <w:rsid w:val="008E1849"/>
    <w:rsid w:val="00BC510E"/>
    <w:rsid w:val="00CF37AB"/>
    <w:rsid w:val="00EA4BB7"/>
    <w:rsid w:val="00F94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E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 College of Law</Company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USER</dc:creator>
  <cp:keywords/>
  <dc:description/>
  <cp:lastModifiedBy>PC USER</cp:lastModifiedBy>
  <cp:revision>4</cp:revision>
  <cp:lastPrinted>2011-04-07T12:16:00Z</cp:lastPrinted>
  <dcterms:created xsi:type="dcterms:W3CDTF">2011-04-06T19:54:00Z</dcterms:created>
  <dcterms:modified xsi:type="dcterms:W3CDTF">2011-04-07T12:16:00Z</dcterms:modified>
</cp:coreProperties>
</file>