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06"/>
      </w:tblGrid>
      <w:tr>
        <w:tc>
          <w:tcPr>
            <w:tcW w:type="dxa" w:w="11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4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48"/>
                <w:szCs w:val="48"/>
              </w:rPr>
              <w:t xml:space="preserve">FOYSAL MAHAMUD</w:t>
            </w:r>
          </w:p>
          <w:p>
            <w:pPr>
              <w:spacing w:after="8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93C5FD"/>
                <w:sz w:val="20"/>
                <w:szCs w:val="20"/>
              </w:rPr>
              <w:t xml:space="preserve">BSc Computer Science &amp; Engineering  |  North South University</w:t>
            </w:r>
          </w:p>
          <w:p>
            <w:pPr>
              <w:spacing w:after="3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✉  foysalmahamud2311@gmail.com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     ✆  +880 1794 568373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FFFFFF"/>
                <w:sz w:val="16"/>
                <w:szCs w:val="16"/>
              </w:rPr>
              <w:t xml:space="preserve">     ⬡  Gazipur 1700, Dhaka</w:t>
            </w:r>
          </w:p>
          <w:p>
            <w:pPr>
              <w:spacing w:after="8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3C5FD"/>
                <w:sz w:val="16"/>
                <w:szCs w:val="16"/>
              </w:rPr>
              <w:t xml:space="preserve">⬡  github.com/foysal-mahamud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3C5FD"/>
                <w:sz w:val="16"/>
                <w:szCs w:val="16"/>
              </w:rPr>
              <w:t xml:space="preserve">     ⬡  linkedin.com/in/foysal-mahamud</w:t>
            </w:r>
          </w:p>
        </w:tc>
      </w:tr>
    </w:tbl>
    <w:p>
      <w:pPr>
        <w:spacing w:after="0" w:before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7"/>
          <w:szCs w:val="17"/>
        </w:rPr>
        <w:t xml:space="preserve"/>
      </w:r>
    </w:p>
    <w:tbl>
      <w:tblPr>
        <w:tblW w:type="dxa" w:w="11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7906"/>
      </w:tblGrid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F4FB" w:val="clear"/>
            <w:tcMar>
              <w:top w:type="dxa" w:w="160"/>
              <w:left w:type="dxa" w:w="180"/>
              <w:bottom w:type="dxa" w:w="160"/>
              <w:right w:type="dxa" w:w="180"/>
            </w:tcMar>
            <w:vAlign w:val="top"/>
          </w:tcPr>
          <w:p>
            <w:pPr>
              <w:pBdr>
                <w:bottom w:val="single" w:color="2563EB" w:sz="6" w:space="2"/>
              </w:pBdr>
              <w:spacing w:after="70" w:before="1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16"/>
                <w:szCs w:val="16"/>
              </w:rPr>
              <w:t xml:space="preserve">PROFILE</w:t>
            </w:r>
          </w:p>
          <w:p>
            <w:pPr>
              <w:spacing w:after="20" w:before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5"/>
                <w:szCs w:val="15"/>
              </w:rPr>
              <w:t xml:space="preserve">CSE undergraduate at NSU with proven ability to ship production-grade software. Built and deployed a multi-role Django + React grant platform used by a real university committee. Strong in full-stack web, C++ systems, and OOP. Committed to clean code and continuous learning.</w:t>
            </w:r>
          </w:p>
          <w:p>
            <w:pPr>
              <w:spacing w:after="0" w:before="1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7"/>
                <w:szCs w:val="17"/>
              </w:rPr>
              <w:t xml:space="preserve"/>
            </w:r>
          </w:p>
          <w:p>
            <w:pPr>
              <w:pBdr>
                <w:bottom w:val="single" w:color="2563EB" w:sz="6" w:space="2"/>
              </w:pBdr>
              <w:spacing w:after="70" w:before="1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16"/>
                <w:szCs w:val="16"/>
              </w:rPr>
              <w:t xml:space="preserve">TECHNICAL SKILLS</w:t>
            </w:r>
          </w:p>
          <w:p>
            <w:pPr>
              <w:spacing w:after="30" w:before="9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15"/>
                <w:szCs w:val="15"/>
              </w:rPr>
              <w:t xml:space="preserve">Languages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15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5"/>
                <w:szCs w:val="15"/>
              </w:rPr>
              <w:t xml:space="preserve">Python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15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5"/>
                <w:szCs w:val="15"/>
              </w:rPr>
              <w:t xml:space="preserve">Java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15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5"/>
                <w:szCs w:val="15"/>
              </w:rPr>
              <w:t xml:space="preserve">C / C++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15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5"/>
                <w:szCs w:val="15"/>
              </w:rPr>
              <w:t xml:space="preserve">TypeScript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15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5"/>
                <w:szCs w:val="15"/>
              </w:rPr>
              <w:t xml:space="preserve">JavaScript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15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5"/>
                <w:szCs w:val="15"/>
              </w:rPr>
              <w:t xml:space="preserve">SQL</w:t>
            </w:r>
          </w:p>
          <w:p>
            <w:pPr>
              <w:spacing w:after="30" w:before="9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15"/>
                <w:szCs w:val="15"/>
              </w:rPr>
              <w:t xml:space="preserve">Frontend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15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5"/>
                <w:szCs w:val="15"/>
              </w:rPr>
              <w:t xml:space="preserve">React 19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15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5"/>
                <w:szCs w:val="15"/>
              </w:rPr>
              <w:t xml:space="preserve">HTML5 / CSS3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15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5"/>
                <w:szCs w:val="15"/>
              </w:rPr>
              <w:t xml:space="preserve">TailwindCSS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15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5"/>
                <w:szCs w:val="15"/>
              </w:rPr>
              <w:t xml:space="preserve">Vite</w:t>
            </w:r>
          </w:p>
          <w:p>
            <w:pPr>
              <w:spacing w:after="30" w:before="9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15"/>
                <w:szCs w:val="15"/>
              </w:rPr>
              <w:t xml:space="preserve">Backend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15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5"/>
                <w:szCs w:val="15"/>
              </w:rPr>
              <w:t xml:space="preserve">Django 4.2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15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5"/>
                <w:szCs w:val="15"/>
              </w:rPr>
              <w:t xml:space="preserve">REST Framework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15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5"/>
                <w:szCs w:val="15"/>
              </w:rPr>
              <w:t xml:space="preserve">JWT / Celery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15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5"/>
                <w:szCs w:val="15"/>
              </w:rPr>
              <w:t xml:space="preserve">Redis</w:t>
            </w:r>
          </w:p>
          <w:p>
            <w:pPr>
              <w:spacing w:after="30" w:before="9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15"/>
                <w:szCs w:val="15"/>
              </w:rPr>
              <w:t xml:space="preserve">Databases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15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5"/>
                <w:szCs w:val="15"/>
              </w:rPr>
              <w:t xml:space="preserve">PostgreSQL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15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5"/>
                <w:szCs w:val="15"/>
              </w:rPr>
              <w:t xml:space="preserve">MySQL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15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5"/>
                <w:szCs w:val="15"/>
              </w:rPr>
              <w:t xml:space="preserve">Supabase</w:t>
            </w:r>
          </w:p>
          <w:p>
            <w:pPr>
              <w:spacing w:after="30" w:before="9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15"/>
                <w:szCs w:val="15"/>
              </w:rPr>
              <w:t xml:space="preserve">Tools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15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5"/>
                <w:szCs w:val="15"/>
              </w:rPr>
              <w:t xml:space="preserve">Git &amp; GitHub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15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5"/>
                <w:szCs w:val="15"/>
              </w:rPr>
              <w:t xml:space="preserve">Docker (basics)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15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5"/>
                <w:szCs w:val="15"/>
              </w:rPr>
              <w:t xml:space="preserve">Railway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15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5"/>
                <w:szCs w:val="15"/>
              </w:rPr>
              <w:t xml:space="preserve">Vercel</w:t>
            </w:r>
          </w:p>
          <w:p>
            <w:pPr>
              <w:spacing w:after="30" w:before="9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15"/>
                <w:szCs w:val="15"/>
              </w:rPr>
              <w:t xml:space="preserve">Other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15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5"/>
                <w:szCs w:val="15"/>
              </w:rPr>
              <w:t xml:space="preserve">STM32 Embedded C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15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5"/>
                <w:szCs w:val="15"/>
              </w:rPr>
              <w:t xml:space="preserve">OOP &amp; DSA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15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5"/>
                <w:szCs w:val="15"/>
              </w:rPr>
              <w:t xml:space="preserve">Agile / Scrum</w:t>
            </w:r>
          </w:p>
          <w:p>
            <w:pPr>
              <w:spacing w:after="0" w:before="1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7"/>
                <w:szCs w:val="17"/>
              </w:rPr>
              <w:t xml:space="preserve"/>
            </w:r>
          </w:p>
          <w:p>
            <w:pPr>
              <w:pBdr>
                <w:bottom w:val="single" w:color="2563EB" w:sz="6" w:space="2"/>
              </w:pBdr>
              <w:spacing w:after="70" w:before="1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16"/>
                <w:szCs w:val="16"/>
              </w:rPr>
              <w:t xml:space="preserve">EDUCATION</w:t>
            </w:r>
          </w:p>
          <w:p>
            <w:pPr>
              <w:spacing w:after="15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293B"/>
                <w:sz w:val="15"/>
                <w:szCs w:val="15"/>
              </w:rPr>
              <w:t xml:space="preserve">B.Sc. CS &amp; Engineering</w:t>
            </w:r>
          </w:p>
          <w:p>
            <w:pPr>
              <w:spacing w:after="1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563EB"/>
                <w:sz w:val="15"/>
                <w:szCs w:val="15"/>
              </w:rPr>
              <w:t xml:space="preserve">North South University</w:t>
            </w:r>
          </w:p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5"/>
                <w:szCs w:val="15"/>
              </w:rPr>
              <w:t xml:space="preserve">2023–Present  •  CGPA: 3.10/4.00</w:t>
            </w:r>
          </w:p>
          <w:p>
            <w:pPr>
              <w:spacing w:after="15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293B"/>
                <w:sz w:val="15"/>
                <w:szCs w:val="15"/>
              </w:rPr>
              <w:t xml:space="preserve">Higher Secondary (HSC)</w:t>
            </w:r>
          </w:p>
          <w:p>
            <w:pPr>
              <w:spacing w:after="1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563EB"/>
                <w:sz w:val="15"/>
                <w:szCs w:val="15"/>
              </w:rPr>
              <w:t xml:space="preserve">Science Group</w:t>
            </w:r>
          </w:p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5"/>
                <w:szCs w:val="15"/>
              </w:rPr>
              <w:t xml:space="preserve">2020  •  GPA: 5.00/5.00</w:t>
            </w:r>
          </w:p>
          <w:p>
            <w:pPr>
              <w:spacing w:after="15" w:before="6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293B"/>
                <w:sz w:val="15"/>
                <w:szCs w:val="15"/>
              </w:rPr>
              <w:t xml:space="preserve">Secondary (SSC)</w:t>
            </w:r>
          </w:p>
          <w:p>
            <w:pPr>
              <w:spacing w:after="1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563EB"/>
                <w:sz w:val="15"/>
                <w:szCs w:val="15"/>
              </w:rPr>
              <w:t xml:space="preserve">Science Group</w:t>
            </w:r>
          </w:p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5"/>
                <w:szCs w:val="15"/>
              </w:rPr>
              <w:t xml:space="preserve">2018  •  GPA: 5.00/5.00</w:t>
            </w:r>
          </w:p>
          <w:p>
            <w:pPr>
              <w:spacing w:after="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7"/>
                <w:szCs w:val="17"/>
              </w:rPr>
              <w:t xml:space="preserve"/>
            </w:r>
          </w:p>
          <w:p>
            <w:pPr>
              <w:pBdr>
                <w:bottom w:val="single" w:color="2563EB" w:sz="6" w:space="2"/>
              </w:pBdr>
              <w:spacing w:after="70" w:before="1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16"/>
                <w:szCs w:val="16"/>
              </w:rPr>
              <w:t xml:space="preserve">SOFT SKILLS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15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5"/>
                <w:szCs w:val="15"/>
              </w:rPr>
              <w:t xml:space="preserve">Problem Solving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15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5"/>
                <w:szCs w:val="15"/>
              </w:rPr>
              <w:t xml:space="preserve">Team Collaboration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15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5"/>
                <w:szCs w:val="15"/>
              </w:rPr>
              <w:t xml:space="preserve">Technical Communication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5" w:before="15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5"/>
                <w:szCs w:val="15"/>
              </w:rPr>
              <w:t xml:space="preserve">Attention to Detail</w:t>
            </w:r>
          </w:p>
        </w:tc>
        <w:tc>
          <w:tcPr>
            <w:tcW w:type="dxa" w:w="7906"/>
            <w:tcBorders>
              <w:top w:val="none" w:color="FFFFFF" w:sz="0"/>
              <w:left w:val="single" w:color="2563EB" w:sz="6"/>
              <w:bottom w:val="none" w:color="FFFFFF" w:sz="0"/>
              <w:right w:val="none" w:color="FFFFFF" w:sz="0"/>
            </w:tcBorders>
            <w:shd w:fill="FFFFFF" w:val="clear"/>
            <w:tcMar>
              <w:top w:type="dxa" w:w="160"/>
              <w:left w:type="dxa" w:w="200"/>
              <w:bottom w:type="dxa" w:w="160"/>
              <w:right w:type="dxa" w:w="120"/>
            </w:tcMar>
            <w:vAlign w:val="top"/>
          </w:tcPr>
          <w:p>
            <w:pPr>
              <w:pBdr>
                <w:bottom w:val="single" w:color="2563EB" w:sz="8" w:space="2"/>
              </w:pBdr>
              <w:spacing w:after="80" w:before="1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PROFESSIONAL SUMMARY</w:t>
            </w:r>
          </w:p>
          <w:p>
            <w:pPr>
              <w:spacing w:after="6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7"/>
                <w:szCs w:val="17"/>
              </w:rPr>
              <w:t xml:space="preserve">Full-stack developer and CSE undergraduate with a record of shipping production-level software. Built the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CTRG Grant Review Management System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7"/>
                <w:szCs w:val="17"/>
              </w:rPr>
              <w:t xml:space="preserve"> — a Django + React platform with FSM-driven proposal workflows, JWT auth, Celery background tasks, and auto-generated PDF/DOCX reports — deployed on Railway and Vercel. Also experienced in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C++ systems programming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7"/>
                <w:szCs w:val="17"/>
              </w:rPr>
              <w:t xml:space="preserve">, Java OOP, MySQL, and STM32 embedded systems. Writes clean, maintainable code and owns the full development lifecycle.</w:t>
            </w:r>
          </w:p>
          <w:p>
            <w:pPr>
              <w:pBdr>
                <w:bottom w:val="single" w:color="2563EB" w:sz="8" w:space="2"/>
              </w:pBdr>
              <w:spacing w:after="80" w:before="1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PROJECTS</w:t>
            </w:r>
          </w:p>
          <w:p>
            <w:pPr>
              <w:spacing w:after="30" w:before="1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293B"/>
                <w:sz w:val="20"/>
                <w:szCs w:val="20"/>
              </w:rPr>
              <w:t xml:space="preserve">CTRG Grant Review Management System</w:t>
            </w:r>
          </w:p>
          <w:p>
            <w:pPr>
              <w:tabs>
                <w:tab w:val="right" w:pos="7706"/>
              </w:tabs>
              <w:spacing w:after="2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563EB"/>
                <w:sz w:val="16"/>
                <w:szCs w:val="16"/>
              </w:rPr>
              <w:t xml:space="preserve">Django 4.2 · React 19 · TypeScript · PostgreSQL · Celery · JWT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6"/>
                <w:szCs w:val="16"/>
              </w:rPr>
              <w:t xml:space="preserve">	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563EB"/>
                <w:sz w:val="15"/>
                <w:szCs w:val="15"/>
              </w:rPr>
              <w:t xml:space="preserve">CSE 299 — Junior Design</w:t>
            </w:r>
          </w:p>
          <w:p>
            <w:pPr>
              <w:spacing w:after="30" w:before="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4A3B8"/>
                <w:sz w:val="15"/>
                <w:szCs w:val="15"/>
              </w:rPr>
              <w:t xml:space="preserve">↗  github.com/foysal-mahamud/CSE-299-Junior-Design-Course-CTRG-management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7"/>
                <w:szCs w:val="17"/>
              </w:rPr>
              <w:t xml:space="preserve">Designed a multi-role platform (PI / Reviewer / SRC Chair) managing the full grant proposal lifecycle: draft → submit → Stage 1 review → revision → Stage 2 review → final decision.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7"/>
                <w:szCs w:val="17"/>
              </w:rPr>
              <w:t xml:space="preserve">Implemented Django FSM state machine with django-fsm-log for enforced, auditable state transitions; all business logic strictly server-side.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7"/>
                <w:szCs w:val="17"/>
              </w:rPr>
              <w:t xml:space="preserve">Integrated Celery + Redis for automated deadline reminders; ReportLab &amp; python-docx for downloadable PDF/DOCX review reports.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7"/>
                <w:szCs w:val="17"/>
              </w:rPr>
              <w:t xml:space="preserve">Deployed React SPA on Vercel, Django API on Railway, PostgreSQL + file storage on Supabase — zero-downtime production environment.</w:t>
            </w:r>
          </w:p>
          <w:p>
            <w:pPr>
              <w:spacing w:after="30" w:before="1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293B"/>
                <w:sz w:val="20"/>
                <w:szCs w:val="20"/>
              </w:rPr>
              <w:t xml:space="preserve">Olympic Athlete Tracking System</w:t>
            </w:r>
          </w:p>
          <w:p>
            <w:pPr>
              <w:tabs>
                <w:tab w:val="right" w:pos="7706"/>
              </w:tabs>
              <w:spacing w:after="2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563EB"/>
                <w:sz w:val="16"/>
                <w:szCs w:val="16"/>
              </w:rPr>
              <w:t xml:space="preserve">C++17 · CMake · CSV I/O · Chart.js · GitHub Pages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6"/>
                <w:szCs w:val="16"/>
              </w:rPr>
              <w:t xml:space="preserve">	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563EB"/>
                <w:sz w:val="15"/>
                <w:szCs w:val="15"/>
              </w:rPr>
              <w:t xml:space="preserve">CSE 225 — Data Structures</w:t>
            </w:r>
          </w:p>
          <w:p>
            <w:pPr>
              <w:spacing w:after="30" w:before="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4A3B8"/>
                <w:sz w:val="15"/>
                <w:szCs w:val="15"/>
              </w:rPr>
              <w:t xml:space="preserve">↗  github.com/foysal-mahamud/CSE225OlympicProject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7"/>
                <w:szCs w:val="17"/>
              </w:rPr>
              <w:t xml:space="preserve">CLI application managing Paris 2024 Olympic records in a custom singly-linked list with full CRUD, pagination, and dual search modes.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7"/>
                <w:szCs w:val="17"/>
              </w:rPr>
              <w:t xml:space="preserve">Wrote an RFC 4180-compliant CSV tokeniser for 30-column quoted data; discovered and fixed 6 column-mapping bugs in original code.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7"/>
                <w:szCs w:val="17"/>
              </w:rPr>
              <w:t xml:space="preserve">Built companion web dashboard (Chart.js) deployed to GitHub Pages showing medal breakdowns, top athletes, and sport statistics.</w:t>
            </w:r>
          </w:p>
          <w:p>
            <w:pPr>
              <w:spacing w:after="30" w:before="1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293B"/>
                <w:sz w:val="20"/>
                <w:szCs w:val="20"/>
              </w:rPr>
              <w:t xml:space="preserve">Stock Buy &amp; Sell Desktop Application</w:t>
            </w:r>
          </w:p>
          <w:p>
            <w:pPr>
              <w:tabs>
                <w:tab w:val="right" w:pos="7706"/>
              </w:tabs>
              <w:spacing w:after="2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563EB"/>
                <w:sz w:val="16"/>
                <w:szCs w:val="16"/>
              </w:rPr>
              <w:t xml:space="preserve">Java · MySQL · JDBC · Swing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6"/>
                <w:szCs w:val="16"/>
              </w:rPr>
              <w:t xml:space="preserve">	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563EB"/>
                <w:sz w:val="15"/>
                <w:szCs w:val="15"/>
              </w:rPr>
              <w:t xml:space="preserve">CSE 311 — Database Systems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7"/>
                <w:szCs w:val="17"/>
              </w:rPr>
              <w:t xml:space="preserve">Relational schema for stock trading with user auth, live portfolio tracking, and transaction history; JDBC with parameterised queries to prevent SQL injection.</w:t>
            </w:r>
          </w:p>
          <w:p>
            <w:pPr>
              <w:spacing w:after="30" w:before="1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293B"/>
                <w:sz w:val="20"/>
                <w:szCs w:val="20"/>
              </w:rPr>
              <w:t xml:space="preserve">Car Racing Game</w:t>
            </w:r>
          </w:p>
          <w:p>
            <w:pPr>
              <w:tabs>
                <w:tab w:val="right" w:pos="7706"/>
              </w:tabs>
              <w:spacing w:after="2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563EB"/>
                <w:sz w:val="16"/>
                <w:szCs w:val="16"/>
              </w:rPr>
              <w:t xml:space="preserve">Java · OOP · Event Handling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6"/>
                <w:szCs w:val="16"/>
              </w:rPr>
              <w:t xml:space="preserve">	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563EB"/>
                <w:sz w:val="15"/>
                <w:szCs w:val="15"/>
              </w:rPr>
              <w:t xml:space="preserve">CSE 215 — Prog. Language II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7"/>
                <w:szCs w:val="17"/>
              </w:rPr>
              <w:t xml:space="preserve">Interactive racing game with OOP design patterns, real-time keyboard events, collision detection, and progressive difficulty scaling.</w:t>
            </w:r>
          </w:p>
          <w:p>
            <w:pPr>
              <w:spacing w:after="30" w:before="1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293B"/>
                <w:sz w:val="20"/>
                <w:szCs w:val="20"/>
              </w:rPr>
              <w:t xml:space="preserve">7-Segment Display Controller</w:t>
            </w:r>
          </w:p>
          <w:p>
            <w:pPr>
              <w:tabs>
                <w:tab w:val="right" w:pos="7706"/>
              </w:tabs>
              <w:spacing w:after="2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563EB"/>
                <w:sz w:val="16"/>
                <w:szCs w:val="16"/>
              </w:rPr>
              <w:t xml:space="preserve">STM32 · Embedded C · Combinational Logic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6"/>
                <w:szCs w:val="16"/>
              </w:rPr>
              <w:t xml:space="preserve">	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2563EB"/>
                <w:sz w:val="15"/>
                <w:szCs w:val="15"/>
              </w:rPr>
              <w:t xml:space="preserve">CSE 231 — Digital Logic Design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7"/>
                <w:szCs w:val="17"/>
              </w:rPr>
              <w:t xml:space="preserve">Designed combinational + sequential circuits to drive a 7-segment display via STM32 MCU; programmed in Embedded C with direct register manipulation.</w:t>
            </w:r>
          </w:p>
          <w:p>
            <w:pPr>
              <w:spacing w:after="0" w:before="1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7"/>
                <w:szCs w:val="17"/>
              </w:rPr>
              <w:t xml:space="preserve"/>
            </w:r>
          </w:p>
          <w:p>
            <w:pPr>
              <w:pBdr>
                <w:bottom w:val="single" w:color="2563EB" w:sz="8" w:space="2"/>
              </w:pBdr>
              <w:spacing w:after="80" w:before="1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RELEVANT COURSEWORK</w:t>
            </w:r>
          </w:p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CSE 225 — Data Structures &amp; Algorithms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4A3B8"/>
                <w:sz w:val="17"/>
                <w:szCs w:val="17"/>
              </w:rPr>
              <w:t xml:space="preserve">  —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7"/>
                <w:szCs w:val="17"/>
              </w:rPr>
              <w:t xml:space="preserve">Linked lists, trees, sorting, hashing, complexity analysis</w:t>
            </w:r>
          </w:p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CSE 311 — Database Systems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4A3B8"/>
                <w:sz w:val="17"/>
                <w:szCs w:val="17"/>
              </w:rPr>
              <w:t xml:space="preserve">  —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7"/>
                <w:szCs w:val="17"/>
              </w:rPr>
              <w:t xml:space="preserve">ER modelling, normalisation, SQL, JDBC, transactions</w:t>
            </w:r>
          </w:p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CSE 327 — Software Engineering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4A3B8"/>
                <w:sz w:val="17"/>
                <w:szCs w:val="17"/>
              </w:rPr>
              <w:t xml:space="preserve">  —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7"/>
                <w:szCs w:val="17"/>
              </w:rPr>
              <w:t xml:space="preserve">SDLC, Agile/Scrum, sprint planning, Kanban, XP</w:t>
            </w:r>
          </w:p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CSE 231 — Digital Logic Design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4A3B8"/>
                <w:sz w:val="17"/>
                <w:szCs w:val="17"/>
              </w:rPr>
              <w:t xml:space="preserve">  —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7"/>
                <w:szCs w:val="17"/>
              </w:rPr>
              <w:t xml:space="preserve">Boolean algebra, combinational/sequential circuits, STM32 lab</w:t>
            </w:r>
          </w:p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293B"/>
                <w:sz w:val="17"/>
                <w:szCs w:val="17"/>
              </w:rPr>
              <w:t xml:space="preserve">CSE 215 — Programming Language II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4A3B8"/>
                <w:sz w:val="17"/>
                <w:szCs w:val="17"/>
              </w:rPr>
              <w:t xml:space="preserve">  —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7"/>
                <w:szCs w:val="17"/>
              </w:rPr>
              <w:t xml:space="preserve">Advanced Java OOP, generics, collections, GUI programming</w:t>
            </w:r>
          </w:p>
        </w:tc>
      </w:tr>
    </w:tbl>
    <w:sectPr>
      <w:pgSz w:w="11906" w:h="16838" w:orient="portrait"/>
      <w:pgMar w:top="400" w:right="400" w:bottom="400" w:left="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20" w:before="20"/>
        <w:ind w:left="360" w:hanging="200"/>
      </w:pPr>
      <w:rPr>
        <w:rFonts w:ascii="Calibri" w:cs="Calibri" w:eastAsia="Calibri" w:hAnsi="Calibri"/>
        <w:color w:val="2563EB"/>
        <w:sz w:val="17"/>
        <w:szCs w:val="17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15" w:before="15"/>
        <w:ind w:left="280" w:hanging="160"/>
      </w:pPr>
      <w:rPr>
        <w:rFonts w:ascii="Calibri" w:cs="Calibri" w:eastAsia="Calibri" w:hAnsi="Calibri"/>
        <w:color w:val="2563EB"/>
        <w:sz w:val="15"/>
        <w:szCs w:val="15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75569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2026-06-23T13:47:16.185Z</dcterms:created>
  <dcterms:modified xsi:type="dcterms:W3CDTF">2026-06-23T13:47:16.185Z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