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BF1A6" w14:textId="77777777" w:rsidR="00B46596" w:rsidRPr="00B46596" w:rsidRDefault="00B46596" w:rsidP="00B46596">
      <w:pPr>
        <w:spacing w:after="0"/>
        <w:jc w:val="center"/>
        <w:rPr>
          <w:rFonts w:ascii="Times New Roman" w:hAnsi="Times New Roman"/>
          <w:b/>
          <w:color w:val="C00000"/>
          <w:sz w:val="40"/>
          <w:szCs w:val="40"/>
          <w:u w:val="single"/>
        </w:rPr>
      </w:pPr>
      <w:r w:rsidRPr="00B46596">
        <w:rPr>
          <w:rFonts w:ascii="Times New Roman" w:hAnsi="Times New Roman"/>
          <w:b/>
          <w:color w:val="C00000"/>
          <w:sz w:val="40"/>
          <w:szCs w:val="40"/>
          <w:u w:val="single"/>
        </w:rPr>
        <w:t>2</w:t>
      </w:r>
      <w:r w:rsidRPr="00B46596">
        <w:rPr>
          <w:rFonts w:ascii="Times New Roman" w:hAnsi="Times New Roman"/>
          <w:b/>
          <w:color w:val="C00000"/>
          <w:sz w:val="40"/>
          <w:szCs w:val="40"/>
          <w:u w:val="single"/>
          <w:vertAlign w:val="superscript"/>
        </w:rPr>
        <w:t>nd</w:t>
      </w:r>
      <w:r w:rsidRPr="00B46596">
        <w:rPr>
          <w:rFonts w:ascii="Times New Roman" w:hAnsi="Times New Roman"/>
          <w:b/>
          <w:color w:val="C00000"/>
          <w:sz w:val="40"/>
          <w:szCs w:val="40"/>
          <w:u w:val="single"/>
        </w:rPr>
        <w:t xml:space="preserve"> Semester</w:t>
      </w:r>
    </w:p>
    <w:p w14:paraId="0672419A" w14:textId="77777777" w:rsidR="00B46596" w:rsidRPr="005E0A31" w:rsidRDefault="00B46596" w:rsidP="00B46596">
      <w:pPr>
        <w:spacing w:after="0"/>
        <w:rPr>
          <w:rFonts w:ascii="Times New Roman" w:hAnsi="Times New Roman"/>
          <w:sz w:val="24"/>
          <w:szCs w:val="24"/>
        </w:rPr>
      </w:pPr>
    </w:p>
    <w:p w14:paraId="684B71AE" w14:textId="77777777" w:rsidR="00B46596" w:rsidRPr="00B46596" w:rsidRDefault="00B46596" w:rsidP="00B46596">
      <w:pPr>
        <w:pStyle w:val="Style2"/>
        <w:ind w:left="0"/>
        <w:rPr>
          <w:b/>
          <w:bCs/>
          <w:color w:val="auto"/>
          <w:spacing w:val="-1"/>
          <w:sz w:val="32"/>
          <w:szCs w:val="32"/>
        </w:rPr>
      </w:pPr>
      <w:r w:rsidRPr="00B46596">
        <w:rPr>
          <w:b/>
          <w:color w:val="00B050"/>
          <w:sz w:val="32"/>
          <w:szCs w:val="32"/>
        </w:rPr>
        <w:t xml:space="preserve">CSE-1201: </w:t>
      </w:r>
      <w:r w:rsidRPr="00B46596">
        <w:rPr>
          <w:rFonts w:eastAsia="Times New Roman"/>
          <w:b/>
          <w:bCs/>
          <w:color w:val="00B050"/>
          <w:sz w:val="32"/>
          <w:szCs w:val="32"/>
        </w:rPr>
        <w:t xml:space="preserve">Discrete Mathematics </w:t>
      </w:r>
      <w:r w:rsidRPr="00B46596">
        <w:rPr>
          <w:b/>
          <w:bCs/>
          <w:color w:val="00B050"/>
          <w:spacing w:val="-1"/>
          <w:sz w:val="32"/>
          <w:szCs w:val="32"/>
        </w:rPr>
        <w:t>[</w:t>
      </w:r>
      <w:r w:rsidRPr="00B46596">
        <w:rPr>
          <w:b/>
          <w:bCs/>
          <w:color w:val="00B050"/>
          <w:spacing w:val="-1"/>
          <w:sz w:val="32"/>
          <w:szCs w:val="32"/>
          <w:lang w:val="en-US"/>
        </w:rPr>
        <w:t>3</w:t>
      </w:r>
      <w:r w:rsidRPr="00B46596">
        <w:rPr>
          <w:b/>
          <w:bCs/>
          <w:color w:val="00B050"/>
          <w:spacing w:val="-1"/>
          <w:sz w:val="32"/>
          <w:szCs w:val="32"/>
        </w:rPr>
        <w:t xml:space="preserve">.0 credits, </w:t>
      </w:r>
      <w:r w:rsidRPr="00B46596">
        <w:rPr>
          <w:b/>
          <w:bCs/>
          <w:color w:val="00B050"/>
          <w:spacing w:val="-1"/>
          <w:sz w:val="32"/>
          <w:szCs w:val="32"/>
          <w:lang w:val="en-US"/>
        </w:rPr>
        <w:t>45</w:t>
      </w:r>
      <w:r w:rsidRPr="00B46596">
        <w:rPr>
          <w:b/>
          <w:bCs/>
          <w:color w:val="00B050"/>
          <w:spacing w:val="-1"/>
          <w:sz w:val="32"/>
          <w:szCs w:val="32"/>
        </w:rPr>
        <w:t xml:space="preserve"> Hours Lecture]</w:t>
      </w:r>
    </w:p>
    <w:p w14:paraId="31551E04" w14:textId="77777777" w:rsidR="00B46596" w:rsidRPr="00B46596" w:rsidRDefault="00B46596" w:rsidP="00B46596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B46596">
        <w:rPr>
          <w:rFonts w:ascii="Times New Roman" w:eastAsia="Times New Roman" w:hAnsi="Times New Roman"/>
          <w:sz w:val="32"/>
          <w:szCs w:val="32"/>
        </w:rPr>
        <w:br/>
        <w:t>Set theory; Relations; Functions; Graph theory; Propositional calculus and predicate calculus; Mathematical reasoning: induction, contradiction and recursion; counting; Principles of inclusion and exclusion; Recurrence relations; Algebraic structures: rings and groups.</w:t>
      </w:r>
    </w:p>
    <w:p w14:paraId="296D5852" w14:textId="77777777" w:rsidR="00B46596" w:rsidRPr="00B46596" w:rsidRDefault="00B46596" w:rsidP="00B4659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62E20599" w14:textId="77777777" w:rsidR="00B46596" w:rsidRPr="00B46596" w:rsidRDefault="00B46596" w:rsidP="00B4659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13FDA72F" w14:textId="77777777" w:rsidR="00B46596" w:rsidRPr="00B46596" w:rsidRDefault="00B46596" w:rsidP="00B46596">
      <w:pPr>
        <w:spacing w:after="0"/>
        <w:rPr>
          <w:rFonts w:ascii="Times New Roman" w:hAnsi="Times New Roman"/>
          <w:b/>
          <w:color w:val="00B050"/>
          <w:sz w:val="32"/>
          <w:szCs w:val="32"/>
        </w:rPr>
      </w:pPr>
      <w:r w:rsidRPr="00B46596">
        <w:rPr>
          <w:rFonts w:ascii="Times New Roman" w:hAnsi="Times New Roman"/>
          <w:b/>
          <w:color w:val="00B050"/>
          <w:sz w:val="32"/>
          <w:szCs w:val="32"/>
        </w:rPr>
        <w:t xml:space="preserve">CSE-1202: Programming Fundamentals Lab II </w:t>
      </w:r>
      <w:r w:rsidRPr="00B4659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[1.5 credits, 45 Hours Lecture]</w:t>
      </w:r>
    </w:p>
    <w:p w14:paraId="05037F6F" w14:textId="77777777" w:rsidR="00B46596" w:rsidRPr="00B46596" w:rsidRDefault="00B46596" w:rsidP="00B4659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723C7221" w14:textId="77777777" w:rsidR="00B46596" w:rsidRPr="00B46596" w:rsidRDefault="00B46596" w:rsidP="00B46596">
      <w:pPr>
        <w:spacing w:after="0"/>
        <w:jc w:val="both"/>
        <w:rPr>
          <w:rFonts w:ascii="Times New Roman" w:hAnsi="Times New Roman"/>
          <w:sz w:val="32"/>
          <w:szCs w:val="32"/>
        </w:rPr>
      </w:pPr>
      <w:r w:rsidRPr="00B46596">
        <w:rPr>
          <w:rFonts w:ascii="Times New Roman" w:hAnsi="Times New Roman"/>
          <w:sz w:val="32"/>
          <w:szCs w:val="32"/>
        </w:rPr>
        <w:t>Advance C and C++ with object oriented concept.</w:t>
      </w:r>
    </w:p>
    <w:p w14:paraId="13F34DA8" w14:textId="77777777" w:rsidR="00B46596" w:rsidRPr="00B46596" w:rsidRDefault="00B46596" w:rsidP="00B4659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77F6EEA2" w14:textId="77777777" w:rsidR="00B46596" w:rsidRPr="00B46596" w:rsidRDefault="00B46596" w:rsidP="00B4659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572DBD6D" w14:textId="77777777" w:rsidR="00B46596" w:rsidRPr="00B46596" w:rsidRDefault="00B46596" w:rsidP="00B46596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 w:rsidRPr="00B46596">
        <w:rPr>
          <w:rFonts w:ascii="Times New Roman" w:hAnsi="Times New Roman"/>
          <w:b/>
          <w:color w:val="00B050"/>
          <w:sz w:val="32"/>
          <w:szCs w:val="32"/>
        </w:rPr>
        <w:t xml:space="preserve">PHY-1203: </w:t>
      </w:r>
      <w:r w:rsidRPr="00B4659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Physics </w:t>
      </w:r>
      <w:r w:rsidRPr="00B4659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[3.0 credits, 45 Hours Lecture]</w:t>
      </w:r>
      <w:r w:rsidRPr="00B46596">
        <w:rPr>
          <w:rFonts w:ascii="Times New Roman" w:eastAsia="Times New Roman" w:hAnsi="Times New Roman"/>
          <w:b/>
          <w:sz w:val="32"/>
          <w:szCs w:val="32"/>
        </w:rPr>
        <w:br/>
      </w:r>
    </w:p>
    <w:p w14:paraId="10C8F31D" w14:textId="77777777" w:rsidR="00B46596" w:rsidRPr="00B46596" w:rsidRDefault="00B46596" w:rsidP="00B46596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B46596">
        <w:rPr>
          <w:rFonts w:ascii="Times New Roman" w:eastAsia="Times New Roman" w:hAnsi="Times New Roman"/>
          <w:b/>
          <w:bCs/>
          <w:sz w:val="32"/>
          <w:szCs w:val="32"/>
        </w:rPr>
        <w:t>Heat and Thermodynamics:</w:t>
      </w:r>
      <w:r w:rsidRPr="00B46596">
        <w:rPr>
          <w:rFonts w:ascii="Times New Roman" w:eastAsia="Times New Roman" w:hAnsi="Times New Roman"/>
          <w:sz w:val="32"/>
          <w:szCs w:val="32"/>
        </w:rPr>
        <w:t xml:space="preserve"> Principle of temperature measurements: platinum resistance thermometer, thermo-electric thermometer, pyrometer; Kinetic theory of gases: Maxwell's distribution of molecular speeds, mean free path,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equipartition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of energy, Brownian motion, Van der Waal's equation of state, review of the First Law of thermodynamics and its application, reversible and irreversible processes, Second Law of thermodynamics, Carnot cycle; Efficiency of heat engines, Carnot's Theorem, entropy and disorder, thermodynamic functions, Maxwell relations,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Clausius-Clapeyron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Equation, Gibbs Phase Rule, Third Law of thermodynamics. </w:t>
      </w:r>
      <w:r w:rsidRPr="00B46596">
        <w:rPr>
          <w:rFonts w:ascii="Times New Roman" w:eastAsia="Times New Roman" w:hAnsi="Times New Roman"/>
          <w:sz w:val="32"/>
          <w:szCs w:val="32"/>
        </w:rPr>
        <w:br/>
      </w:r>
      <w:r w:rsidRPr="00B46596">
        <w:rPr>
          <w:rFonts w:ascii="Times New Roman" w:eastAsia="Times New Roman" w:hAnsi="Times New Roman"/>
          <w:b/>
          <w:bCs/>
          <w:sz w:val="32"/>
          <w:szCs w:val="32"/>
        </w:rPr>
        <w:t>Structure of Matter:</w:t>
      </w:r>
      <w:r w:rsidRPr="00B46596">
        <w:rPr>
          <w:rFonts w:ascii="Times New Roman" w:eastAsia="Times New Roman" w:hAnsi="Times New Roman"/>
          <w:sz w:val="32"/>
          <w:szCs w:val="32"/>
        </w:rPr>
        <w:t xml:space="preserve"> Crystalline and non-crystalline solids, single crystal and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polycrystal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solids, unit cell, crystal systems, co-ordinations number, crystal planes and directions, sodium chloride and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CsCl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structure, packing factor, Miller indices, relation between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interplanar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spacing and Miller indices, Bragg's Law, methods of determination of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interplanar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spacing </w:t>
      </w:r>
      <w:r w:rsidRPr="00B46596">
        <w:rPr>
          <w:rFonts w:ascii="Times New Roman" w:eastAsia="Times New Roman" w:hAnsi="Times New Roman"/>
          <w:sz w:val="32"/>
          <w:szCs w:val="32"/>
        </w:rPr>
        <w:lastRenderedPageBreak/>
        <w:t>from diffraction patterns; Defects in solids: point defects, line defects; Bonds in solids, inter-atomic distances, calculation of cohesive and bonding energy; Introduction to band theory: distinction between metal, semiconductor and insulator. </w:t>
      </w:r>
      <w:r w:rsidRPr="00B46596">
        <w:rPr>
          <w:rFonts w:ascii="Times New Roman" w:eastAsia="Times New Roman" w:hAnsi="Times New Roman"/>
          <w:sz w:val="32"/>
          <w:szCs w:val="32"/>
        </w:rPr>
        <w:br/>
      </w:r>
      <w:r w:rsidRPr="00B46596">
        <w:rPr>
          <w:rFonts w:ascii="Times New Roman" w:eastAsia="Times New Roman" w:hAnsi="Times New Roman"/>
          <w:b/>
          <w:bCs/>
          <w:sz w:val="32"/>
          <w:szCs w:val="32"/>
        </w:rPr>
        <w:t>Waves and Oscillations:</w:t>
      </w:r>
      <w:r w:rsidRPr="00B46596">
        <w:rPr>
          <w:rFonts w:ascii="Times New Roman" w:eastAsia="Times New Roman" w:hAnsi="Times New Roman"/>
          <w:sz w:val="32"/>
          <w:szCs w:val="32"/>
        </w:rPr>
        <w:t xml:space="preserve"> Differential equation of a simple harmonic oscillator, total energy and average energy, combination of simple harmonic oscillations,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Lissajous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>' figures, spring-mass system, calculation of time period of torsional pendulum, damped oscillation, determination of damping co-efficient, forced oscillation, resonance, two-body oscillations, Reduced mass, differential equation of a progressive wave, power and intensity of wave motion, stationary wave, group velocity and phase velocity, architectural acoustics, reverberation and Sabine's formula. </w:t>
      </w:r>
      <w:r w:rsidRPr="00B46596">
        <w:rPr>
          <w:rFonts w:ascii="Times New Roman" w:eastAsia="Times New Roman" w:hAnsi="Times New Roman"/>
          <w:sz w:val="32"/>
          <w:szCs w:val="32"/>
        </w:rPr>
        <w:br/>
      </w:r>
      <w:r w:rsidRPr="00B46596">
        <w:rPr>
          <w:rFonts w:ascii="Times New Roman" w:eastAsia="Times New Roman" w:hAnsi="Times New Roman"/>
          <w:b/>
          <w:bCs/>
          <w:sz w:val="32"/>
          <w:szCs w:val="32"/>
        </w:rPr>
        <w:t>Physical Optics:</w:t>
      </w:r>
      <w:r w:rsidRPr="00B46596">
        <w:rPr>
          <w:rFonts w:ascii="Times New Roman" w:eastAsia="Times New Roman" w:hAnsi="Times New Roman"/>
          <w:sz w:val="32"/>
          <w:szCs w:val="32"/>
        </w:rPr>
        <w:t xml:space="preserve"> Theories of light; Interference of light, Young's double slit experiment; Displacements of fringes and its uses; Fresnel Bi-prism, interference at wedge shaped films, Newton's rings, interferometers; Diffraction of light: Fresnel and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Fraunhoffer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diffraction, diffraction by single slit, diffraction from a circular aperture, resolving power of optical instruments, diffraction at double slit &amp; N-slits-diffraction grating; Polarization: production and analysis of polarized light, Brewster's law,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Malus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law, Polarization by double refraction, retardation plates,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Nicol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prism, optical activity,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polarimeters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>, polaroid.</w:t>
      </w:r>
    </w:p>
    <w:p w14:paraId="08236453" w14:textId="77777777" w:rsidR="00B46596" w:rsidRPr="00B46596" w:rsidRDefault="00B46596" w:rsidP="00B4659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50CC6DE3" w14:textId="77777777" w:rsidR="00B46596" w:rsidRPr="00B46596" w:rsidRDefault="00B46596" w:rsidP="00B46596">
      <w:pPr>
        <w:spacing w:after="0"/>
        <w:rPr>
          <w:rFonts w:ascii="Times New Roman" w:eastAsia="Times New Roman" w:hAnsi="Times New Roman"/>
          <w:sz w:val="32"/>
          <w:szCs w:val="32"/>
        </w:rPr>
      </w:pPr>
      <w:r w:rsidRPr="00B46596">
        <w:rPr>
          <w:rFonts w:ascii="Times New Roman" w:hAnsi="Times New Roman"/>
          <w:sz w:val="32"/>
          <w:szCs w:val="32"/>
        </w:rPr>
        <w:t xml:space="preserve"> </w:t>
      </w:r>
      <w:r w:rsidRPr="00B46596">
        <w:rPr>
          <w:rFonts w:ascii="Times New Roman" w:hAnsi="Times New Roman"/>
          <w:b/>
          <w:color w:val="00B050"/>
          <w:sz w:val="32"/>
          <w:szCs w:val="32"/>
        </w:rPr>
        <w:t xml:space="preserve">PHY-1204: </w:t>
      </w:r>
      <w:r w:rsidRPr="00B4659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Physics Lab. </w:t>
      </w:r>
      <w:r w:rsidRPr="00B4659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[1.5 credits, 45 Hours Lecture</w:t>
      </w:r>
      <w:proofErr w:type="gramStart"/>
      <w:r w:rsidRPr="00B4659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]</w:t>
      </w:r>
      <w:proofErr w:type="gramEnd"/>
      <w:r w:rsidRPr="00B46596">
        <w:rPr>
          <w:rFonts w:ascii="Times New Roman" w:eastAsia="Times New Roman" w:hAnsi="Times New Roman"/>
          <w:b/>
          <w:sz w:val="32"/>
          <w:szCs w:val="32"/>
        </w:rPr>
        <w:br/>
      </w:r>
      <w:r w:rsidRPr="00B46596">
        <w:rPr>
          <w:rFonts w:ascii="Times New Roman" w:eastAsia="Times New Roman" w:hAnsi="Times New Roman"/>
          <w:sz w:val="32"/>
          <w:szCs w:val="32"/>
        </w:rPr>
        <w:br/>
        <w:t>Laboratory works based on PHY -1203.</w:t>
      </w:r>
    </w:p>
    <w:p w14:paraId="4DA07DF9" w14:textId="77777777" w:rsidR="00B46596" w:rsidRPr="00B46596" w:rsidRDefault="00B46596" w:rsidP="00B46596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210D9180" w14:textId="77777777" w:rsidR="00B46596" w:rsidRPr="00B46596" w:rsidRDefault="00B46596" w:rsidP="00B46596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B46596">
        <w:rPr>
          <w:rFonts w:ascii="Times New Roman" w:hAnsi="Times New Roman"/>
          <w:b/>
          <w:color w:val="00B050"/>
          <w:sz w:val="32"/>
          <w:szCs w:val="32"/>
        </w:rPr>
        <w:t xml:space="preserve">EEE-1205: </w:t>
      </w:r>
      <w:r w:rsidRPr="00B4659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Introduction to Electrical </w:t>
      </w:r>
      <w:proofErr w:type="gramStart"/>
      <w:r w:rsidRPr="00B4659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>Engineering</w:t>
      </w:r>
      <w:proofErr w:type="gramEnd"/>
      <w:r w:rsidRPr="00B4659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 </w:t>
      </w:r>
      <w:r w:rsidRPr="00B4659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[3.0 credits, 45 Hours Lecture]</w:t>
      </w:r>
      <w:r w:rsidRPr="00B46596">
        <w:rPr>
          <w:rFonts w:ascii="Times New Roman" w:eastAsia="Times New Roman" w:hAnsi="Times New Roman"/>
          <w:b/>
          <w:sz w:val="32"/>
          <w:szCs w:val="32"/>
        </w:rPr>
        <w:br/>
      </w:r>
      <w:r w:rsidRPr="00B46596">
        <w:rPr>
          <w:rFonts w:ascii="Times New Roman" w:eastAsia="Times New Roman" w:hAnsi="Times New Roman"/>
          <w:sz w:val="32"/>
          <w:szCs w:val="32"/>
        </w:rPr>
        <w:t xml:space="preserve"> </w:t>
      </w:r>
      <w:r w:rsidRPr="00B46596">
        <w:rPr>
          <w:rFonts w:ascii="Times New Roman" w:eastAsia="Times New Roman" w:hAnsi="Times New Roman"/>
          <w:sz w:val="32"/>
          <w:szCs w:val="32"/>
        </w:rPr>
        <w:br/>
        <w:t xml:space="preserve">Fundamental electrical concepts and measuring units. Direct current: voltage, current, resistance and power. Laws of electrical circuits and methods of network analysis; Introduction to magnetic circuits. Alternating current: instantaneous and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r.m.s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. current, voltage and power, </w:t>
      </w:r>
      <w:r w:rsidRPr="00B46596">
        <w:rPr>
          <w:rFonts w:ascii="Times New Roman" w:eastAsia="Times New Roman" w:hAnsi="Times New Roman"/>
          <w:sz w:val="32"/>
          <w:szCs w:val="32"/>
        </w:rPr>
        <w:lastRenderedPageBreak/>
        <w:t xml:space="preserve">average power for various combinations of R, L and C circuits,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phasor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representation of sinusoidal quantities.</w:t>
      </w:r>
    </w:p>
    <w:p w14:paraId="20939F63" w14:textId="77777777" w:rsidR="00B46596" w:rsidRPr="00B46596" w:rsidRDefault="00B46596" w:rsidP="00B46596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5A56622B" w14:textId="77777777" w:rsidR="00B46596" w:rsidRPr="00B46596" w:rsidRDefault="00B46596" w:rsidP="00B46596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3F00F738" w14:textId="77777777" w:rsidR="00B46596" w:rsidRDefault="00B46596" w:rsidP="00B46596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B46596">
        <w:rPr>
          <w:rFonts w:ascii="Times New Roman" w:hAnsi="Times New Roman"/>
          <w:b/>
          <w:color w:val="00B050"/>
          <w:sz w:val="32"/>
          <w:szCs w:val="32"/>
        </w:rPr>
        <w:t xml:space="preserve">EEE-1206: </w:t>
      </w:r>
      <w:r w:rsidRPr="00B4659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>Introduction to Electrical Engineering Lab.</w:t>
      </w:r>
      <w:r w:rsidRPr="00B4659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 xml:space="preserve"> [1.5 credits, 45 Hours Lecture</w:t>
      </w:r>
      <w:proofErr w:type="gramStart"/>
      <w:r w:rsidRPr="00B4659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]</w:t>
      </w:r>
      <w:proofErr w:type="gramEnd"/>
      <w:r w:rsidRPr="00B46596">
        <w:rPr>
          <w:rFonts w:ascii="Times New Roman" w:eastAsia="Times New Roman" w:hAnsi="Times New Roman"/>
          <w:b/>
          <w:color w:val="00B050"/>
          <w:sz w:val="32"/>
          <w:szCs w:val="32"/>
        </w:rPr>
        <w:br/>
      </w:r>
      <w:r w:rsidRPr="00B46596">
        <w:rPr>
          <w:rFonts w:ascii="Times New Roman" w:eastAsia="Times New Roman" w:hAnsi="Times New Roman"/>
          <w:sz w:val="32"/>
          <w:szCs w:val="32"/>
        </w:rPr>
        <w:br/>
        <w:t>Laboratory works based on EEE-1205.</w:t>
      </w:r>
    </w:p>
    <w:p w14:paraId="6264D6F3" w14:textId="77777777" w:rsidR="00B46596" w:rsidRDefault="00B46596" w:rsidP="00B46596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51970D34" w14:textId="77777777" w:rsidR="00B46596" w:rsidRPr="00B46596" w:rsidRDefault="00B46596" w:rsidP="00B46596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318F2E4" w14:textId="77777777" w:rsidR="00B46596" w:rsidRPr="00B46596" w:rsidRDefault="00B46596" w:rsidP="00B4659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0F2ADC9D" w14:textId="77777777" w:rsidR="00B46596" w:rsidRPr="00B46596" w:rsidRDefault="00B46596" w:rsidP="00B46596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B46596">
        <w:rPr>
          <w:rFonts w:ascii="Times New Roman" w:hAnsi="Times New Roman"/>
          <w:b/>
          <w:color w:val="00B050"/>
          <w:sz w:val="32"/>
          <w:szCs w:val="32"/>
        </w:rPr>
        <w:t xml:space="preserve">EEE-1207: </w:t>
      </w:r>
      <w:r w:rsidRPr="00B4659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Basic Mechanical Engineering </w:t>
      </w:r>
      <w:r w:rsidRPr="00B4659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[2.0 credits, 30 Hours Lecture]</w:t>
      </w:r>
      <w:r w:rsidRPr="00B4659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 </w:t>
      </w:r>
      <w:r w:rsidRPr="00B46596">
        <w:rPr>
          <w:rFonts w:ascii="Times New Roman" w:eastAsia="Times New Roman" w:hAnsi="Times New Roman"/>
          <w:b/>
          <w:sz w:val="32"/>
          <w:szCs w:val="32"/>
        </w:rPr>
        <w:br/>
      </w:r>
      <w:r w:rsidRPr="00B46596">
        <w:rPr>
          <w:rFonts w:ascii="Times New Roman" w:eastAsia="Times New Roman" w:hAnsi="Times New Roman"/>
          <w:sz w:val="32"/>
          <w:szCs w:val="32"/>
        </w:rPr>
        <w:br/>
        <w:t>Sources of energy: conventional and renewable; Introduction to IC engines, Refrigeration and Air conditioning systems. Statics of particles and rigid bodies; Forces in trusses and frames; Relative motion; Kinematics of particles: Newton's Second Law of Motion; Kinematics of rigid bodies. </w:t>
      </w:r>
      <w:r w:rsidRPr="00B46596">
        <w:rPr>
          <w:rFonts w:ascii="Times New Roman" w:eastAsia="Times New Roman" w:hAnsi="Times New Roman"/>
          <w:sz w:val="32"/>
          <w:szCs w:val="32"/>
        </w:rPr>
        <w:br/>
        <w:t>Introduction to Robotics; Plane, rotational and spatial motion with applications to manipulators; Geometric configurations: structural elements, linkage, arms and grippers; Motion characteristics.</w:t>
      </w:r>
    </w:p>
    <w:p w14:paraId="7A5E26F5" w14:textId="77777777" w:rsidR="00B46596" w:rsidRPr="00B46596" w:rsidRDefault="00B46596" w:rsidP="00B4659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0909807D" w14:textId="77777777" w:rsidR="00B46596" w:rsidRPr="00B46596" w:rsidRDefault="00B46596" w:rsidP="00B46596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4C92FC13" w14:textId="77777777" w:rsidR="00B46596" w:rsidRDefault="00B46596" w:rsidP="00B46596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B46596">
        <w:rPr>
          <w:rFonts w:ascii="Times New Roman" w:hAnsi="Times New Roman"/>
          <w:b/>
          <w:color w:val="00B050"/>
          <w:sz w:val="32"/>
          <w:szCs w:val="32"/>
        </w:rPr>
        <w:t xml:space="preserve">EEE-1208: </w:t>
      </w:r>
      <w:r w:rsidRPr="00B4659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Mechanical Engineering Drawing </w:t>
      </w:r>
      <w:r w:rsidRPr="00B4659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[1.5 credits, 45 Hours Lecture</w:t>
      </w:r>
      <w:proofErr w:type="gramStart"/>
      <w:r w:rsidRPr="00B4659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]</w:t>
      </w:r>
      <w:proofErr w:type="gramEnd"/>
      <w:r w:rsidRPr="00B46596">
        <w:rPr>
          <w:rFonts w:ascii="Times New Roman" w:eastAsia="Times New Roman" w:hAnsi="Times New Roman"/>
          <w:b/>
          <w:sz w:val="32"/>
          <w:szCs w:val="32"/>
        </w:rPr>
        <w:br/>
      </w:r>
      <w:r w:rsidRPr="00B46596">
        <w:rPr>
          <w:rFonts w:ascii="Times New Roman" w:eastAsia="Times New Roman" w:hAnsi="Times New Roman"/>
          <w:b/>
          <w:bCs/>
          <w:sz w:val="32"/>
          <w:szCs w:val="32"/>
        </w:rPr>
        <w:br/>
      </w:r>
      <w:r w:rsidRPr="00B46596">
        <w:rPr>
          <w:rFonts w:ascii="Times New Roman" w:eastAsia="Times New Roman" w:hAnsi="Times New Roman"/>
          <w:sz w:val="32"/>
          <w:szCs w:val="32"/>
        </w:rPr>
        <w:t>Introduction; Instruments and their uses; First and third angle projections; Orthographic drawings; Isometric views; Missing lines and views; Sectional views and conventional practices; Auxiliary views.</w:t>
      </w:r>
    </w:p>
    <w:p w14:paraId="2AE2776F" w14:textId="77777777" w:rsidR="00B46596" w:rsidRPr="00B46596" w:rsidRDefault="00B46596" w:rsidP="00B46596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3DDD3560" w14:textId="77777777" w:rsidR="00B46596" w:rsidRPr="00B46596" w:rsidRDefault="00B46596" w:rsidP="00B4659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6A5580DC" w14:textId="77777777" w:rsidR="00B46596" w:rsidRPr="00B46596" w:rsidRDefault="00B46596" w:rsidP="00B46596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6D3D61B8" w14:textId="77777777" w:rsidR="00B46596" w:rsidRPr="00B46596" w:rsidRDefault="00B46596" w:rsidP="00B46596">
      <w:pPr>
        <w:spacing w:after="0" w:line="240" w:lineRule="auto"/>
        <w:rPr>
          <w:rFonts w:ascii="Times New Roman" w:eastAsia="Times New Roman" w:hAnsi="Times New Roman"/>
          <w:b/>
          <w:bCs/>
          <w:color w:val="00B050"/>
          <w:sz w:val="32"/>
          <w:szCs w:val="32"/>
        </w:rPr>
      </w:pPr>
      <w:r w:rsidRPr="00B46596">
        <w:rPr>
          <w:rFonts w:ascii="Times New Roman" w:hAnsi="Times New Roman"/>
          <w:b/>
          <w:color w:val="00B050"/>
          <w:sz w:val="32"/>
          <w:szCs w:val="32"/>
        </w:rPr>
        <w:lastRenderedPageBreak/>
        <w:t xml:space="preserve">MATH-1209: </w:t>
      </w:r>
      <w:r w:rsidRPr="00B4659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Integral Calculus, Ordinary and Partial Differential Equations, and Series Solutions </w:t>
      </w:r>
    </w:p>
    <w:p w14:paraId="66DABBF7" w14:textId="77777777" w:rsidR="00B46596" w:rsidRPr="00B46596" w:rsidRDefault="00B46596" w:rsidP="00B46596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B46596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[3.0 credits, 45 Hours Lecture]</w:t>
      </w:r>
      <w:r w:rsidRPr="00B46596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 </w:t>
      </w:r>
      <w:bookmarkStart w:id="0" w:name="_GoBack"/>
      <w:bookmarkEnd w:id="0"/>
      <w:r w:rsidRPr="00B46596">
        <w:rPr>
          <w:rFonts w:ascii="Times New Roman" w:eastAsia="Times New Roman" w:hAnsi="Times New Roman"/>
          <w:sz w:val="32"/>
          <w:szCs w:val="32"/>
        </w:rPr>
        <w:br/>
      </w:r>
      <w:r w:rsidRPr="00B46596">
        <w:rPr>
          <w:rFonts w:ascii="Times New Roman" w:eastAsia="Times New Roman" w:hAnsi="Times New Roman"/>
          <w:sz w:val="32"/>
          <w:szCs w:val="32"/>
        </w:rPr>
        <w:br/>
      </w:r>
      <w:r w:rsidRPr="00B46596">
        <w:rPr>
          <w:rFonts w:ascii="Times New Roman" w:eastAsia="Times New Roman" w:hAnsi="Times New Roman"/>
          <w:b/>
          <w:bCs/>
          <w:sz w:val="32"/>
          <w:szCs w:val="32"/>
        </w:rPr>
        <w:t>Integral Calculus:</w:t>
      </w:r>
      <w:r w:rsidRPr="00B46596">
        <w:rPr>
          <w:rFonts w:ascii="Times New Roman" w:eastAsia="Times New Roman" w:hAnsi="Times New Roman"/>
          <w:sz w:val="32"/>
          <w:szCs w:val="32"/>
        </w:rPr>
        <w:t xml:space="preserve"> Definitions of integration; Integration by the method of substitutions; Integration by parts; Standard integrals; Integration by the method of successive reduction; Definite integrals and its properties and use in summing series;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Walli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formula, Improper integrals, Beta function and Gamma function; Area under a plane curve in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cartesian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and polar co-ordinates; Area of the region enclosed by two curves in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cartesian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and polar co-ordinates; Trapezoidal rule, Simpson rule. Arc lengths of curves in </w:t>
      </w:r>
      <w:proofErr w:type="spellStart"/>
      <w:proofErr w:type="gramStart"/>
      <w:r w:rsidRPr="00B46596">
        <w:rPr>
          <w:rFonts w:ascii="Times New Roman" w:eastAsia="Times New Roman" w:hAnsi="Times New Roman"/>
          <w:sz w:val="32"/>
          <w:szCs w:val="32"/>
        </w:rPr>
        <w:t>cartesian</w:t>
      </w:r>
      <w:proofErr w:type="spellEnd"/>
      <w:proofErr w:type="gramEnd"/>
      <w:r w:rsidRPr="00B46596">
        <w:rPr>
          <w:rFonts w:ascii="Times New Roman" w:eastAsia="Times New Roman" w:hAnsi="Times New Roman"/>
          <w:sz w:val="32"/>
          <w:szCs w:val="32"/>
        </w:rPr>
        <w:t xml:space="preserve"> and polar co-ordinates, parametric and pedal equations; Intrinsic equation; Volume of solids of revolution; Volume of hollow solids of revolution by shell method. Area of surface of revolution;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Jacobian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>, multiple integrals and their application. </w:t>
      </w:r>
      <w:r w:rsidRPr="00B46596">
        <w:rPr>
          <w:rFonts w:ascii="Times New Roman" w:eastAsia="Times New Roman" w:hAnsi="Times New Roman"/>
          <w:sz w:val="32"/>
          <w:szCs w:val="32"/>
        </w:rPr>
        <w:br/>
      </w:r>
      <w:r w:rsidRPr="00B46596">
        <w:rPr>
          <w:rFonts w:ascii="Times New Roman" w:eastAsia="Times New Roman" w:hAnsi="Times New Roman"/>
          <w:b/>
          <w:bCs/>
          <w:sz w:val="32"/>
          <w:szCs w:val="32"/>
        </w:rPr>
        <w:t>Ordinary Differential Equation (ODE):</w:t>
      </w:r>
      <w:r w:rsidRPr="00B46596">
        <w:rPr>
          <w:rFonts w:ascii="Times New Roman" w:eastAsia="Times New Roman" w:hAnsi="Times New Roman"/>
          <w:sz w:val="32"/>
          <w:szCs w:val="32"/>
        </w:rPr>
        <w:t> Degree and order of ordinary differential equations; Formation of differential equations; Solution of first order differential equations by various methods; Solution of first order but higher degree ordinary differential equations; Solution of general linear equations of second and higher orders with constant coefficients; Solution of homogeneous linear equations and its applications; Solution of differential equations of higher order when dependent and independent variables are absent; Solution of differential equation by the method based on factorization of operators. </w:t>
      </w:r>
      <w:r w:rsidRPr="00B46596">
        <w:rPr>
          <w:rFonts w:ascii="Times New Roman" w:eastAsia="Times New Roman" w:hAnsi="Times New Roman"/>
          <w:sz w:val="32"/>
          <w:szCs w:val="32"/>
        </w:rPr>
        <w:br/>
      </w:r>
      <w:r w:rsidRPr="00B46596">
        <w:rPr>
          <w:rFonts w:ascii="Times New Roman" w:eastAsia="Times New Roman" w:hAnsi="Times New Roman"/>
          <w:b/>
          <w:bCs/>
          <w:sz w:val="32"/>
          <w:szCs w:val="32"/>
        </w:rPr>
        <w:t>Partial Differential Equations (PDE):</w:t>
      </w:r>
      <w:r w:rsidRPr="00B46596">
        <w:rPr>
          <w:rFonts w:ascii="Times New Roman" w:eastAsia="Times New Roman" w:hAnsi="Times New Roman"/>
          <w:sz w:val="32"/>
          <w:szCs w:val="32"/>
        </w:rPr>
        <w:t xml:space="preserve"> Four rules for solving simultaneous equations of the form;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Lagrangeâ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>€™s method of solving PDE of order one; Integral surfaces passing through a given curve; Nonlinear PDE of order one (complete, particular, singular and general integrals): standard forms f(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p,q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) = 0, z =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px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+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qy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+ f(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p,q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>), f(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p,q,z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>) = 0, fÂ</w:t>
      </w:r>
      <w:r w:rsidRPr="00B46596">
        <w:rPr>
          <w:rFonts w:ascii="Times New Roman" w:eastAsia="Times New Roman" w:hAnsi="Times New Roman"/>
          <w:sz w:val="32"/>
          <w:szCs w:val="32"/>
        </w:rPr>
        <w:softHyphen/>
        <w:t>1(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x,p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) = f2(y, q);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Charpit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 xml:space="preserve"> method; Second order PDE: its nomenclature and classifications to canonical (standard)- parabolic, elliptic, hyperbolic; Solution by separation of variables. Linear PDE with constant coefficients. </w:t>
      </w:r>
      <w:r w:rsidRPr="00B46596">
        <w:rPr>
          <w:rFonts w:ascii="Times New Roman" w:eastAsia="Times New Roman" w:hAnsi="Times New Roman"/>
          <w:sz w:val="32"/>
          <w:szCs w:val="32"/>
        </w:rPr>
        <w:br/>
      </w:r>
      <w:r w:rsidRPr="00B46596">
        <w:rPr>
          <w:rFonts w:ascii="Times New Roman" w:eastAsia="Times New Roman" w:hAnsi="Times New Roman"/>
          <w:b/>
          <w:bCs/>
          <w:sz w:val="32"/>
          <w:szCs w:val="32"/>
        </w:rPr>
        <w:t>Series Solution:</w:t>
      </w:r>
      <w:r w:rsidRPr="00B46596">
        <w:rPr>
          <w:rFonts w:ascii="Times New Roman" w:eastAsia="Times New Roman" w:hAnsi="Times New Roman"/>
          <w:sz w:val="32"/>
          <w:szCs w:val="32"/>
        </w:rPr>
        <w:t xml:space="preserve"> Solution of differential equations in series by the </w:t>
      </w:r>
      <w:r w:rsidRPr="00B46596">
        <w:rPr>
          <w:rFonts w:ascii="Times New Roman" w:eastAsia="Times New Roman" w:hAnsi="Times New Roman"/>
          <w:sz w:val="32"/>
          <w:szCs w:val="32"/>
        </w:rPr>
        <w:lastRenderedPageBreak/>
        <w:t xml:space="preserve">method of </w:t>
      </w:r>
      <w:proofErr w:type="spellStart"/>
      <w:r w:rsidRPr="00B46596">
        <w:rPr>
          <w:rFonts w:ascii="Times New Roman" w:eastAsia="Times New Roman" w:hAnsi="Times New Roman"/>
          <w:sz w:val="32"/>
          <w:szCs w:val="32"/>
        </w:rPr>
        <w:t>Frobenius</w:t>
      </w:r>
      <w:proofErr w:type="spellEnd"/>
      <w:r w:rsidRPr="00B46596">
        <w:rPr>
          <w:rFonts w:ascii="Times New Roman" w:eastAsia="Times New Roman" w:hAnsi="Times New Roman"/>
          <w:sz w:val="32"/>
          <w:szCs w:val="32"/>
        </w:rPr>
        <w:t>; Bessel functions, Legendre polynomials and their properties.</w:t>
      </w:r>
    </w:p>
    <w:p w14:paraId="00000016" w14:textId="78AE96C1" w:rsidR="0018098B" w:rsidRDefault="0018098B" w:rsidP="00B67F69">
      <w:pPr>
        <w:rPr>
          <w:sz w:val="36"/>
          <w:szCs w:val="36"/>
        </w:rPr>
      </w:pPr>
    </w:p>
    <w:p w14:paraId="4D0C943F" w14:textId="77777777" w:rsidR="00B46596" w:rsidRDefault="00B46596" w:rsidP="00B67F69">
      <w:pPr>
        <w:rPr>
          <w:sz w:val="36"/>
          <w:szCs w:val="36"/>
        </w:rPr>
      </w:pPr>
    </w:p>
    <w:p w14:paraId="2840CED5" w14:textId="2CFBDE1E" w:rsidR="00B46596" w:rsidRDefault="00B46596" w:rsidP="00B67F69">
      <w:pPr>
        <w:rPr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3A690" wp14:editId="291F78E3">
                <wp:simplePos x="0" y="0"/>
                <wp:positionH relativeFrom="page">
                  <wp:align>right</wp:align>
                </wp:positionH>
                <wp:positionV relativeFrom="paragraph">
                  <wp:posOffset>342900</wp:posOffset>
                </wp:positionV>
                <wp:extent cx="3562350" cy="1362075"/>
                <wp:effectExtent l="76200" t="57150" r="76200" b="85725"/>
                <wp:wrapNone/>
                <wp:docPr id="1" name="Flowchart: Multi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362075"/>
                        </a:xfrm>
                        <a:prstGeom prst="flowChartMultidocument">
                          <a:avLst/>
                        </a:prstGeom>
                        <a:solidFill>
                          <a:srgbClr val="8064A2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B602990" w14:textId="77777777" w:rsidR="00B46596" w:rsidRPr="00842FE0" w:rsidRDefault="00B46596" w:rsidP="00B46596">
                            <w:pPr>
                              <w:jc w:val="center"/>
                              <w:rPr>
                                <w:rFonts w:ascii="Harlow Solid Italic" w:hAnsi="Harlow Solid Italic"/>
                                <w:color w:val="0F243E" w:themeColor="text2" w:themeShade="80"/>
                                <w:sz w:val="52"/>
                                <w:szCs w:val="52"/>
                              </w:rPr>
                            </w:pPr>
                            <w:r w:rsidRPr="00842FE0">
                              <w:rPr>
                                <w:rFonts w:ascii="Harlow Solid Italic" w:hAnsi="Harlow Solid Italic"/>
                                <w:color w:val="0F243E" w:themeColor="text2" w:themeShade="80"/>
                                <w:sz w:val="52"/>
                                <w:szCs w:val="52"/>
                              </w:rPr>
                              <w:t>Foysal Mahmud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3A69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" o:spid="_x0000_s1026" type="#_x0000_t115" style="position:absolute;margin-left:229.3pt;margin-top:27pt;width:280.5pt;height:107.2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" fillcolor="#8064a2" strokecolor="window" strokeweight="3pt">
                <v:shadow on="t" color="black" opacity="24903f" origin=",.5" offset="0,.55556mm"/>
                <v:textbox>
                  <w:txbxContent>
                    <w:p w14:paraId="6B602990" w14:textId="77777777" w:rsidR="00B46596" w:rsidRPr="00842FE0" w:rsidRDefault="00B46596" w:rsidP="00B46596">
                      <w:pPr>
                        <w:jc w:val="center"/>
                        <w:rPr>
                          <w:rFonts w:ascii="Harlow Solid Italic" w:hAnsi="Harlow Solid Italic"/>
                          <w:color w:val="0F243E" w:themeColor="text2" w:themeShade="80"/>
                          <w:sz w:val="52"/>
                          <w:szCs w:val="52"/>
                        </w:rPr>
                      </w:pPr>
                      <w:r w:rsidRPr="00842FE0">
                        <w:rPr>
                          <w:rFonts w:ascii="Harlow Solid Italic" w:hAnsi="Harlow Solid Italic"/>
                          <w:color w:val="0F243E" w:themeColor="text2" w:themeShade="80"/>
                          <w:sz w:val="52"/>
                          <w:szCs w:val="52"/>
                        </w:rPr>
                        <w:t>Foysal Mahmud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4B88A2" w14:textId="1D8907C5" w:rsidR="00B46596" w:rsidRDefault="00B46596" w:rsidP="00B67F69">
      <w:pPr>
        <w:rPr>
          <w:sz w:val="36"/>
          <w:szCs w:val="36"/>
        </w:rPr>
      </w:pPr>
    </w:p>
    <w:p w14:paraId="41C5A517" w14:textId="40C901DA" w:rsidR="00B46596" w:rsidRDefault="00B46596" w:rsidP="00B67F69">
      <w:pPr>
        <w:rPr>
          <w:sz w:val="36"/>
          <w:szCs w:val="36"/>
        </w:rPr>
      </w:pPr>
    </w:p>
    <w:p w14:paraId="5A50A169" w14:textId="4DC6FB51" w:rsidR="00B46596" w:rsidRDefault="00B46596" w:rsidP="00B67F6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65B2EF5" w14:textId="77777777" w:rsidR="00B46596" w:rsidRDefault="00B46596" w:rsidP="00B67F69">
      <w:pPr>
        <w:rPr>
          <w:sz w:val="36"/>
          <w:szCs w:val="36"/>
        </w:rPr>
      </w:pPr>
    </w:p>
    <w:p w14:paraId="03255169" w14:textId="7D39332A" w:rsidR="00B46596" w:rsidRDefault="00B46596" w:rsidP="00B67F69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49B0EBE8" w14:textId="77777777" w:rsidR="00B46596" w:rsidRDefault="00B46596" w:rsidP="00B67F69">
      <w:pPr>
        <w:rPr>
          <w:sz w:val="36"/>
          <w:szCs w:val="36"/>
        </w:rPr>
      </w:pPr>
    </w:p>
    <w:p w14:paraId="2356F70E" w14:textId="77777777" w:rsidR="00B46596" w:rsidRPr="008D61F0" w:rsidRDefault="00B46596" w:rsidP="00B67F69">
      <w:pPr>
        <w:rPr>
          <w:sz w:val="36"/>
          <w:szCs w:val="36"/>
        </w:rPr>
      </w:pPr>
    </w:p>
    <w:sectPr w:rsidR="00B46596" w:rsidRPr="008D61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LGC Sans">
    <w:altName w:val="Times New Roman"/>
    <w:charset w:val="00"/>
    <w:family w:val="auto"/>
    <w:pitch w:val="variable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8B"/>
    <w:rsid w:val="0018098B"/>
    <w:rsid w:val="008D61F0"/>
    <w:rsid w:val="00B46596"/>
    <w:rsid w:val="00B67F69"/>
    <w:rsid w:val="00ED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D7268-95AA-4B29-BA3E-59F9541F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3408"/>
    <w:pPr>
      <w:ind w:left="720"/>
      <w:contextualSpacing/>
    </w:pPr>
  </w:style>
  <w:style w:type="paragraph" w:styleId="NoSpacing">
    <w:name w:val="No Spacing"/>
    <w:uiPriority w:val="1"/>
    <w:qFormat/>
    <w:rsid w:val="00B462A7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67F69"/>
    <w:rPr>
      <w:color w:val="0000FF"/>
      <w:u w:val="single"/>
    </w:rPr>
  </w:style>
  <w:style w:type="paragraph" w:customStyle="1" w:styleId="Style2">
    <w:name w:val="Style 2"/>
    <w:basedOn w:val="Normal"/>
    <w:rsid w:val="00B46596"/>
    <w:pPr>
      <w:widowControl w:val="0"/>
      <w:suppressAutoHyphens/>
      <w:spacing w:after="0" w:line="240" w:lineRule="auto"/>
      <w:ind w:left="972"/>
    </w:pPr>
    <w:rPr>
      <w:rFonts w:ascii="Times New Roman" w:eastAsia="DejaVu LGC Sans" w:hAnsi="Times New Roman" w:cs="Times New Roman"/>
      <w:color w:val="000000"/>
      <w:kern w:val="1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Zakia Begam</dc:creator>
  <cp:lastModifiedBy>DELL</cp:lastModifiedBy>
  <cp:revision>4</cp:revision>
  <cp:lastPrinted>2020-06-13T11:41:00Z</cp:lastPrinted>
  <dcterms:created xsi:type="dcterms:W3CDTF">2019-08-29T09:21:00Z</dcterms:created>
  <dcterms:modified xsi:type="dcterms:W3CDTF">2020-06-13T11:42:00Z</dcterms:modified>
</cp:coreProperties>
</file>