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C7E99" w14:textId="77777777" w:rsidR="0052142A" w:rsidRPr="0052142A" w:rsidRDefault="0052142A" w:rsidP="0052142A">
      <w:pPr>
        <w:spacing w:after="0"/>
        <w:jc w:val="center"/>
        <w:rPr>
          <w:rFonts w:ascii="Times New Roman" w:hAnsi="Times New Roman"/>
          <w:b/>
          <w:color w:val="C00000"/>
          <w:sz w:val="40"/>
          <w:szCs w:val="40"/>
          <w:u w:val="single"/>
        </w:rPr>
      </w:pPr>
      <w:r w:rsidRPr="0052142A">
        <w:rPr>
          <w:rFonts w:ascii="Times New Roman" w:hAnsi="Times New Roman"/>
          <w:b/>
          <w:color w:val="C00000"/>
          <w:sz w:val="40"/>
          <w:szCs w:val="40"/>
          <w:u w:val="single"/>
        </w:rPr>
        <w:t>7</w:t>
      </w:r>
      <w:r w:rsidRPr="0052142A">
        <w:rPr>
          <w:rFonts w:ascii="Times New Roman" w:hAnsi="Times New Roman"/>
          <w:b/>
          <w:color w:val="C00000"/>
          <w:sz w:val="40"/>
          <w:szCs w:val="40"/>
          <w:u w:val="single"/>
          <w:vertAlign w:val="superscript"/>
        </w:rPr>
        <w:t>th</w:t>
      </w:r>
      <w:r w:rsidRPr="0052142A">
        <w:rPr>
          <w:rFonts w:ascii="Times New Roman" w:hAnsi="Times New Roman"/>
          <w:b/>
          <w:color w:val="C00000"/>
          <w:sz w:val="40"/>
          <w:szCs w:val="40"/>
          <w:u w:val="single"/>
        </w:rPr>
        <w:t xml:space="preserve"> Semester</w:t>
      </w:r>
    </w:p>
    <w:p w14:paraId="45C166AF" w14:textId="77777777" w:rsidR="0052142A" w:rsidRPr="005E0A31" w:rsidRDefault="0052142A" w:rsidP="0052142A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78D1CC6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CSE-4101: Artificial Intelligence </w:t>
      </w:r>
      <w:r w:rsidRPr="0052142A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52142A">
        <w:rPr>
          <w:rFonts w:ascii="Times New Roman" w:eastAsia="Times New Roman" w:hAnsi="Times New Roman"/>
          <w:sz w:val="32"/>
          <w:szCs w:val="32"/>
        </w:rPr>
        <w:br/>
      </w:r>
      <w:r w:rsidRPr="0052142A">
        <w:rPr>
          <w:rFonts w:ascii="Times New Roman" w:eastAsia="Times New Roman" w:hAnsi="Times New Roman"/>
          <w:sz w:val="32"/>
          <w:szCs w:val="32"/>
        </w:rPr>
        <w:br/>
        <w:t>Introduction to old and new AI techniques; Knowledge representation; Propositional and first order logic, inference in first order logic; Frame problem; Search techniques in AI; Game playing; Planning; Probabilistic reasoning; Learning in symbolic and non-symbolic representation; Natural language processing. Introduction to expert system.</w:t>
      </w:r>
    </w:p>
    <w:p w14:paraId="6B959033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63C9DE2D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525D42AE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CSE-4102: Artificial Intelligence Lab. </w:t>
      </w:r>
      <w:r w:rsidRPr="0052142A">
        <w:rPr>
          <w:rFonts w:ascii="Times New Roman" w:eastAsia="Times New Roman" w:hAnsi="Times New Roman"/>
          <w:b/>
          <w:color w:val="00B050"/>
          <w:sz w:val="32"/>
          <w:szCs w:val="32"/>
        </w:rPr>
        <w:t>[1</w:t>
      </w:r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.5 credits, 45 Hours Lecture</w:t>
      </w:r>
      <w:proofErr w:type="gramStart"/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52142A">
        <w:rPr>
          <w:rFonts w:ascii="Times New Roman" w:eastAsia="Times New Roman" w:hAnsi="Times New Roman"/>
          <w:sz w:val="32"/>
          <w:szCs w:val="32"/>
        </w:rPr>
        <w:br/>
      </w:r>
      <w:r w:rsidRPr="0052142A">
        <w:rPr>
          <w:rFonts w:ascii="Times New Roman" w:eastAsia="Times New Roman" w:hAnsi="Times New Roman"/>
          <w:sz w:val="32"/>
          <w:szCs w:val="32"/>
        </w:rPr>
        <w:br/>
        <w:t>Laboratory works based on CSE 4101.</w:t>
      </w:r>
    </w:p>
    <w:p w14:paraId="5ED40159" w14:textId="77777777" w:rsidR="0052142A" w:rsidRPr="0052142A" w:rsidRDefault="0052142A" w:rsidP="0052142A">
      <w:pPr>
        <w:spacing w:after="0"/>
        <w:rPr>
          <w:rFonts w:ascii="Times New Roman" w:hAnsi="Times New Roman"/>
          <w:sz w:val="32"/>
          <w:szCs w:val="32"/>
        </w:rPr>
      </w:pPr>
    </w:p>
    <w:p w14:paraId="0644A201" w14:textId="77777777" w:rsidR="0052142A" w:rsidRPr="0052142A" w:rsidRDefault="0052142A" w:rsidP="0052142A">
      <w:pPr>
        <w:spacing w:after="0"/>
        <w:rPr>
          <w:rFonts w:ascii="Times New Roman" w:hAnsi="Times New Roman"/>
          <w:sz w:val="32"/>
          <w:szCs w:val="32"/>
        </w:rPr>
      </w:pPr>
    </w:p>
    <w:p w14:paraId="1207BEB5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CSE-4103: Compiler Design and Construction </w:t>
      </w:r>
      <w:r w:rsidRPr="0052142A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</w:t>
      </w:r>
      <w:proofErr w:type="gramStart"/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52142A">
        <w:rPr>
          <w:rFonts w:ascii="Times New Roman" w:eastAsia="Times New Roman" w:hAnsi="Times New Roman"/>
          <w:b/>
          <w:sz w:val="32"/>
          <w:szCs w:val="32"/>
        </w:rPr>
        <w:br/>
      </w:r>
      <w:r w:rsidRPr="0052142A">
        <w:rPr>
          <w:rFonts w:ascii="Times New Roman" w:eastAsia="Times New Roman" w:hAnsi="Times New Roman"/>
          <w:sz w:val="32"/>
          <w:szCs w:val="32"/>
        </w:rPr>
        <w:br/>
        <w:t>Introduction to compiling; Basic issues; Lexical analysis; Syntax analysis; Syntax-directed translation; Semantic analysis: type-checking; Run-time environments; Intermediate code generation; Code generation; Code optimization.</w:t>
      </w:r>
    </w:p>
    <w:p w14:paraId="4E2BDE06" w14:textId="77777777" w:rsidR="0052142A" w:rsidRPr="0052142A" w:rsidRDefault="0052142A" w:rsidP="0052142A">
      <w:pPr>
        <w:spacing w:after="0"/>
        <w:rPr>
          <w:rFonts w:ascii="Times New Roman" w:hAnsi="Times New Roman"/>
          <w:sz w:val="32"/>
          <w:szCs w:val="32"/>
        </w:rPr>
      </w:pPr>
    </w:p>
    <w:p w14:paraId="03F175D5" w14:textId="77777777" w:rsidR="0052142A" w:rsidRPr="0052142A" w:rsidRDefault="0052142A" w:rsidP="0052142A">
      <w:pPr>
        <w:spacing w:after="0"/>
        <w:rPr>
          <w:rFonts w:ascii="Times New Roman" w:hAnsi="Times New Roman"/>
          <w:sz w:val="32"/>
          <w:szCs w:val="32"/>
        </w:rPr>
      </w:pPr>
    </w:p>
    <w:p w14:paraId="61422433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CSE-4104: Compiler Design and Construction Lab. </w:t>
      </w:r>
      <w:r w:rsidRPr="0052142A">
        <w:rPr>
          <w:rFonts w:ascii="Times New Roman" w:eastAsia="Times New Roman" w:hAnsi="Times New Roman"/>
          <w:b/>
          <w:color w:val="00B050"/>
          <w:sz w:val="32"/>
          <w:szCs w:val="32"/>
        </w:rPr>
        <w:t>[0.75</w:t>
      </w:r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 xml:space="preserve"> credits, 22.5 Hours Lecture</w:t>
      </w:r>
      <w:proofErr w:type="gramStart"/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52142A">
        <w:rPr>
          <w:rFonts w:ascii="Times New Roman" w:eastAsia="Times New Roman" w:hAnsi="Times New Roman"/>
          <w:sz w:val="32"/>
          <w:szCs w:val="32"/>
        </w:rPr>
        <w:br/>
      </w:r>
      <w:r w:rsidRPr="0052142A">
        <w:rPr>
          <w:rFonts w:ascii="Times New Roman" w:eastAsia="Times New Roman" w:hAnsi="Times New Roman"/>
          <w:sz w:val="32"/>
          <w:szCs w:val="32"/>
        </w:rPr>
        <w:br/>
        <w:t>Laboratory works based on CSE-4103 and project works using some lexical analyzer and parser designing tools.</w:t>
      </w:r>
    </w:p>
    <w:p w14:paraId="41739EBB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B9D3C7C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A261EA4" w14:textId="77777777" w:rsidR="0052142A" w:rsidRPr="0052142A" w:rsidRDefault="0052142A" w:rsidP="0052142A">
      <w:pPr>
        <w:pStyle w:val="Style2"/>
        <w:ind w:left="0"/>
        <w:jc w:val="both"/>
        <w:rPr>
          <w:b/>
          <w:bCs/>
          <w:color w:val="00B050"/>
          <w:spacing w:val="-1"/>
          <w:sz w:val="32"/>
          <w:szCs w:val="32"/>
          <w:lang w:val="en-US"/>
        </w:rPr>
      </w:pPr>
      <w:r w:rsidRPr="0052142A">
        <w:rPr>
          <w:b/>
          <w:bCs/>
          <w:color w:val="00B050"/>
          <w:spacing w:val="-1"/>
          <w:sz w:val="32"/>
          <w:szCs w:val="32"/>
        </w:rPr>
        <w:lastRenderedPageBreak/>
        <w:t>CSE-4</w:t>
      </w:r>
      <w:r w:rsidRPr="0052142A">
        <w:rPr>
          <w:b/>
          <w:bCs/>
          <w:color w:val="00B050"/>
          <w:spacing w:val="-1"/>
          <w:sz w:val="32"/>
          <w:szCs w:val="32"/>
          <w:lang w:val="en-US"/>
        </w:rPr>
        <w:t>105</w:t>
      </w:r>
      <w:r w:rsidRPr="0052142A">
        <w:rPr>
          <w:b/>
          <w:bCs/>
          <w:color w:val="00B050"/>
          <w:spacing w:val="-1"/>
          <w:sz w:val="32"/>
          <w:szCs w:val="32"/>
        </w:rPr>
        <w:t>: System Programming  [</w:t>
      </w:r>
      <w:r w:rsidRPr="0052142A">
        <w:rPr>
          <w:b/>
          <w:bCs/>
          <w:color w:val="00B050"/>
          <w:spacing w:val="-1"/>
          <w:sz w:val="32"/>
          <w:szCs w:val="32"/>
          <w:lang w:val="en-US"/>
        </w:rPr>
        <w:t>2</w:t>
      </w:r>
      <w:r w:rsidRPr="0052142A">
        <w:rPr>
          <w:b/>
          <w:bCs/>
          <w:color w:val="00B050"/>
          <w:spacing w:val="-1"/>
          <w:sz w:val="32"/>
          <w:szCs w:val="32"/>
        </w:rPr>
        <w:t xml:space="preserve">.0 credits, </w:t>
      </w:r>
      <w:r w:rsidRPr="0052142A">
        <w:rPr>
          <w:b/>
          <w:bCs/>
          <w:color w:val="00B050"/>
          <w:spacing w:val="-1"/>
          <w:sz w:val="32"/>
          <w:szCs w:val="32"/>
          <w:lang w:val="en-US"/>
        </w:rPr>
        <w:t>30</w:t>
      </w:r>
      <w:r w:rsidRPr="0052142A">
        <w:rPr>
          <w:b/>
          <w:bCs/>
          <w:color w:val="00B050"/>
          <w:spacing w:val="-1"/>
          <w:sz w:val="32"/>
          <w:szCs w:val="32"/>
        </w:rPr>
        <w:t xml:space="preserve"> Hours Lecture]</w:t>
      </w:r>
    </w:p>
    <w:p w14:paraId="137238E5" w14:textId="77777777" w:rsidR="0052142A" w:rsidRPr="0052142A" w:rsidRDefault="0052142A" w:rsidP="0052142A">
      <w:pPr>
        <w:pStyle w:val="Style2"/>
        <w:spacing w:after="120"/>
        <w:ind w:left="0"/>
        <w:jc w:val="both"/>
        <w:rPr>
          <w:spacing w:val="-1"/>
          <w:sz w:val="32"/>
          <w:szCs w:val="32"/>
          <w:lang w:val="en-US"/>
        </w:rPr>
      </w:pPr>
    </w:p>
    <w:p w14:paraId="1FFD6F54" w14:textId="77777777" w:rsidR="0052142A" w:rsidRPr="0052142A" w:rsidRDefault="0052142A" w:rsidP="0052142A">
      <w:pPr>
        <w:pStyle w:val="Style2"/>
        <w:ind w:left="0"/>
        <w:jc w:val="both"/>
        <w:rPr>
          <w:spacing w:val="-1"/>
          <w:sz w:val="32"/>
          <w:szCs w:val="32"/>
        </w:rPr>
      </w:pPr>
      <w:r w:rsidRPr="0052142A">
        <w:rPr>
          <w:spacing w:val="-1"/>
          <w:sz w:val="32"/>
          <w:szCs w:val="32"/>
        </w:rPr>
        <w:t xml:space="preserve">Systems programming concepts, general machine structures, machine and assembly language, concepts of translation oriented system programs; </w:t>
      </w:r>
      <w:r w:rsidRPr="0052142A">
        <w:rPr>
          <w:b/>
          <w:spacing w:val="-1"/>
          <w:sz w:val="32"/>
          <w:szCs w:val="32"/>
        </w:rPr>
        <w:t>Kernel:</w:t>
      </w:r>
      <w:r w:rsidRPr="0052142A">
        <w:rPr>
          <w:spacing w:val="-1"/>
          <w:sz w:val="32"/>
          <w:szCs w:val="32"/>
        </w:rPr>
        <w:t xml:space="preserve"> General kernel responsibilities, kernel organization, kernel compiling and installing, kernel's role at system startup, process creation and termination, Process execution, ELF format, inter process communication, signal handling, Memory management: page frame management, memory area management, kernel memory management, VFS: VFS data structures, File system handling, Generic characteristics of Ext3 file system, </w:t>
      </w:r>
      <w:r w:rsidRPr="0052142A">
        <w:rPr>
          <w:b/>
          <w:bCs/>
          <w:spacing w:val="-1"/>
          <w:sz w:val="32"/>
          <w:szCs w:val="32"/>
        </w:rPr>
        <w:t xml:space="preserve">Interrupt: </w:t>
      </w:r>
      <w:r w:rsidRPr="0052142A">
        <w:rPr>
          <w:spacing w:val="-1"/>
          <w:sz w:val="32"/>
          <w:szCs w:val="32"/>
        </w:rPr>
        <w:t xml:space="preserve">Interrupt handlers, registering an interrupt handler, writing an interrupt handler. </w:t>
      </w:r>
      <w:r w:rsidRPr="0052142A">
        <w:rPr>
          <w:b/>
          <w:bCs/>
          <w:spacing w:val="-1"/>
          <w:sz w:val="32"/>
          <w:szCs w:val="32"/>
        </w:rPr>
        <w:t xml:space="preserve">System Calls: </w:t>
      </w:r>
      <w:r w:rsidRPr="0052142A">
        <w:rPr>
          <w:spacing w:val="-1"/>
          <w:sz w:val="32"/>
          <w:szCs w:val="32"/>
        </w:rPr>
        <w:t xml:space="preserve">system call handler, system call implementation, entering and exiting a system call. </w:t>
      </w:r>
      <w:r w:rsidRPr="0052142A">
        <w:rPr>
          <w:b/>
          <w:bCs/>
          <w:spacing w:val="-1"/>
          <w:sz w:val="32"/>
          <w:szCs w:val="32"/>
        </w:rPr>
        <w:t>Linux Module Programming</w:t>
      </w:r>
      <w:r w:rsidRPr="0052142A">
        <w:rPr>
          <w:spacing w:val="-1"/>
          <w:sz w:val="32"/>
          <w:szCs w:val="32"/>
        </w:rPr>
        <w:t>: linux device driver,</w:t>
      </w:r>
      <w:r w:rsidRPr="0052142A">
        <w:rPr>
          <w:b/>
          <w:bCs/>
          <w:spacing w:val="-1"/>
          <w:sz w:val="32"/>
          <w:szCs w:val="32"/>
        </w:rPr>
        <w:t xml:space="preserve"> </w:t>
      </w:r>
      <w:r w:rsidRPr="0052142A">
        <w:rPr>
          <w:spacing w:val="-1"/>
          <w:sz w:val="32"/>
          <w:szCs w:val="32"/>
        </w:rPr>
        <w:t xml:space="preserve">Building, installing and loading modules, I/O architecture, the device driver model, device files, character device driver, block device driver, working with USB device driver. </w:t>
      </w:r>
      <w:r w:rsidRPr="0052142A">
        <w:rPr>
          <w:b/>
          <w:bCs/>
          <w:spacing w:val="-1"/>
          <w:sz w:val="32"/>
          <w:szCs w:val="32"/>
        </w:rPr>
        <w:t xml:space="preserve">Assembler, Linker &amp; Loaders: </w:t>
      </w:r>
      <w:r w:rsidRPr="0052142A">
        <w:rPr>
          <w:spacing w:val="-1"/>
          <w:sz w:val="32"/>
          <w:szCs w:val="32"/>
        </w:rPr>
        <w:t xml:space="preserve">Basic Assembler Functions, Machine Dependent Assembler features, Machine Independent Assembler Features, Assembler Design Options - One pass assembler and multipass assembler, Basic Loader Functions, Machine Dependent Loader Features, Machine Independent Loader Features, Linkage Editors, Dynamic Linking, Bootstrap Loader, Basic Macro Processor Functions. </w:t>
      </w:r>
    </w:p>
    <w:p w14:paraId="58A49D97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3E3E8CE9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00B0A56F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13C73E30" w14:textId="77777777" w:rsidR="0052142A" w:rsidRPr="0052142A" w:rsidRDefault="0052142A" w:rsidP="0052142A">
      <w:pPr>
        <w:pStyle w:val="Style2"/>
        <w:spacing w:after="120"/>
        <w:ind w:left="0"/>
        <w:jc w:val="both"/>
        <w:rPr>
          <w:b/>
          <w:bCs/>
          <w:color w:val="00B050"/>
          <w:spacing w:val="-1"/>
          <w:sz w:val="32"/>
          <w:szCs w:val="32"/>
        </w:rPr>
      </w:pPr>
      <w:r w:rsidRPr="0052142A">
        <w:rPr>
          <w:b/>
          <w:bCs/>
          <w:color w:val="00B050"/>
          <w:spacing w:val="-1"/>
          <w:sz w:val="32"/>
          <w:szCs w:val="32"/>
        </w:rPr>
        <w:t>CSE-</w:t>
      </w:r>
      <w:r w:rsidRPr="0052142A">
        <w:rPr>
          <w:b/>
          <w:bCs/>
          <w:color w:val="00B050"/>
          <w:spacing w:val="-1"/>
          <w:sz w:val="32"/>
          <w:szCs w:val="32"/>
          <w:lang w:val="en-US"/>
        </w:rPr>
        <w:t>4106</w:t>
      </w:r>
      <w:r w:rsidRPr="0052142A">
        <w:rPr>
          <w:b/>
          <w:bCs/>
          <w:color w:val="00B050"/>
          <w:spacing w:val="-1"/>
          <w:sz w:val="32"/>
          <w:szCs w:val="32"/>
        </w:rPr>
        <w:t>: System programming Lab  [</w:t>
      </w:r>
      <w:r w:rsidRPr="0052142A">
        <w:rPr>
          <w:b/>
          <w:bCs/>
          <w:color w:val="00B050"/>
          <w:spacing w:val="-1"/>
          <w:sz w:val="32"/>
          <w:szCs w:val="32"/>
          <w:lang w:val="en-US"/>
        </w:rPr>
        <w:t>1.5</w:t>
      </w:r>
      <w:r w:rsidRPr="0052142A">
        <w:rPr>
          <w:b/>
          <w:bCs/>
          <w:color w:val="00B050"/>
          <w:spacing w:val="-1"/>
          <w:sz w:val="32"/>
          <w:szCs w:val="32"/>
        </w:rPr>
        <w:t xml:space="preserve"> credits, </w:t>
      </w:r>
      <w:r w:rsidRPr="0052142A">
        <w:rPr>
          <w:b/>
          <w:bCs/>
          <w:color w:val="00B050"/>
          <w:spacing w:val="-1"/>
          <w:sz w:val="32"/>
          <w:szCs w:val="32"/>
          <w:lang w:val="en-US"/>
        </w:rPr>
        <w:t>45</w:t>
      </w:r>
      <w:r w:rsidRPr="0052142A">
        <w:rPr>
          <w:b/>
          <w:bCs/>
          <w:color w:val="00B050"/>
          <w:spacing w:val="-1"/>
          <w:sz w:val="32"/>
          <w:szCs w:val="32"/>
        </w:rPr>
        <w:t xml:space="preserve"> Hours]</w:t>
      </w:r>
    </w:p>
    <w:p w14:paraId="5DA96704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sz w:val="32"/>
          <w:szCs w:val="32"/>
        </w:rPr>
        <w:t>Laboratory works based on CSE 4105.</w:t>
      </w:r>
    </w:p>
    <w:p w14:paraId="46E1F6E8" w14:textId="0B2FE4D2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0052142A">
        <w:rPr>
          <w:rFonts w:ascii="Times New Roman" w:hAnsi="Times New Roman"/>
          <w:spacing w:val="-1"/>
          <w:sz w:val="32"/>
          <w:szCs w:val="32"/>
        </w:rPr>
        <w:t xml:space="preserve">Student will be asked to </w:t>
      </w:r>
      <w:proofErr w:type="gramStart"/>
      <w:r w:rsidRPr="0052142A">
        <w:rPr>
          <w:rFonts w:ascii="Times New Roman" w:hAnsi="Times New Roman"/>
          <w:spacing w:val="-1"/>
          <w:sz w:val="32"/>
          <w:szCs w:val="32"/>
        </w:rPr>
        <w:t>develope</w:t>
      </w:r>
      <w:r>
        <w:rPr>
          <w:rFonts w:ascii="Times New Roman" w:hAnsi="Times New Roman"/>
          <w:spacing w:val="-1"/>
          <w:sz w:val="32"/>
          <w:szCs w:val="32"/>
        </w:rPr>
        <w:t>d</w:t>
      </w:r>
      <w:proofErr w:type="gramEnd"/>
      <w:r w:rsidRPr="0052142A">
        <w:rPr>
          <w:rFonts w:ascii="Times New Roman" w:hAnsi="Times New Roman"/>
          <w:spacing w:val="-1"/>
          <w:sz w:val="32"/>
          <w:szCs w:val="32"/>
        </w:rPr>
        <w:t xml:space="preserve"> some system tools based on various system call. Linux module programming will be an important part of this lab. They will be asked to develop device driver for Linux as a Linux module.</w:t>
      </w:r>
    </w:p>
    <w:p w14:paraId="65C9FA65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1097E5E9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E5BE0BB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lastRenderedPageBreak/>
        <w:t xml:space="preserve">CSE-4107: Simulation and Modeling </w:t>
      </w:r>
      <w:r w:rsidRPr="0052142A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52142A">
        <w:rPr>
          <w:rFonts w:ascii="Times New Roman" w:eastAsia="Times New Roman" w:hAnsi="Times New Roman"/>
          <w:sz w:val="32"/>
          <w:szCs w:val="32"/>
        </w:rPr>
        <w:br/>
      </w:r>
      <w:r w:rsidRPr="0052142A">
        <w:rPr>
          <w:rFonts w:ascii="Times New Roman" w:eastAsia="Times New Roman" w:hAnsi="Times New Roman"/>
          <w:sz w:val="32"/>
          <w:szCs w:val="32"/>
        </w:rPr>
        <w:br/>
        <w:t>Simulation modeling basics: systems, models and simulation; Classification of simulation models; Steps in a simulation study; Concepts in discrete-event simulation: event-scheduling vs. process-interaction approaches, time-advance mechanism, organization of a discrete-event simulation model; Continuous simulation models; Combined discreet-continuous models; Monte Carlo simulation; Simulation of queuing systems. </w:t>
      </w:r>
      <w:r w:rsidRPr="0052142A">
        <w:rPr>
          <w:rFonts w:ascii="Times New Roman" w:eastAsia="Times New Roman" w:hAnsi="Times New Roman"/>
          <w:sz w:val="32"/>
          <w:szCs w:val="32"/>
        </w:rPr>
        <w:br/>
        <w:t xml:space="preserve">Building valid and credible simulation models: validation principles and techniques, statistical procedures for comparing real-world observations and simulated outputs, input modeling; Generating random numbers and random </w:t>
      </w:r>
      <w:proofErr w:type="spellStart"/>
      <w:r w:rsidRPr="0052142A">
        <w:rPr>
          <w:rFonts w:ascii="Times New Roman" w:eastAsia="Times New Roman" w:hAnsi="Times New Roman"/>
          <w:sz w:val="32"/>
          <w:szCs w:val="32"/>
        </w:rPr>
        <w:t>variates</w:t>
      </w:r>
      <w:proofErr w:type="spellEnd"/>
      <w:r w:rsidRPr="0052142A">
        <w:rPr>
          <w:rFonts w:ascii="Times New Roman" w:eastAsia="Times New Roman" w:hAnsi="Times New Roman"/>
          <w:sz w:val="32"/>
          <w:szCs w:val="32"/>
        </w:rPr>
        <w:t>; Output analysis. Simulation languages; Analysis and modeling of some practical systems.</w:t>
      </w:r>
    </w:p>
    <w:p w14:paraId="15C92B8B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61984385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9631EDB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5AA393B8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CSE-4109: Computer Graphics </w:t>
      </w:r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[3.0 credits, 45 Hours Lecture]</w:t>
      </w:r>
      <w:r w:rsidRPr="0052142A">
        <w:rPr>
          <w:rFonts w:ascii="Times New Roman" w:eastAsia="Times New Roman" w:hAnsi="Times New Roman"/>
          <w:sz w:val="32"/>
          <w:szCs w:val="32"/>
        </w:rPr>
        <w:br/>
      </w:r>
      <w:r w:rsidRPr="0052142A">
        <w:rPr>
          <w:rFonts w:ascii="Times New Roman" w:eastAsia="Times New Roman" w:hAnsi="Times New Roman"/>
          <w:sz w:val="32"/>
          <w:szCs w:val="32"/>
        </w:rPr>
        <w:br/>
        <w:t xml:space="preserve">Graphics hardware: display devices, input devices </w:t>
      </w:r>
      <w:proofErr w:type="spellStart"/>
      <w:r w:rsidRPr="0052142A">
        <w:rPr>
          <w:rFonts w:ascii="Times New Roman" w:eastAsia="Times New Roman" w:hAnsi="Times New Roman"/>
          <w:sz w:val="32"/>
          <w:szCs w:val="32"/>
        </w:rPr>
        <w:t>etc</w:t>
      </w:r>
      <w:proofErr w:type="spellEnd"/>
      <w:r w:rsidRPr="0052142A">
        <w:rPr>
          <w:rFonts w:ascii="Times New Roman" w:eastAsia="Times New Roman" w:hAnsi="Times New Roman"/>
          <w:sz w:val="32"/>
          <w:szCs w:val="32"/>
        </w:rPr>
        <w:t xml:space="preserve">; Basic raster graphics algorithms for drawing 2D primitives; Two-dimensional and three-dimensional viewing, clipping and transformations; Three-dimensional object representations: polygon surface, B-Spline curves and surfaces, BSP trees, </w:t>
      </w:r>
      <w:proofErr w:type="spellStart"/>
      <w:r w:rsidRPr="0052142A">
        <w:rPr>
          <w:rFonts w:ascii="Times New Roman" w:eastAsia="Times New Roman" w:hAnsi="Times New Roman"/>
          <w:sz w:val="32"/>
          <w:szCs w:val="32"/>
        </w:rPr>
        <w:t>Octrees</w:t>
      </w:r>
      <w:proofErr w:type="spellEnd"/>
      <w:r w:rsidRPr="0052142A">
        <w:rPr>
          <w:rFonts w:ascii="Times New Roman" w:eastAsia="Times New Roman" w:hAnsi="Times New Roman"/>
          <w:sz w:val="32"/>
          <w:szCs w:val="32"/>
        </w:rPr>
        <w:t>, Fractal-Geometry methods; Visible surface detection methods: Z-buffer method, BSP tree method, Ray casting method; Illumination models; Surface rendering methods: polygon rendering, ray tracing, terrain visualization with height mapping, modeling surface details with texture mapping; Color models; Computer animation.</w:t>
      </w:r>
    </w:p>
    <w:p w14:paraId="5066E3B7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163AD693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6A4678E0" w14:textId="77777777" w:rsidR="0052142A" w:rsidRPr="0052142A" w:rsidRDefault="0052142A" w:rsidP="0052142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52142A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CSE-4110: Computer Graphics Lab.</w:t>
      </w:r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 xml:space="preserve"> [0.75 credits, 22.5 Hours Lecture</w:t>
      </w:r>
      <w:proofErr w:type="gramStart"/>
      <w:r w:rsidRPr="0052142A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52142A">
        <w:rPr>
          <w:rFonts w:ascii="Times New Roman" w:eastAsia="Times New Roman" w:hAnsi="Times New Roman"/>
          <w:sz w:val="32"/>
          <w:szCs w:val="32"/>
        </w:rPr>
        <w:br/>
      </w:r>
      <w:r w:rsidRPr="0052142A">
        <w:rPr>
          <w:rFonts w:ascii="Times New Roman" w:eastAsia="Times New Roman" w:hAnsi="Times New Roman"/>
          <w:sz w:val="32"/>
          <w:szCs w:val="32"/>
        </w:rPr>
        <w:br/>
        <w:t>Laboratory works based on CSE-4207.</w:t>
      </w:r>
    </w:p>
    <w:p w14:paraId="00000047" w14:textId="7EF28844" w:rsidR="0081250C" w:rsidRPr="0052142A" w:rsidRDefault="0052142A" w:rsidP="00E009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290F7" wp14:editId="130AFE7D">
                <wp:simplePos x="0" y="0"/>
                <wp:positionH relativeFrom="page">
                  <wp:posOffset>3971925</wp:posOffset>
                </wp:positionH>
                <wp:positionV relativeFrom="paragraph">
                  <wp:posOffset>-295275</wp:posOffset>
                </wp:positionV>
                <wp:extent cx="3562350" cy="1362075"/>
                <wp:effectExtent l="76200" t="57150" r="76200" b="8572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62075"/>
                        </a:xfrm>
                        <a:prstGeom prst="flowChartMultidocument">
                          <a:avLst/>
                        </a:prstGeom>
                        <a:solidFill>
                          <a:srgbClr val="8064A2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3D025E" w14:textId="77777777" w:rsidR="0052142A" w:rsidRPr="00842FE0" w:rsidRDefault="0052142A" w:rsidP="0052142A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bookmarkStart w:id="0" w:name="_GoBack"/>
                            <w:r w:rsidRPr="00842FE0"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  <w:t>Foysal Mahmud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290F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312.75pt;margin-top:-23.25pt;width:280.5pt;height:107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" fillcolor="#8064a2" strokecolor="window" strokeweight="3pt">
                <v:shadow on="t" color="black" opacity="24903f" origin=",.5" offset="0,.55556mm"/>
                <v:textbox>
                  <w:txbxContent>
                    <w:p w14:paraId="493D025E" w14:textId="77777777" w:rsidR="0052142A" w:rsidRPr="00842FE0" w:rsidRDefault="0052142A" w:rsidP="0052142A">
                      <w:pPr>
                        <w:jc w:val="center"/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</w:pPr>
                      <w:bookmarkStart w:id="1" w:name="_GoBack"/>
                      <w:r w:rsidRPr="00842FE0"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  <w:t>Foysal Mahmud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1250C" w:rsidRPr="00521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LGC Sans">
    <w:altName w:val="Times New Roman"/>
    <w:charset w:val="00"/>
    <w:family w:val="auto"/>
    <w:pitch w:val="variable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0C"/>
    <w:rsid w:val="0052142A"/>
    <w:rsid w:val="0081250C"/>
    <w:rsid w:val="009E136F"/>
    <w:rsid w:val="00D8770F"/>
    <w:rsid w:val="00E0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6104C-C46D-44B5-B424-F3961281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3oh-">
    <w:name w:val="_3oh-"/>
    <w:basedOn w:val="DefaultParagraphFont"/>
    <w:rsid w:val="00E00936"/>
  </w:style>
  <w:style w:type="character" w:styleId="Hyperlink">
    <w:name w:val="Hyperlink"/>
    <w:basedOn w:val="DefaultParagraphFont"/>
    <w:uiPriority w:val="99"/>
    <w:unhideWhenUsed/>
    <w:rsid w:val="00E00936"/>
    <w:rPr>
      <w:color w:val="0000FF"/>
      <w:u w:val="single"/>
    </w:rPr>
  </w:style>
  <w:style w:type="paragraph" w:customStyle="1" w:styleId="Style2">
    <w:name w:val="Style 2"/>
    <w:basedOn w:val="Normal"/>
    <w:rsid w:val="0052142A"/>
    <w:pPr>
      <w:widowControl w:val="0"/>
      <w:suppressAutoHyphens/>
      <w:spacing w:after="0" w:line="240" w:lineRule="auto"/>
      <w:ind w:left="972"/>
    </w:pPr>
    <w:rPr>
      <w:rFonts w:ascii="Times New Roman" w:eastAsia="DejaVu LGC Sans" w:hAnsi="Times New Roman" w:cs="Times New Roman"/>
      <w:color w:val="000000"/>
      <w:kern w:val="1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2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992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54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39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4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2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5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3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74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DELL</cp:lastModifiedBy>
  <cp:revision>6</cp:revision>
  <cp:lastPrinted>2020-06-13T12:17:00Z</cp:lastPrinted>
  <dcterms:created xsi:type="dcterms:W3CDTF">2019-08-29T09:21:00Z</dcterms:created>
  <dcterms:modified xsi:type="dcterms:W3CDTF">2020-06-13T12:18:00Z</dcterms:modified>
</cp:coreProperties>
</file>