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8F4EF" w14:textId="1FD09AE9" w:rsidR="00752525" w:rsidRDefault="00752525">
      <w:r>
        <w:rPr>
          <w:noProof/>
        </w:rPr>
        <w:drawing>
          <wp:inline distT="0" distB="0" distL="0" distR="0" wp14:anchorId="672656A7" wp14:editId="6F9770D5">
            <wp:extent cx="5937250" cy="5937250"/>
            <wp:effectExtent l="0" t="0" r="6350" b="6350"/>
            <wp:docPr id="156381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7250" cy="5937250"/>
                    </a:xfrm>
                    <a:prstGeom prst="rect">
                      <a:avLst/>
                    </a:prstGeom>
                    <a:noFill/>
                    <a:ln>
                      <a:noFill/>
                    </a:ln>
                  </pic:spPr>
                </pic:pic>
              </a:graphicData>
            </a:graphic>
          </wp:inline>
        </w:drawing>
      </w:r>
    </w:p>
    <w:p w14:paraId="2EA39109" w14:textId="77777777" w:rsidR="00752525" w:rsidRPr="00752525" w:rsidRDefault="00752525" w:rsidP="00752525">
      <w:r w:rsidRPr="00752525">
        <w:rPr>
          <w:b/>
          <w:bCs/>
        </w:rPr>
        <w:t>Detailed Description of the Mark for USPTO Registration:</w:t>
      </w:r>
    </w:p>
    <w:p w14:paraId="53FFC2BC" w14:textId="77777777" w:rsidR="00752525" w:rsidRPr="00752525" w:rsidRDefault="00752525" w:rsidP="00752525">
      <w:r w:rsidRPr="00752525">
        <w:t>The mark consists of a circular emblem with a central shield design, enclosed within concentric bands and decorative elements.</w:t>
      </w:r>
    </w:p>
    <w:p w14:paraId="15DE968B" w14:textId="77777777" w:rsidR="00752525" w:rsidRPr="00752525" w:rsidRDefault="00752525" w:rsidP="00752525">
      <w:r w:rsidRPr="00752525">
        <w:t>The outermost element is a circular band. Immediately inside this, a second, thicker circular band is present, which is interrupted at the bottom by a banner. Inside this second band, two stylized laurel wreaths are positioned symmetrically on the left and right sides.</w:t>
      </w:r>
    </w:p>
    <w:p w14:paraId="174209B9" w14:textId="77777777" w:rsidR="00752525" w:rsidRPr="00752525" w:rsidRDefault="00752525" w:rsidP="00752525">
      <w:r w:rsidRPr="00752525">
        <w:t>The central feature is a four-part shield.</w:t>
      </w:r>
    </w:p>
    <w:p w14:paraId="5B7BACA9" w14:textId="77777777" w:rsidR="00752525" w:rsidRPr="00752525" w:rsidRDefault="00752525" w:rsidP="00752525">
      <w:pPr>
        <w:numPr>
          <w:ilvl w:val="0"/>
          <w:numId w:val="1"/>
        </w:numPr>
      </w:pPr>
      <w:r w:rsidRPr="00752525">
        <w:t>The top portion of the shield is divided horizontally into two quadrants.</w:t>
      </w:r>
    </w:p>
    <w:p w14:paraId="329BC0E9" w14:textId="77777777" w:rsidR="00752525" w:rsidRPr="00752525" w:rsidRDefault="00752525" w:rsidP="00752525">
      <w:pPr>
        <w:numPr>
          <w:ilvl w:val="1"/>
          <w:numId w:val="1"/>
        </w:numPr>
      </w:pPr>
      <w:r w:rsidRPr="00752525">
        <w:lastRenderedPageBreak/>
        <w:t>The top-left quadrant contains the depiction of an eagle with outstretched wings, facing right.</w:t>
      </w:r>
    </w:p>
    <w:p w14:paraId="1C448B9B" w14:textId="77777777" w:rsidR="00752525" w:rsidRPr="00752525" w:rsidRDefault="00752525" w:rsidP="00752525">
      <w:pPr>
        <w:numPr>
          <w:ilvl w:val="1"/>
          <w:numId w:val="1"/>
        </w:numPr>
      </w:pPr>
      <w:r w:rsidRPr="00752525">
        <w:t>The top-right quadrant contains a stack of three coins, with the topmost coin showing a dollar sign.</w:t>
      </w:r>
    </w:p>
    <w:p w14:paraId="0CAC6E70" w14:textId="77777777" w:rsidR="00752525" w:rsidRPr="00752525" w:rsidRDefault="00752525" w:rsidP="00752525">
      <w:pPr>
        <w:numPr>
          <w:ilvl w:val="0"/>
          <w:numId w:val="1"/>
        </w:numPr>
      </w:pPr>
      <w:r w:rsidRPr="00752525">
        <w:t>The bottom portion of the shield is also divided horizontally into two quadrants.</w:t>
      </w:r>
    </w:p>
    <w:p w14:paraId="4E1569D8" w14:textId="77777777" w:rsidR="00752525" w:rsidRPr="00752525" w:rsidRDefault="00752525" w:rsidP="00752525">
      <w:pPr>
        <w:numPr>
          <w:ilvl w:val="1"/>
          <w:numId w:val="1"/>
        </w:numPr>
      </w:pPr>
      <w:r w:rsidRPr="00752525">
        <w:t>The bottom-left quadrant contains the depiction of a rectangular bar with the letters "Ag" inscribed on its top surface.</w:t>
      </w:r>
    </w:p>
    <w:p w14:paraId="268A7549" w14:textId="77777777" w:rsidR="00752525" w:rsidRPr="00752525" w:rsidRDefault="00752525" w:rsidP="00752525">
      <w:pPr>
        <w:numPr>
          <w:ilvl w:val="1"/>
          <w:numId w:val="1"/>
        </w:numPr>
      </w:pPr>
      <w:r w:rsidRPr="00752525">
        <w:t>The bottom-right quadrant contains the depiction of a crossed pickaxe and shovel.</w:t>
      </w:r>
    </w:p>
    <w:p w14:paraId="28C247FD" w14:textId="77777777" w:rsidR="00752525" w:rsidRPr="00752525" w:rsidRDefault="00752525" w:rsidP="00752525">
      <w:r w:rsidRPr="00752525">
        <w:t>A curved banner is located at the bottom of the mark, beneath the shield. This banner divides the inner thick circular band. Three five-pointed stars are horizontally arranged beneath the shield and above the bottom banner.</w:t>
      </w:r>
    </w:p>
    <w:p w14:paraId="40507FEA" w14:textId="77777777" w:rsidR="00752525" w:rsidRPr="00752525" w:rsidRDefault="00752525" w:rsidP="00752525">
      <w:r w:rsidRPr="00752525">
        <w:t>The words "AMERICAN" are prominently displayed in an arc along the top section of the inner thick circular band. The words "GOLD AND SILVER" are prominently displayed in an arc along the bottom banner.</w:t>
      </w:r>
    </w:p>
    <w:p w14:paraId="6B480707" w14:textId="77777777" w:rsidR="00752525" w:rsidRPr="00752525" w:rsidRDefault="00752525" w:rsidP="00752525">
      <w:r w:rsidRPr="00752525">
        <w:rPr>
          <w:b/>
          <w:bCs/>
        </w:rPr>
        <w:t>Color Claim:</w:t>
      </w:r>
      <w:r w:rsidRPr="00752525">
        <w:br/>
        <w:t>The applicant does not claim color as a feature of the mark. The mark is intended to be registered in black and white and may be used in any color.</w:t>
      </w:r>
    </w:p>
    <w:p w14:paraId="45427B46" w14:textId="77777777" w:rsidR="00752525" w:rsidRPr="00752525" w:rsidRDefault="00752525" w:rsidP="00752525">
      <w:r w:rsidRPr="00752525">
        <w:rPr>
          <w:b/>
          <w:bCs/>
        </w:rPr>
        <w:t>Drawing Type:</w:t>
      </w:r>
      <w:r w:rsidRPr="00752525">
        <w:br/>
        <w:t>Standard Character Drawing and/or Special Form Drawing (as applicable depending on if the text is stylized or standard font, but generally Special Form for a logo like this).</w:t>
      </w:r>
    </w:p>
    <w:p w14:paraId="37A15EA0" w14:textId="77777777" w:rsidR="005D6ECC" w:rsidRPr="005D6ECC" w:rsidRDefault="005D6ECC" w:rsidP="005D6ECC">
      <w:pPr>
        <w:rPr>
          <w:b/>
          <w:bCs/>
        </w:rPr>
      </w:pPr>
      <w:r w:rsidRPr="005D6ECC">
        <w:rPr>
          <w:b/>
          <w:bCs/>
        </w:rPr>
        <w:t>1. Owner / Applicant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9"/>
        <w:gridCol w:w="5751"/>
      </w:tblGrid>
      <w:tr w:rsidR="005D6ECC" w:rsidRPr="005D6ECC" w14:paraId="30F07FBC" w14:textId="77777777">
        <w:trPr>
          <w:tblHeader/>
          <w:tblCellSpacing w:w="15" w:type="dxa"/>
        </w:trPr>
        <w:tc>
          <w:tcPr>
            <w:tcW w:w="0" w:type="auto"/>
            <w:vAlign w:val="center"/>
            <w:hideMark/>
          </w:tcPr>
          <w:p w14:paraId="44B8002F" w14:textId="77777777" w:rsidR="005D6ECC" w:rsidRPr="005D6ECC" w:rsidRDefault="005D6ECC" w:rsidP="005D6ECC">
            <w:pPr>
              <w:rPr>
                <w:b/>
                <w:bCs/>
              </w:rPr>
            </w:pPr>
            <w:r w:rsidRPr="005D6ECC">
              <w:rPr>
                <w:b/>
                <w:bCs/>
              </w:rPr>
              <w:t>Field</w:t>
            </w:r>
          </w:p>
        </w:tc>
        <w:tc>
          <w:tcPr>
            <w:tcW w:w="0" w:type="auto"/>
            <w:vAlign w:val="center"/>
            <w:hideMark/>
          </w:tcPr>
          <w:p w14:paraId="61EBDFAB" w14:textId="77777777" w:rsidR="005D6ECC" w:rsidRPr="005D6ECC" w:rsidRDefault="005D6ECC" w:rsidP="005D6ECC">
            <w:pPr>
              <w:rPr>
                <w:b/>
                <w:bCs/>
              </w:rPr>
            </w:pPr>
            <w:r w:rsidRPr="005D6ECC">
              <w:rPr>
                <w:b/>
                <w:bCs/>
              </w:rPr>
              <w:t>Value</w:t>
            </w:r>
          </w:p>
        </w:tc>
      </w:tr>
      <w:tr w:rsidR="005D6ECC" w:rsidRPr="005D6ECC" w14:paraId="2D4973E9" w14:textId="77777777">
        <w:trPr>
          <w:tblCellSpacing w:w="15" w:type="dxa"/>
        </w:trPr>
        <w:tc>
          <w:tcPr>
            <w:tcW w:w="0" w:type="auto"/>
            <w:vAlign w:val="center"/>
            <w:hideMark/>
          </w:tcPr>
          <w:p w14:paraId="15611642" w14:textId="77777777" w:rsidR="005D6ECC" w:rsidRPr="005D6ECC" w:rsidRDefault="005D6ECC" w:rsidP="005D6ECC">
            <w:r w:rsidRPr="005D6ECC">
              <w:t>Owner Name</w:t>
            </w:r>
          </w:p>
        </w:tc>
        <w:tc>
          <w:tcPr>
            <w:tcW w:w="0" w:type="auto"/>
            <w:vAlign w:val="center"/>
            <w:hideMark/>
          </w:tcPr>
          <w:p w14:paraId="489F95FA" w14:textId="77777777" w:rsidR="005D6ECC" w:rsidRPr="005D6ECC" w:rsidRDefault="005D6ECC" w:rsidP="005D6ECC">
            <w:r w:rsidRPr="005D6ECC">
              <w:t>SYNTHMART LLC</w:t>
            </w:r>
          </w:p>
        </w:tc>
      </w:tr>
      <w:tr w:rsidR="005D6ECC" w:rsidRPr="005D6ECC" w14:paraId="16A4E210" w14:textId="77777777">
        <w:trPr>
          <w:tblCellSpacing w:w="15" w:type="dxa"/>
        </w:trPr>
        <w:tc>
          <w:tcPr>
            <w:tcW w:w="0" w:type="auto"/>
            <w:vAlign w:val="center"/>
            <w:hideMark/>
          </w:tcPr>
          <w:p w14:paraId="75F06E2F" w14:textId="77777777" w:rsidR="005D6ECC" w:rsidRPr="005D6ECC" w:rsidRDefault="005D6ECC" w:rsidP="005D6ECC">
            <w:r w:rsidRPr="005D6ECC">
              <w:t>Entity Type</w:t>
            </w:r>
          </w:p>
        </w:tc>
        <w:tc>
          <w:tcPr>
            <w:tcW w:w="0" w:type="auto"/>
            <w:vAlign w:val="center"/>
            <w:hideMark/>
          </w:tcPr>
          <w:p w14:paraId="23BFF84A" w14:textId="77777777" w:rsidR="005D6ECC" w:rsidRPr="005D6ECC" w:rsidRDefault="005D6ECC" w:rsidP="005D6ECC">
            <w:r w:rsidRPr="005D6ECC">
              <w:t>Limited Liability Company (LLC)</w:t>
            </w:r>
          </w:p>
        </w:tc>
      </w:tr>
      <w:tr w:rsidR="005D6ECC" w:rsidRPr="005D6ECC" w14:paraId="6CE04695" w14:textId="77777777">
        <w:trPr>
          <w:tblCellSpacing w:w="15" w:type="dxa"/>
        </w:trPr>
        <w:tc>
          <w:tcPr>
            <w:tcW w:w="0" w:type="auto"/>
            <w:vAlign w:val="center"/>
            <w:hideMark/>
          </w:tcPr>
          <w:p w14:paraId="4E81359C" w14:textId="77777777" w:rsidR="005D6ECC" w:rsidRPr="005D6ECC" w:rsidRDefault="005D6ECC" w:rsidP="005D6ECC">
            <w:r w:rsidRPr="005D6ECC">
              <w:t>State / Country of Formation</w:t>
            </w:r>
          </w:p>
        </w:tc>
        <w:tc>
          <w:tcPr>
            <w:tcW w:w="0" w:type="auto"/>
            <w:vAlign w:val="center"/>
            <w:hideMark/>
          </w:tcPr>
          <w:p w14:paraId="4DF28B8C" w14:textId="77777777" w:rsidR="005D6ECC" w:rsidRPr="005D6ECC" w:rsidRDefault="005D6ECC" w:rsidP="005D6ECC">
            <w:r w:rsidRPr="005D6ECC">
              <w:t>Florida, United States</w:t>
            </w:r>
          </w:p>
        </w:tc>
      </w:tr>
      <w:tr w:rsidR="005D6ECC" w:rsidRPr="005D6ECC" w14:paraId="5753C28E" w14:textId="77777777">
        <w:trPr>
          <w:tblCellSpacing w:w="15" w:type="dxa"/>
        </w:trPr>
        <w:tc>
          <w:tcPr>
            <w:tcW w:w="0" w:type="auto"/>
            <w:vAlign w:val="center"/>
            <w:hideMark/>
          </w:tcPr>
          <w:p w14:paraId="7300C254" w14:textId="77777777" w:rsidR="005D6ECC" w:rsidRPr="005D6ECC" w:rsidRDefault="005D6ECC" w:rsidP="005D6ECC">
            <w:r w:rsidRPr="005D6ECC">
              <w:t>Principal Business Address</w:t>
            </w:r>
          </w:p>
        </w:tc>
        <w:tc>
          <w:tcPr>
            <w:tcW w:w="0" w:type="auto"/>
            <w:vAlign w:val="center"/>
            <w:hideMark/>
          </w:tcPr>
          <w:p w14:paraId="7F2C089F" w14:textId="77777777" w:rsidR="005D6ECC" w:rsidRPr="005D6ECC" w:rsidRDefault="005D6ECC" w:rsidP="005D6ECC">
            <w:r w:rsidRPr="005D6ECC">
              <w:t>1525 Commonwealth Ave, Apt 621, Brighton, MA 02135</w:t>
            </w:r>
          </w:p>
        </w:tc>
      </w:tr>
      <w:tr w:rsidR="005D6ECC" w:rsidRPr="005D6ECC" w14:paraId="06BFDB2A" w14:textId="77777777">
        <w:trPr>
          <w:tblCellSpacing w:w="15" w:type="dxa"/>
        </w:trPr>
        <w:tc>
          <w:tcPr>
            <w:tcW w:w="0" w:type="auto"/>
            <w:vAlign w:val="center"/>
            <w:hideMark/>
          </w:tcPr>
          <w:p w14:paraId="435BB919" w14:textId="77777777" w:rsidR="005D6ECC" w:rsidRPr="005D6ECC" w:rsidRDefault="005D6ECC" w:rsidP="005D6ECC">
            <w:r w:rsidRPr="005D6ECC">
              <w:t>County of Principal Business</w:t>
            </w:r>
          </w:p>
        </w:tc>
        <w:tc>
          <w:tcPr>
            <w:tcW w:w="0" w:type="auto"/>
            <w:vAlign w:val="center"/>
            <w:hideMark/>
          </w:tcPr>
          <w:p w14:paraId="30D8C30F" w14:textId="77777777" w:rsidR="005D6ECC" w:rsidRPr="005D6ECC" w:rsidRDefault="005D6ECC" w:rsidP="005D6ECC">
            <w:r w:rsidRPr="005D6ECC">
              <w:t>Leon County, FL</w:t>
            </w:r>
          </w:p>
        </w:tc>
      </w:tr>
      <w:tr w:rsidR="005D6ECC" w:rsidRPr="005D6ECC" w14:paraId="4E9463DD" w14:textId="77777777">
        <w:trPr>
          <w:tblCellSpacing w:w="15" w:type="dxa"/>
        </w:trPr>
        <w:tc>
          <w:tcPr>
            <w:tcW w:w="0" w:type="auto"/>
            <w:vAlign w:val="center"/>
            <w:hideMark/>
          </w:tcPr>
          <w:p w14:paraId="09477D07" w14:textId="77777777" w:rsidR="005D6ECC" w:rsidRPr="005D6ECC" w:rsidRDefault="005D6ECC" w:rsidP="005D6ECC">
            <w:r w:rsidRPr="005D6ECC">
              <w:lastRenderedPageBreak/>
              <w:t>Phone</w:t>
            </w:r>
          </w:p>
        </w:tc>
        <w:tc>
          <w:tcPr>
            <w:tcW w:w="0" w:type="auto"/>
            <w:vAlign w:val="center"/>
            <w:hideMark/>
          </w:tcPr>
          <w:p w14:paraId="169433D0" w14:textId="77777777" w:rsidR="005D6ECC" w:rsidRPr="005D6ECC" w:rsidRDefault="005D6ECC" w:rsidP="005D6ECC">
            <w:r w:rsidRPr="005D6ECC">
              <w:t>+1 (optional placeholder)</w:t>
            </w:r>
          </w:p>
        </w:tc>
      </w:tr>
      <w:tr w:rsidR="005D6ECC" w:rsidRPr="005D6ECC" w14:paraId="0163F3EB" w14:textId="77777777">
        <w:trPr>
          <w:tblCellSpacing w:w="15" w:type="dxa"/>
        </w:trPr>
        <w:tc>
          <w:tcPr>
            <w:tcW w:w="0" w:type="auto"/>
            <w:vAlign w:val="center"/>
            <w:hideMark/>
          </w:tcPr>
          <w:p w14:paraId="2DC8030E" w14:textId="77777777" w:rsidR="005D6ECC" w:rsidRPr="005D6ECC" w:rsidRDefault="005D6ECC" w:rsidP="005D6ECC">
            <w:r w:rsidRPr="005D6ECC">
              <w:t>Email</w:t>
            </w:r>
          </w:p>
        </w:tc>
        <w:tc>
          <w:tcPr>
            <w:tcW w:w="0" w:type="auto"/>
            <w:vAlign w:val="center"/>
            <w:hideMark/>
          </w:tcPr>
          <w:p w14:paraId="6D2A0DE5" w14:textId="77777777" w:rsidR="005D6ECC" w:rsidRPr="005D6ECC" w:rsidRDefault="005D6ECC" w:rsidP="005D6ECC">
            <w:r w:rsidRPr="005D6ECC">
              <w:t>+1 (optional placeholder)</w:t>
            </w:r>
          </w:p>
        </w:tc>
      </w:tr>
    </w:tbl>
    <w:p w14:paraId="72913D3C" w14:textId="77777777" w:rsidR="005D6ECC" w:rsidRPr="005D6ECC" w:rsidRDefault="005D6ECC" w:rsidP="005D6ECC">
      <w:r w:rsidRPr="005D6ECC">
        <w:rPr>
          <w:b/>
          <w:bCs/>
        </w:rPr>
        <w:t>Trade Name (if different from legal entity):</w:t>
      </w:r>
      <w:r w:rsidRPr="005D6ECC">
        <w:t xml:space="preserve"> Molly Spring</w:t>
      </w:r>
    </w:p>
    <w:p w14:paraId="48E70FD9" w14:textId="77777777" w:rsidR="005D6ECC" w:rsidRPr="005D6ECC" w:rsidRDefault="005D6ECC" w:rsidP="005D6ECC">
      <w:r w:rsidRPr="005D6ECC">
        <w:pict w14:anchorId="135BA9CF">
          <v:rect id="_x0000_i1062" style="width:0;height:1.5pt" o:hralign="center" o:hrstd="t" o:hr="t" fillcolor="#a0a0a0" stroked="f"/>
        </w:pict>
      </w:r>
    </w:p>
    <w:p w14:paraId="6357D02C" w14:textId="77777777" w:rsidR="005D6ECC" w:rsidRPr="005D6ECC" w:rsidRDefault="005D6ECC" w:rsidP="005D6ECC">
      <w:pPr>
        <w:rPr>
          <w:b/>
          <w:bCs/>
        </w:rPr>
      </w:pPr>
      <w:r w:rsidRPr="005D6ECC">
        <w:rPr>
          <w:b/>
          <w:bCs/>
        </w:rPr>
        <w:t>2. Correspondence / Authorized Representative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8"/>
        <w:gridCol w:w="5751"/>
      </w:tblGrid>
      <w:tr w:rsidR="005D6ECC" w:rsidRPr="005D6ECC" w14:paraId="01806FE9" w14:textId="77777777">
        <w:trPr>
          <w:tblHeader/>
          <w:tblCellSpacing w:w="15" w:type="dxa"/>
        </w:trPr>
        <w:tc>
          <w:tcPr>
            <w:tcW w:w="0" w:type="auto"/>
            <w:vAlign w:val="center"/>
            <w:hideMark/>
          </w:tcPr>
          <w:p w14:paraId="3ADA07BE" w14:textId="77777777" w:rsidR="005D6ECC" w:rsidRPr="005D6ECC" w:rsidRDefault="005D6ECC" w:rsidP="005D6ECC">
            <w:pPr>
              <w:rPr>
                <w:b/>
                <w:bCs/>
              </w:rPr>
            </w:pPr>
            <w:r w:rsidRPr="005D6ECC">
              <w:rPr>
                <w:b/>
                <w:bCs/>
              </w:rPr>
              <w:t>Field</w:t>
            </w:r>
          </w:p>
        </w:tc>
        <w:tc>
          <w:tcPr>
            <w:tcW w:w="0" w:type="auto"/>
            <w:vAlign w:val="center"/>
            <w:hideMark/>
          </w:tcPr>
          <w:p w14:paraId="5967E31B" w14:textId="77777777" w:rsidR="005D6ECC" w:rsidRPr="005D6ECC" w:rsidRDefault="005D6ECC" w:rsidP="005D6ECC">
            <w:pPr>
              <w:rPr>
                <w:b/>
                <w:bCs/>
              </w:rPr>
            </w:pPr>
            <w:r w:rsidRPr="005D6ECC">
              <w:rPr>
                <w:b/>
                <w:bCs/>
              </w:rPr>
              <w:t>Value</w:t>
            </w:r>
          </w:p>
        </w:tc>
      </w:tr>
      <w:tr w:rsidR="005D6ECC" w:rsidRPr="005D6ECC" w14:paraId="1A7F4A6C" w14:textId="77777777">
        <w:trPr>
          <w:tblCellSpacing w:w="15" w:type="dxa"/>
        </w:trPr>
        <w:tc>
          <w:tcPr>
            <w:tcW w:w="0" w:type="auto"/>
            <w:vAlign w:val="center"/>
            <w:hideMark/>
          </w:tcPr>
          <w:p w14:paraId="3751DCBE" w14:textId="77777777" w:rsidR="005D6ECC" w:rsidRPr="005D6ECC" w:rsidRDefault="005D6ECC" w:rsidP="005D6ECC">
            <w:r w:rsidRPr="005D6ECC">
              <w:t>Name</w:t>
            </w:r>
          </w:p>
        </w:tc>
        <w:tc>
          <w:tcPr>
            <w:tcW w:w="0" w:type="auto"/>
            <w:vAlign w:val="center"/>
            <w:hideMark/>
          </w:tcPr>
          <w:p w14:paraId="5A8E271C" w14:textId="77777777" w:rsidR="005D6ECC" w:rsidRPr="005D6ECC" w:rsidRDefault="005D6ECC" w:rsidP="005D6ECC">
            <w:r w:rsidRPr="005D6ECC">
              <w:t>Grigorii Menshikov</w:t>
            </w:r>
          </w:p>
        </w:tc>
      </w:tr>
      <w:tr w:rsidR="005D6ECC" w:rsidRPr="005D6ECC" w14:paraId="0F51CB2E" w14:textId="77777777">
        <w:trPr>
          <w:tblCellSpacing w:w="15" w:type="dxa"/>
        </w:trPr>
        <w:tc>
          <w:tcPr>
            <w:tcW w:w="0" w:type="auto"/>
            <w:vAlign w:val="center"/>
            <w:hideMark/>
          </w:tcPr>
          <w:p w14:paraId="2056BE45" w14:textId="77777777" w:rsidR="005D6ECC" w:rsidRPr="005D6ECC" w:rsidRDefault="005D6ECC" w:rsidP="005D6ECC">
            <w:r w:rsidRPr="005D6ECC">
              <w:t>Position</w:t>
            </w:r>
          </w:p>
        </w:tc>
        <w:tc>
          <w:tcPr>
            <w:tcW w:w="0" w:type="auto"/>
            <w:vAlign w:val="center"/>
            <w:hideMark/>
          </w:tcPr>
          <w:p w14:paraId="3ACE16E9" w14:textId="77777777" w:rsidR="005D6ECC" w:rsidRPr="005D6ECC" w:rsidRDefault="005D6ECC" w:rsidP="005D6ECC">
            <w:r w:rsidRPr="005D6ECC">
              <w:t>CEO / Authorized Representative</w:t>
            </w:r>
          </w:p>
        </w:tc>
      </w:tr>
      <w:tr w:rsidR="005D6ECC" w:rsidRPr="005D6ECC" w14:paraId="1D7F3F8C" w14:textId="77777777">
        <w:trPr>
          <w:tblCellSpacing w:w="15" w:type="dxa"/>
        </w:trPr>
        <w:tc>
          <w:tcPr>
            <w:tcW w:w="0" w:type="auto"/>
            <w:vAlign w:val="center"/>
            <w:hideMark/>
          </w:tcPr>
          <w:p w14:paraId="4FEC51B7" w14:textId="77777777" w:rsidR="005D6ECC" w:rsidRPr="005D6ECC" w:rsidRDefault="005D6ECC" w:rsidP="005D6ECC">
            <w:r w:rsidRPr="005D6ECC">
              <w:t>Address</w:t>
            </w:r>
          </w:p>
        </w:tc>
        <w:tc>
          <w:tcPr>
            <w:tcW w:w="0" w:type="auto"/>
            <w:vAlign w:val="center"/>
            <w:hideMark/>
          </w:tcPr>
          <w:p w14:paraId="3807C78D" w14:textId="77777777" w:rsidR="005D6ECC" w:rsidRPr="005D6ECC" w:rsidRDefault="005D6ECC" w:rsidP="005D6ECC">
            <w:r w:rsidRPr="005D6ECC">
              <w:t>1525 Commonwealth Ave, Apt 621, Brighton, MA 02135</w:t>
            </w:r>
          </w:p>
        </w:tc>
      </w:tr>
      <w:tr w:rsidR="005D6ECC" w:rsidRPr="005D6ECC" w14:paraId="38A6D846" w14:textId="77777777">
        <w:trPr>
          <w:tblCellSpacing w:w="15" w:type="dxa"/>
        </w:trPr>
        <w:tc>
          <w:tcPr>
            <w:tcW w:w="0" w:type="auto"/>
            <w:vAlign w:val="center"/>
            <w:hideMark/>
          </w:tcPr>
          <w:p w14:paraId="35B590BD" w14:textId="77777777" w:rsidR="005D6ECC" w:rsidRPr="005D6ECC" w:rsidRDefault="005D6ECC" w:rsidP="005D6ECC">
            <w:r w:rsidRPr="005D6ECC">
              <w:t>Phone</w:t>
            </w:r>
          </w:p>
        </w:tc>
        <w:tc>
          <w:tcPr>
            <w:tcW w:w="0" w:type="auto"/>
            <w:vAlign w:val="center"/>
            <w:hideMark/>
          </w:tcPr>
          <w:p w14:paraId="117E62F4" w14:textId="77777777" w:rsidR="005D6ECC" w:rsidRPr="005D6ECC" w:rsidRDefault="005D6ECC" w:rsidP="005D6ECC">
            <w:r w:rsidRPr="005D6ECC">
              <w:t>+1 (optional placeholder)</w:t>
            </w:r>
          </w:p>
        </w:tc>
      </w:tr>
      <w:tr w:rsidR="005D6ECC" w:rsidRPr="005D6ECC" w14:paraId="48709272" w14:textId="77777777">
        <w:trPr>
          <w:tblCellSpacing w:w="15" w:type="dxa"/>
        </w:trPr>
        <w:tc>
          <w:tcPr>
            <w:tcW w:w="0" w:type="auto"/>
            <w:vAlign w:val="center"/>
            <w:hideMark/>
          </w:tcPr>
          <w:p w14:paraId="73C3C0A8" w14:textId="77777777" w:rsidR="005D6ECC" w:rsidRPr="005D6ECC" w:rsidRDefault="005D6ECC" w:rsidP="005D6ECC">
            <w:r w:rsidRPr="005D6ECC">
              <w:t>Email</w:t>
            </w:r>
          </w:p>
        </w:tc>
        <w:tc>
          <w:tcPr>
            <w:tcW w:w="0" w:type="auto"/>
            <w:vAlign w:val="center"/>
            <w:hideMark/>
          </w:tcPr>
          <w:p w14:paraId="37C2D4F5" w14:textId="77777777" w:rsidR="005D6ECC" w:rsidRPr="005D6ECC" w:rsidRDefault="005D6ECC" w:rsidP="005D6ECC">
            <w:r w:rsidRPr="005D6ECC">
              <w:t>(optional placeholder)</w:t>
            </w:r>
          </w:p>
        </w:tc>
      </w:tr>
    </w:tbl>
    <w:p w14:paraId="21AEF848" w14:textId="77777777" w:rsidR="005D6ECC" w:rsidRPr="005D6ECC" w:rsidRDefault="005D6ECC" w:rsidP="005D6ECC">
      <w:r w:rsidRPr="005D6ECC">
        <w:t>USPTO communications will be sent here.</w:t>
      </w:r>
    </w:p>
    <w:p w14:paraId="5077A5F7" w14:textId="77777777" w:rsidR="005D6ECC" w:rsidRPr="005D6ECC" w:rsidRDefault="005D6ECC" w:rsidP="005D6ECC">
      <w:r w:rsidRPr="005D6ECC">
        <w:pict w14:anchorId="3E8E16EF">
          <v:rect id="_x0000_i1063" style="width:0;height:1.5pt" o:hralign="center" o:hrstd="t" o:hr="t" fillcolor="#a0a0a0" stroked="f"/>
        </w:pict>
      </w:r>
    </w:p>
    <w:p w14:paraId="1926DD55" w14:textId="77777777" w:rsidR="005D6ECC" w:rsidRPr="005D6ECC" w:rsidRDefault="005D6ECC" w:rsidP="005D6ECC">
      <w:pPr>
        <w:rPr>
          <w:b/>
          <w:bCs/>
        </w:rPr>
      </w:pPr>
      <w:r w:rsidRPr="005D6ECC">
        <w:rPr>
          <w:b/>
          <w:bCs/>
        </w:rPr>
        <w:t>3. Mark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7472"/>
      </w:tblGrid>
      <w:tr w:rsidR="005D6ECC" w:rsidRPr="005D6ECC" w14:paraId="49610C66" w14:textId="77777777">
        <w:trPr>
          <w:tblHeader/>
          <w:tblCellSpacing w:w="15" w:type="dxa"/>
        </w:trPr>
        <w:tc>
          <w:tcPr>
            <w:tcW w:w="0" w:type="auto"/>
            <w:vAlign w:val="center"/>
            <w:hideMark/>
          </w:tcPr>
          <w:p w14:paraId="0305CF3D" w14:textId="77777777" w:rsidR="005D6ECC" w:rsidRPr="005D6ECC" w:rsidRDefault="005D6ECC" w:rsidP="005D6ECC">
            <w:pPr>
              <w:rPr>
                <w:b/>
                <w:bCs/>
              </w:rPr>
            </w:pPr>
            <w:r w:rsidRPr="005D6ECC">
              <w:rPr>
                <w:b/>
                <w:bCs/>
              </w:rPr>
              <w:t>Field</w:t>
            </w:r>
          </w:p>
        </w:tc>
        <w:tc>
          <w:tcPr>
            <w:tcW w:w="0" w:type="auto"/>
            <w:vAlign w:val="center"/>
            <w:hideMark/>
          </w:tcPr>
          <w:p w14:paraId="10EC03F8" w14:textId="77777777" w:rsidR="005D6ECC" w:rsidRPr="005D6ECC" w:rsidRDefault="005D6ECC" w:rsidP="005D6ECC">
            <w:pPr>
              <w:rPr>
                <w:b/>
                <w:bCs/>
              </w:rPr>
            </w:pPr>
            <w:r w:rsidRPr="005D6ECC">
              <w:rPr>
                <w:b/>
                <w:bCs/>
              </w:rPr>
              <w:t>Value</w:t>
            </w:r>
          </w:p>
        </w:tc>
      </w:tr>
      <w:tr w:rsidR="005D6ECC" w:rsidRPr="005D6ECC" w14:paraId="47B6AF5D" w14:textId="77777777">
        <w:trPr>
          <w:tblCellSpacing w:w="15" w:type="dxa"/>
        </w:trPr>
        <w:tc>
          <w:tcPr>
            <w:tcW w:w="0" w:type="auto"/>
            <w:vAlign w:val="center"/>
            <w:hideMark/>
          </w:tcPr>
          <w:p w14:paraId="2B258497" w14:textId="77777777" w:rsidR="005D6ECC" w:rsidRPr="005D6ECC" w:rsidRDefault="005D6ECC" w:rsidP="005D6ECC">
            <w:r w:rsidRPr="005D6ECC">
              <w:t>Mark Name</w:t>
            </w:r>
          </w:p>
        </w:tc>
        <w:tc>
          <w:tcPr>
            <w:tcW w:w="0" w:type="auto"/>
            <w:vAlign w:val="center"/>
            <w:hideMark/>
          </w:tcPr>
          <w:p w14:paraId="595C5F09" w14:textId="77777777" w:rsidR="005D6ECC" w:rsidRPr="005D6ECC" w:rsidRDefault="005D6ECC" w:rsidP="005D6ECC">
            <w:r w:rsidRPr="005D6ECC">
              <w:t>AMERICAN GOLD AND SILVER</w:t>
            </w:r>
          </w:p>
        </w:tc>
      </w:tr>
      <w:tr w:rsidR="005D6ECC" w:rsidRPr="005D6ECC" w14:paraId="3B4477E6" w14:textId="77777777">
        <w:trPr>
          <w:tblCellSpacing w:w="15" w:type="dxa"/>
        </w:trPr>
        <w:tc>
          <w:tcPr>
            <w:tcW w:w="0" w:type="auto"/>
            <w:vAlign w:val="center"/>
            <w:hideMark/>
          </w:tcPr>
          <w:p w14:paraId="46726D7C" w14:textId="77777777" w:rsidR="005D6ECC" w:rsidRPr="005D6ECC" w:rsidRDefault="005D6ECC" w:rsidP="005D6ECC">
            <w:r w:rsidRPr="005D6ECC">
              <w:t>Mark Type</w:t>
            </w:r>
          </w:p>
        </w:tc>
        <w:tc>
          <w:tcPr>
            <w:tcW w:w="0" w:type="auto"/>
            <w:vAlign w:val="center"/>
            <w:hideMark/>
          </w:tcPr>
          <w:p w14:paraId="2EDEFAB3" w14:textId="77777777" w:rsidR="005D6ECC" w:rsidRPr="005D6ECC" w:rsidRDefault="005D6ECC" w:rsidP="005D6ECC">
            <w:r w:rsidRPr="005D6ECC">
              <w:t>Special Form (Logo)</w:t>
            </w:r>
          </w:p>
        </w:tc>
      </w:tr>
      <w:tr w:rsidR="005D6ECC" w:rsidRPr="005D6ECC" w14:paraId="47E20314" w14:textId="77777777">
        <w:trPr>
          <w:tblCellSpacing w:w="15" w:type="dxa"/>
        </w:trPr>
        <w:tc>
          <w:tcPr>
            <w:tcW w:w="0" w:type="auto"/>
            <w:vAlign w:val="center"/>
            <w:hideMark/>
          </w:tcPr>
          <w:p w14:paraId="4CB88859" w14:textId="77777777" w:rsidR="005D6ECC" w:rsidRPr="005D6ECC" w:rsidRDefault="005D6ECC" w:rsidP="005D6ECC">
            <w:r w:rsidRPr="005D6ECC">
              <w:t>Drawing Type</w:t>
            </w:r>
          </w:p>
        </w:tc>
        <w:tc>
          <w:tcPr>
            <w:tcW w:w="0" w:type="auto"/>
            <w:vAlign w:val="center"/>
            <w:hideMark/>
          </w:tcPr>
          <w:p w14:paraId="5E539758" w14:textId="77777777" w:rsidR="005D6ECC" w:rsidRPr="005D6ECC" w:rsidRDefault="005D6ECC" w:rsidP="005D6ECC">
            <w:r w:rsidRPr="005D6ECC">
              <w:t>Standard Character Drawing and/or Special Form Drawing</w:t>
            </w:r>
          </w:p>
        </w:tc>
      </w:tr>
      <w:tr w:rsidR="005D6ECC" w:rsidRPr="005D6ECC" w14:paraId="3763FD90" w14:textId="77777777">
        <w:trPr>
          <w:tblCellSpacing w:w="15" w:type="dxa"/>
        </w:trPr>
        <w:tc>
          <w:tcPr>
            <w:tcW w:w="0" w:type="auto"/>
            <w:vAlign w:val="center"/>
            <w:hideMark/>
          </w:tcPr>
          <w:p w14:paraId="449CF6A0" w14:textId="77777777" w:rsidR="005D6ECC" w:rsidRPr="005D6ECC" w:rsidRDefault="005D6ECC" w:rsidP="005D6ECC">
            <w:r w:rsidRPr="005D6ECC">
              <w:t>Description of the Mark</w:t>
            </w:r>
          </w:p>
        </w:tc>
        <w:tc>
          <w:tcPr>
            <w:tcW w:w="0" w:type="auto"/>
            <w:vAlign w:val="center"/>
            <w:hideMark/>
          </w:tcPr>
          <w:p w14:paraId="54AE223A" w14:textId="77777777" w:rsidR="005D6ECC" w:rsidRPr="005D6ECC" w:rsidRDefault="005D6ECC" w:rsidP="005D6ECC">
            <w:r w:rsidRPr="005D6ECC">
              <w:t xml:space="preserve">The mark consists of a circular emblem with a central shield design, enclosed within concentric bands and decorative elements. </w:t>
            </w:r>
            <w:r w:rsidRPr="005D6ECC">
              <w:br/>
              <w:t xml:space="preserve">- The outermost element is a circular band. Inside this, a thicker circular band is interrupted at the bottom by a banner. </w:t>
            </w:r>
            <w:r w:rsidRPr="005D6ECC">
              <w:br/>
              <w:t xml:space="preserve">- Two stylized laurel wreaths positioned symmetrically on left and right inside the second band. </w:t>
            </w:r>
            <w:r w:rsidRPr="005D6ECC">
              <w:br/>
              <w:t xml:space="preserve">- Central shield divided into four quadrants: </w:t>
            </w:r>
            <w:r w:rsidRPr="005D6ECC">
              <w:br/>
            </w:r>
            <w:r w:rsidRPr="005D6ECC">
              <w:lastRenderedPageBreak/>
              <w:t xml:space="preserve">  • Top-left: eagle with outstretched wings, facing right </w:t>
            </w:r>
            <w:r w:rsidRPr="005D6ECC">
              <w:br/>
              <w:t xml:space="preserve">  • Top-right: stack of three coins, top coin with dollar sign </w:t>
            </w:r>
            <w:r w:rsidRPr="005D6ECC">
              <w:br/>
              <w:t xml:space="preserve">  • Bottom-left: rectangular bar with "Ag" inscribed </w:t>
            </w:r>
            <w:r w:rsidRPr="005D6ECC">
              <w:br/>
              <w:t xml:space="preserve">  • Bottom-right: crossed pickaxe and shovel </w:t>
            </w:r>
            <w:r w:rsidRPr="005D6ECC">
              <w:br/>
              <w:t xml:space="preserve">- Curved banner at bottom beneath shield, dividing inner thick circular band. </w:t>
            </w:r>
            <w:r w:rsidRPr="005D6ECC">
              <w:br/>
              <w:t xml:space="preserve">- Three five-pointed stars beneath shield and above bottom banner. </w:t>
            </w:r>
            <w:r w:rsidRPr="005D6ECC">
              <w:br/>
              <w:t>- Words "AMERICAN" in arc along top, "GOLD AND SILVER" along bottom banner.</w:t>
            </w:r>
          </w:p>
        </w:tc>
      </w:tr>
      <w:tr w:rsidR="005D6ECC" w:rsidRPr="005D6ECC" w14:paraId="4B14CEDC" w14:textId="77777777">
        <w:trPr>
          <w:tblCellSpacing w:w="15" w:type="dxa"/>
        </w:trPr>
        <w:tc>
          <w:tcPr>
            <w:tcW w:w="0" w:type="auto"/>
            <w:vAlign w:val="center"/>
            <w:hideMark/>
          </w:tcPr>
          <w:p w14:paraId="120345C5" w14:textId="77777777" w:rsidR="005D6ECC" w:rsidRPr="005D6ECC" w:rsidRDefault="005D6ECC" w:rsidP="005D6ECC">
            <w:r w:rsidRPr="005D6ECC">
              <w:lastRenderedPageBreak/>
              <w:t>Color Claim</w:t>
            </w:r>
          </w:p>
        </w:tc>
        <w:tc>
          <w:tcPr>
            <w:tcW w:w="0" w:type="auto"/>
            <w:vAlign w:val="center"/>
            <w:hideMark/>
          </w:tcPr>
          <w:p w14:paraId="229862D8" w14:textId="77777777" w:rsidR="005D6ECC" w:rsidRPr="005D6ECC" w:rsidRDefault="005D6ECC" w:rsidP="005D6ECC">
            <w:r w:rsidRPr="005D6ECC">
              <w:t>No color claimed; mark in black and white, may be used in any color</w:t>
            </w:r>
          </w:p>
        </w:tc>
      </w:tr>
    </w:tbl>
    <w:p w14:paraId="7850B851" w14:textId="77777777" w:rsidR="005D6ECC" w:rsidRPr="005D6ECC" w:rsidRDefault="005D6ECC" w:rsidP="005D6ECC">
      <w:r w:rsidRPr="005D6ECC">
        <w:pict w14:anchorId="6C129328">
          <v:rect id="_x0000_i1064" style="width:0;height:1.5pt" o:hralign="center" o:hrstd="t" o:hr="t" fillcolor="#a0a0a0" stroked="f"/>
        </w:pict>
      </w:r>
    </w:p>
    <w:p w14:paraId="4BBBF8EE" w14:textId="77777777" w:rsidR="005D6ECC" w:rsidRPr="005D6ECC" w:rsidRDefault="005D6ECC" w:rsidP="005D6ECC">
      <w:pPr>
        <w:rPr>
          <w:b/>
          <w:bCs/>
        </w:rPr>
      </w:pPr>
      <w:r w:rsidRPr="005D6ECC">
        <w:rPr>
          <w:b/>
          <w:bCs/>
        </w:rPr>
        <w:t>4. Goods and Services / International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3"/>
        <w:gridCol w:w="8127"/>
      </w:tblGrid>
      <w:tr w:rsidR="005D6ECC" w:rsidRPr="005D6ECC" w14:paraId="16AD1057" w14:textId="77777777">
        <w:trPr>
          <w:tblHeader/>
          <w:tblCellSpacing w:w="15" w:type="dxa"/>
        </w:trPr>
        <w:tc>
          <w:tcPr>
            <w:tcW w:w="0" w:type="auto"/>
            <w:vAlign w:val="center"/>
            <w:hideMark/>
          </w:tcPr>
          <w:p w14:paraId="0549A5E5" w14:textId="77777777" w:rsidR="005D6ECC" w:rsidRPr="005D6ECC" w:rsidRDefault="005D6ECC" w:rsidP="005D6ECC">
            <w:pPr>
              <w:rPr>
                <w:b/>
                <w:bCs/>
              </w:rPr>
            </w:pPr>
            <w:r w:rsidRPr="005D6ECC">
              <w:rPr>
                <w:b/>
                <w:bCs/>
              </w:rPr>
              <w:t>Class</w:t>
            </w:r>
          </w:p>
        </w:tc>
        <w:tc>
          <w:tcPr>
            <w:tcW w:w="0" w:type="auto"/>
            <w:vAlign w:val="center"/>
            <w:hideMark/>
          </w:tcPr>
          <w:p w14:paraId="756DF716" w14:textId="77777777" w:rsidR="005D6ECC" w:rsidRPr="005D6ECC" w:rsidRDefault="005D6ECC" w:rsidP="005D6ECC">
            <w:pPr>
              <w:rPr>
                <w:b/>
                <w:bCs/>
              </w:rPr>
            </w:pPr>
            <w:r w:rsidRPr="005D6ECC">
              <w:rPr>
                <w:b/>
                <w:bCs/>
              </w:rPr>
              <w:t>Description</w:t>
            </w:r>
          </w:p>
        </w:tc>
      </w:tr>
      <w:tr w:rsidR="005D6ECC" w:rsidRPr="005D6ECC" w14:paraId="3C081235" w14:textId="77777777">
        <w:trPr>
          <w:tblCellSpacing w:w="15" w:type="dxa"/>
        </w:trPr>
        <w:tc>
          <w:tcPr>
            <w:tcW w:w="0" w:type="auto"/>
            <w:vAlign w:val="center"/>
            <w:hideMark/>
          </w:tcPr>
          <w:p w14:paraId="08588B23" w14:textId="77777777" w:rsidR="005D6ECC" w:rsidRPr="005D6ECC" w:rsidRDefault="005D6ECC" w:rsidP="005D6ECC">
            <w:r w:rsidRPr="005D6ECC">
              <w:t>014 (Goods)</w:t>
            </w:r>
          </w:p>
        </w:tc>
        <w:tc>
          <w:tcPr>
            <w:tcW w:w="0" w:type="auto"/>
            <w:vAlign w:val="center"/>
            <w:hideMark/>
          </w:tcPr>
          <w:p w14:paraId="47DE73AA" w14:textId="77777777" w:rsidR="005D6ECC" w:rsidRPr="005D6ECC" w:rsidRDefault="005D6ECC" w:rsidP="005D6ECC">
            <w:r w:rsidRPr="005D6ECC">
              <w:t>Bullion; Coins of precious metal; Ingots of precious metals; Gold and silver bullion; Gold and silver coins</w:t>
            </w:r>
          </w:p>
        </w:tc>
      </w:tr>
      <w:tr w:rsidR="005D6ECC" w:rsidRPr="005D6ECC" w14:paraId="7DD531E0" w14:textId="77777777">
        <w:trPr>
          <w:tblCellSpacing w:w="15" w:type="dxa"/>
        </w:trPr>
        <w:tc>
          <w:tcPr>
            <w:tcW w:w="0" w:type="auto"/>
            <w:vAlign w:val="center"/>
            <w:hideMark/>
          </w:tcPr>
          <w:p w14:paraId="1CAF3FBE" w14:textId="77777777" w:rsidR="005D6ECC" w:rsidRPr="005D6ECC" w:rsidRDefault="005D6ECC" w:rsidP="005D6ECC">
            <w:r w:rsidRPr="005D6ECC">
              <w:t>036 (Services)</w:t>
            </w:r>
          </w:p>
        </w:tc>
        <w:tc>
          <w:tcPr>
            <w:tcW w:w="0" w:type="auto"/>
            <w:vAlign w:val="center"/>
            <w:hideMark/>
          </w:tcPr>
          <w:p w14:paraId="0A2D1041" w14:textId="77777777" w:rsidR="005D6ECC" w:rsidRPr="005D6ECC" w:rsidRDefault="005D6ECC" w:rsidP="005D6ECC">
            <w:r w:rsidRPr="005D6ECC">
              <w:t xml:space="preserve">Precious metals brokerage; Brokerage of gold and silver; Financial trading services in the field of precious metals; </w:t>
            </w:r>
            <w:proofErr w:type="gramStart"/>
            <w:r w:rsidRPr="005D6ECC">
              <w:t>Safe-keeping</w:t>
            </w:r>
            <w:proofErr w:type="gramEnd"/>
            <w:r w:rsidRPr="005D6ECC">
              <w:t xml:space="preserve"> of precious metals; Online information services relating to financial investments in precious metals</w:t>
            </w:r>
          </w:p>
        </w:tc>
      </w:tr>
    </w:tbl>
    <w:p w14:paraId="76E75B47" w14:textId="77777777" w:rsidR="005D6ECC" w:rsidRPr="005D6ECC" w:rsidRDefault="005D6ECC" w:rsidP="005D6ECC">
      <w:r w:rsidRPr="005D6ECC">
        <w:t>Filing in both Class 014 and Class 036 is recommended to fully protect the brand.</w:t>
      </w:r>
    </w:p>
    <w:p w14:paraId="24A5AB34" w14:textId="77777777" w:rsidR="005D6ECC" w:rsidRPr="005D6ECC" w:rsidRDefault="005D6ECC" w:rsidP="005D6ECC">
      <w:r w:rsidRPr="005D6ECC">
        <w:pict w14:anchorId="1FA4588C">
          <v:rect id="_x0000_i1065" style="width:0;height:1.5pt" o:hralign="center" o:hrstd="t" o:hr="t" fillcolor="#a0a0a0" stroked="f"/>
        </w:pict>
      </w:r>
    </w:p>
    <w:p w14:paraId="02A5BFD6" w14:textId="77777777" w:rsidR="005D6ECC" w:rsidRPr="005D6ECC" w:rsidRDefault="005D6ECC" w:rsidP="005D6ECC">
      <w:pPr>
        <w:rPr>
          <w:b/>
          <w:bCs/>
        </w:rPr>
      </w:pPr>
      <w:r w:rsidRPr="005D6ECC">
        <w:rPr>
          <w:b/>
          <w:bCs/>
        </w:rPr>
        <w:t>5. Filing Basis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1"/>
        <w:gridCol w:w="6769"/>
      </w:tblGrid>
      <w:tr w:rsidR="005D6ECC" w:rsidRPr="005D6ECC" w14:paraId="4FF4F2B6" w14:textId="77777777">
        <w:trPr>
          <w:tblHeader/>
          <w:tblCellSpacing w:w="15" w:type="dxa"/>
        </w:trPr>
        <w:tc>
          <w:tcPr>
            <w:tcW w:w="0" w:type="auto"/>
            <w:vAlign w:val="center"/>
            <w:hideMark/>
          </w:tcPr>
          <w:p w14:paraId="2BBD3555" w14:textId="77777777" w:rsidR="005D6ECC" w:rsidRPr="005D6ECC" w:rsidRDefault="005D6ECC" w:rsidP="005D6ECC">
            <w:pPr>
              <w:rPr>
                <w:b/>
                <w:bCs/>
              </w:rPr>
            </w:pPr>
            <w:r w:rsidRPr="005D6ECC">
              <w:rPr>
                <w:b/>
                <w:bCs/>
              </w:rPr>
              <w:t>Field</w:t>
            </w:r>
          </w:p>
        </w:tc>
        <w:tc>
          <w:tcPr>
            <w:tcW w:w="0" w:type="auto"/>
            <w:vAlign w:val="center"/>
            <w:hideMark/>
          </w:tcPr>
          <w:p w14:paraId="14B3C764" w14:textId="77777777" w:rsidR="005D6ECC" w:rsidRPr="005D6ECC" w:rsidRDefault="005D6ECC" w:rsidP="005D6ECC">
            <w:pPr>
              <w:rPr>
                <w:b/>
                <w:bCs/>
              </w:rPr>
            </w:pPr>
            <w:r w:rsidRPr="005D6ECC">
              <w:rPr>
                <w:b/>
                <w:bCs/>
              </w:rPr>
              <w:t>Value</w:t>
            </w:r>
          </w:p>
        </w:tc>
      </w:tr>
      <w:tr w:rsidR="005D6ECC" w:rsidRPr="005D6ECC" w14:paraId="457F3BBA" w14:textId="77777777">
        <w:trPr>
          <w:tblCellSpacing w:w="15" w:type="dxa"/>
        </w:trPr>
        <w:tc>
          <w:tcPr>
            <w:tcW w:w="0" w:type="auto"/>
            <w:vAlign w:val="center"/>
            <w:hideMark/>
          </w:tcPr>
          <w:p w14:paraId="0310107B" w14:textId="77777777" w:rsidR="005D6ECC" w:rsidRPr="005D6ECC" w:rsidRDefault="005D6ECC" w:rsidP="005D6ECC">
            <w:r w:rsidRPr="005D6ECC">
              <w:t>Basis</w:t>
            </w:r>
          </w:p>
        </w:tc>
        <w:tc>
          <w:tcPr>
            <w:tcW w:w="0" w:type="auto"/>
            <w:vAlign w:val="center"/>
            <w:hideMark/>
          </w:tcPr>
          <w:p w14:paraId="1A54E26D" w14:textId="77777777" w:rsidR="005D6ECC" w:rsidRPr="005D6ECC" w:rsidRDefault="005D6ECC" w:rsidP="005D6ECC">
            <w:r w:rsidRPr="005D6ECC">
              <w:t>Intent to Use (if not yet in commerce) / Use in Commerce (if already selling)</w:t>
            </w:r>
          </w:p>
        </w:tc>
      </w:tr>
      <w:tr w:rsidR="005D6ECC" w:rsidRPr="005D6ECC" w14:paraId="4D3CD21D" w14:textId="77777777">
        <w:trPr>
          <w:tblCellSpacing w:w="15" w:type="dxa"/>
        </w:trPr>
        <w:tc>
          <w:tcPr>
            <w:tcW w:w="0" w:type="auto"/>
            <w:vAlign w:val="center"/>
            <w:hideMark/>
          </w:tcPr>
          <w:p w14:paraId="3D232E08" w14:textId="77777777" w:rsidR="005D6ECC" w:rsidRPr="005D6ECC" w:rsidRDefault="005D6ECC" w:rsidP="005D6ECC">
            <w:r w:rsidRPr="005D6ECC">
              <w:t>Date of First Use in Commerce</w:t>
            </w:r>
          </w:p>
        </w:tc>
        <w:tc>
          <w:tcPr>
            <w:tcW w:w="0" w:type="auto"/>
            <w:vAlign w:val="center"/>
            <w:hideMark/>
          </w:tcPr>
          <w:p w14:paraId="09A9AC1F" w14:textId="77777777" w:rsidR="005D6ECC" w:rsidRPr="005D6ECC" w:rsidRDefault="005D6ECC" w:rsidP="005D6ECC">
            <w:r w:rsidRPr="005D6ECC">
              <w:t>Required only if “Use in Commerce”</w:t>
            </w:r>
          </w:p>
        </w:tc>
      </w:tr>
      <w:tr w:rsidR="005D6ECC" w:rsidRPr="005D6ECC" w14:paraId="1EE91432" w14:textId="77777777">
        <w:trPr>
          <w:tblCellSpacing w:w="15" w:type="dxa"/>
        </w:trPr>
        <w:tc>
          <w:tcPr>
            <w:tcW w:w="0" w:type="auto"/>
            <w:vAlign w:val="center"/>
            <w:hideMark/>
          </w:tcPr>
          <w:p w14:paraId="31558CDC" w14:textId="77777777" w:rsidR="005D6ECC" w:rsidRPr="005D6ECC" w:rsidRDefault="005D6ECC" w:rsidP="005D6ECC">
            <w:r w:rsidRPr="005D6ECC">
              <w:lastRenderedPageBreak/>
              <w:t>Specimen</w:t>
            </w:r>
          </w:p>
        </w:tc>
        <w:tc>
          <w:tcPr>
            <w:tcW w:w="0" w:type="auto"/>
            <w:vAlign w:val="center"/>
            <w:hideMark/>
          </w:tcPr>
          <w:p w14:paraId="3A09A419" w14:textId="77777777" w:rsidR="005D6ECC" w:rsidRPr="005D6ECC" w:rsidRDefault="005D6ECC" w:rsidP="005D6ECC">
            <w:r w:rsidRPr="005D6ECC">
              <w:t>Upload example showing the mark in use (website screenshot, product label, or brochure)</w:t>
            </w:r>
          </w:p>
        </w:tc>
      </w:tr>
    </w:tbl>
    <w:p w14:paraId="6EB89615" w14:textId="77777777" w:rsidR="005D6ECC" w:rsidRPr="005D6ECC" w:rsidRDefault="005D6ECC" w:rsidP="005D6ECC">
      <w:r w:rsidRPr="005D6ECC">
        <w:pict w14:anchorId="7EE5C5CD">
          <v:rect id="_x0000_i1066" style="width:0;height:1.5pt" o:hralign="center" o:hrstd="t" o:hr="t" fillcolor="#a0a0a0" stroked="f"/>
        </w:pict>
      </w:r>
    </w:p>
    <w:p w14:paraId="3A628E41" w14:textId="77777777" w:rsidR="005D6ECC" w:rsidRPr="005D6ECC" w:rsidRDefault="005D6ECC" w:rsidP="005D6ECC">
      <w:pPr>
        <w:rPr>
          <w:b/>
          <w:bCs/>
        </w:rPr>
      </w:pPr>
      <w:r w:rsidRPr="005D6ECC">
        <w:rPr>
          <w:b/>
          <w:bCs/>
        </w:rPr>
        <w:t>6. Signature / Declaration</w:t>
      </w:r>
    </w:p>
    <w:p w14:paraId="71F8195E" w14:textId="77777777" w:rsidR="005D6ECC" w:rsidRPr="005D6ECC" w:rsidRDefault="005D6ECC" w:rsidP="005D6ECC">
      <w:r w:rsidRPr="005D6ECC">
        <w:t>I hereby declare that I am an authorized person to submit this application on behalf of SYNTHMART LLC, the owner of the mark.</w:t>
      </w:r>
    </w:p>
    <w:p w14:paraId="55F22F79" w14:textId="77777777" w:rsidR="005D6ECC" w:rsidRPr="005D6ECC" w:rsidRDefault="005D6ECC" w:rsidP="005D6ECC"/>
    <w:p w14:paraId="47140667" w14:textId="77777777" w:rsidR="005D6ECC" w:rsidRPr="005D6ECC" w:rsidRDefault="005D6ECC" w:rsidP="005D6ECC">
      <w:r w:rsidRPr="005D6ECC">
        <w:t>Signed:</w:t>
      </w:r>
    </w:p>
    <w:p w14:paraId="66468844" w14:textId="77777777" w:rsidR="005D6ECC" w:rsidRPr="005D6ECC" w:rsidRDefault="005D6ECC" w:rsidP="005D6ECC">
      <w:r w:rsidRPr="005D6ECC">
        <w:t>/Grigorii Menshikov, CEO of SYNTHMART LLC/</w:t>
      </w:r>
    </w:p>
    <w:p w14:paraId="3AE6734B" w14:textId="77777777" w:rsidR="005D6ECC" w:rsidRPr="005D6ECC" w:rsidRDefault="005D6ECC" w:rsidP="005D6ECC">
      <w:r w:rsidRPr="005D6ECC">
        <w:t>Date: [MM/DD/YYYY]</w:t>
      </w:r>
    </w:p>
    <w:p w14:paraId="35E1CEE0" w14:textId="77777777" w:rsidR="005D6ECC" w:rsidRPr="005D6ECC" w:rsidRDefault="005D6ECC" w:rsidP="005D6ECC">
      <w:r w:rsidRPr="005D6ECC">
        <w:pict w14:anchorId="4FE24C99">
          <v:rect id="_x0000_i1067" style="width:0;height:1.5pt" o:hralign="center" o:hrstd="t" o:hr="t" fillcolor="#a0a0a0" stroked="f"/>
        </w:pict>
      </w:r>
    </w:p>
    <w:p w14:paraId="32CA3DEB" w14:textId="77777777" w:rsidR="005D6ECC" w:rsidRPr="005D6ECC" w:rsidRDefault="005D6ECC" w:rsidP="005D6ECC">
      <w:pPr>
        <w:rPr>
          <w:b/>
          <w:bCs/>
        </w:rPr>
      </w:pPr>
      <w:r w:rsidRPr="005D6ECC">
        <w:rPr>
          <w:b/>
          <w:bCs/>
        </w:rPr>
        <w:t>7. Payment</w:t>
      </w:r>
    </w:p>
    <w:p w14:paraId="13B63258" w14:textId="77777777" w:rsidR="005D6ECC" w:rsidRPr="005D6ECC" w:rsidRDefault="005D6ECC" w:rsidP="005D6ECC">
      <w:pPr>
        <w:numPr>
          <w:ilvl w:val="0"/>
          <w:numId w:val="4"/>
        </w:numPr>
      </w:pPr>
      <w:r w:rsidRPr="005D6ECC">
        <w:t>TEAS Plus: $250 per class</w:t>
      </w:r>
    </w:p>
    <w:p w14:paraId="4FB628DE" w14:textId="77777777" w:rsidR="005D6ECC" w:rsidRPr="005D6ECC" w:rsidRDefault="005D6ECC" w:rsidP="005D6ECC">
      <w:pPr>
        <w:numPr>
          <w:ilvl w:val="0"/>
          <w:numId w:val="4"/>
        </w:numPr>
      </w:pPr>
      <w:r w:rsidRPr="005D6ECC">
        <w:t>TEAS Standard: $350 per class</w:t>
      </w:r>
    </w:p>
    <w:p w14:paraId="1A4AB0C1" w14:textId="77777777" w:rsidR="005D6ECC" w:rsidRPr="005D6ECC" w:rsidRDefault="005D6ECC" w:rsidP="005D6ECC">
      <w:pPr>
        <w:numPr>
          <w:ilvl w:val="0"/>
          <w:numId w:val="4"/>
        </w:numPr>
      </w:pPr>
      <w:r w:rsidRPr="005D6ECC">
        <w:t>Payment method: Credit card, ACH, or USPTO deposit account</w:t>
      </w:r>
    </w:p>
    <w:p w14:paraId="66C8DE6A" w14:textId="00E65F4F" w:rsidR="00752525" w:rsidRDefault="00752525"/>
    <w:p w14:paraId="41EEAAF0" w14:textId="77777777" w:rsidR="00752525" w:rsidRPr="00752525" w:rsidRDefault="00752525" w:rsidP="00752525">
      <w:r w:rsidRPr="00752525">
        <w:rPr>
          <w:b/>
          <w:bCs/>
        </w:rPr>
        <w:t>Primary International Class(es) for USPTO Trademark Registration:</w:t>
      </w:r>
    </w:p>
    <w:p w14:paraId="7C208B88" w14:textId="77777777" w:rsidR="00752525" w:rsidRPr="00752525" w:rsidRDefault="00752525" w:rsidP="00752525">
      <w:pPr>
        <w:numPr>
          <w:ilvl w:val="0"/>
          <w:numId w:val="2"/>
        </w:numPr>
      </w:pPr>
      <w:r w:rsidRPr="00752525">
        <w:rPr>
          <w:b/>
          <w:bCs/>
        </w:rPr>
        <w:t>International Class 014 (Precious Metals, Jewelry, and Timepieces):</w:t>
      </w:r>
    </w:p>
    <w:p w14:paraId="0795D227" w14:textId="77777777" w:rsidR="00752525" w:rsidRPr="00752525" w:rsidRDefault="00752525" w:rsidP="00752525">
      <w:pPr>
        <w:numPr>
          <w:ilvl w:val="1"/>
          <w:numId w:val="2"/>
        </w:numPr>
      </w:pPr>
      <w:r w:rsidRPr="00752525">
        <w:rPr>
          <w:b/>
          <w:bCs/>
        </w:rPr>
        <w:t>Goods:</w:t>
      </w:r>
    </w:p>
    <w:p w14:paraId="19ABCB75" w14:textId="77777777" w:rsidR="00752525" w:rsidRPr="00752525" w:rsidRDefault="00752525" w:rsidP="00752525">
      <w:pPr>
        <w:numPr>
          <w:ilvl w:val="2"/>
          <w:numId w:val="2"/>
        </w:numPr>
      </w:pPr>
      <w:proofErr w:type="gramStart"/>
      <w:r w:rsidRPr="00752525">
        <w:rPr>
          <w:b/>
          <w:bCs/>
        </w:rPr>
        <w:t>Bullion;</w:t>
      </w:r>
      <w:proofErr w:type="gramEnd"/>
    </w:p>
    <w:p w14:paraId="6EA8FE33" w14:textId="77777777" w:rsidR="00752525" w:rsidRPr="00752525" w:rsidRDefault="00752525" w:rsidP="00752525">
      <w:pPr>
        <w:numPr>
          <w:ilvl w:val="2"/>
          <w:numId w:val="2"/>
        </w:numPr>
      </w:pPr>
      <w:r w:rsidRPr="00752525">
        <w:rPr>
          <w:b/>
          <w:bCs/>
        </w:rPr>
        <w:t xml:space="preserve">Coins of precious </w:t>
      </w:r>
      <w:proofErr w:type="gramStart"/>
      <w:r w:rsidRPr="00752525">
        <w:rPr>
          <w:b/>
          <w:bCs/>
        </w:rPr>
        <w:t>metal;</w:t>
      </w:r>
      <w:proofErr w:type="gramEnd"/>
    </w:p>
    <w:p w14:paraId="642CDB4B" w14:textId="77777777" w:rsidR="00752525" w:rsidRPr="00752525" w:rsidRDefault="00752525" w:rsidP="00752525">
      <w:pPr>
        <w:numPr>
          <w:ilvl w:val="2"/>
          <w:numId w:val="2"/>
        </w:numPr>
      </w:pPr>
      <w:r w:rsidRPr="00752525">
        <w:rPr>
          <w:b/>
          <w:bCs/>
        </w:rPr>
        <w:t xml:space="preserve">Ingots of precious </w:t>
      </w:r>
      <w:proofErr w:type="gramStart"/>
      <w:r w:rsidRPr="00752525">
        <w:rPr>
          <w:b/>
          <w:bCs/>
        </w:rPr>
        <w:t>metals;</w:t>
      </w:r>
      <w:proofErr w:type="gramEnd"/>
    </w:p>
    <w:p w14:paraId="27E5B453" w14:textId="77777777" w:rsidR="00752525" w:rsidRPr="00752525" w:rsidRDefault="00752525" w:rsidP="00752525">
      <w:pPr>
        <w:numPr>
          <w:ilvl w:val="2"/>
          <w:numId w:val="2"/>
        </w:numPr>
      </w:pPr>
      <w:r w:rsidRPr="00752525">
        <w:rPr>
          <w:b/>
          <w:bCs/>
        </w:rPr>
        <w:t xml:space="preserve">Gold and silver </w:t>
      </w:r>
      <w:proofErr w:type="gramStart"/>
      <w:r w:rsidRPr="00752525">
        <w:rPr>
          <w:b/>
          <w:bCs/>
        </w:rPr>
        <w:t>bullion;</w:t>
      </w:r>
      <w:proofErr w:type="gramEnd"/>
    </w:p>
    <w:p w14:paraId="32439318" w14:textId="77777777" w:rsidR="00752525" w:rsidRPr="00752525" w:rsidRDefault="00752525" w:rsidP="00752525">
      <w:pPr>
        <w:numPr>
          <w:ilvl w:val="2"/>
          <w:numId w:val="2"/>
        </w:numPr>
      </w:pPr>
      <w:r w:rsidRPr="00752525">
        <w:rPr>
          <w:b/>
          <w:bCs/>
        </w:rPr>
        <w:t>Gold and silver coins.</w:t>
      </w:r>
    </w:p>
    <w:p w14:paraId="656EC95F" w14:textId="77777777" w:rsidR="00752525" w:rsidRPr="00752525" w:rsidRDefault="00752525" w:rsidP="00752525">
      <w:pPr>
        <w:numPr>
          <w:ilvl w:val="1"/>
          <w:numId w:val="2"/>
        </w:numPr>
      </w:pPr>
      <w:r w:rsidRPr="00752525">
        <w:rPr>
          <w:i/>
          <w:iCs/>
        </w:rPr>
        <w:t>This class covers the physical precious metal products you are selling.</w:t>
      </w:r>
    </w:p>
    <w:p w14:paraId="6630308E" w14:textId="77777777" w:rsidR="00752525" w:rsidRPr="00752525" w:rsidRDefault="00752525" w:rsidP="00752525">
      <w:pPr>
        <w:numPr>
          <w:ilvl w:val="0"/>
          <w:numId w:val="2"/>
        </w:numPr>
      </w:pPr>
      <w:r w:rsidRPr="00752525">
        <w:rPr>
          <w:b/>
          <w:bCs/>
        </w:rPr>
        <w:lastRenderedPageBreak/>
        <w:t>International Class 036 (Financial Services):</w:t>
      </w:r>
    </w:p>
    <w:p w14:paraId="61C398C4" w14:textId="77777777" w:rsidR="00752525" w:rsidRPr="00752525" w:rsidRDefault="00752525" w:rsidP="00752525">
      <w:pPr>
        <w:numPr>
          <w:ilvl w:val="1"/>
          <w:numId w:val="2"/>
        </w:numPr>
      </w:pPr>
      <w:r w:rsidRPr="00752525">
        <w:rPr>
          <w:b/>
          <w:bCs/>
        </w:rPr>
        <w:t>Services:</w:t>
      </w:r>
    </w:p>
    <w:p w14:paraId="27C88799" w14:textId="77777777" w:rsidR="00752525" w:rsidRPr="00752525" w:rsidRDefault="00752525" w:rsidP="00752525">
      <w:pPr>
        <w:numPr>
          <w:ilvl w:val="2"/>
          <w:numId w:val="2"/>
        </w:numPr>
      </w:pPr>
      <w:r w:rsidRPr="00752525">
        <w:rPr>
          <w:b/>
          <w:bCs/>
        </w:rPr>
        <w:t xml:space="preserve">Precious metals </w:t>
      </w:r>
      <w:proofErr w:type="gramStart"/>
      <w:r w:rsidRPr="00752525">
        <w:rPr>
          <w:b/>
          <w:bCs/>
        </w:rPr>
        <w:t>brokerage;</w:t>
      </w:r>
      <w:proofErr w:type="gramEnd"/>
    </w:p>
    <w:p w14:paraId="5306BDBD" w14:textId="77777777" w:rsidR="00752525" w:rsidRPr="00752525" w:rsidRDefault="00752525" w:rsidP="00752525">
      <w:pPr>
        <w:numPr>
          <w:ilvl w:val="2"/>
          <w:numId w:val="2"/>
        </w:numPr>
      </w:pPr>
      <w:r w:rsidRPr="00752525">
        <w:rPr>
          <w:b/>
          <w:bCs/>
        </w:rPr>
        <w:t xml:space="preserve">Brokerage of gold and </w:t>
      </w:r>
      <w:proofErr w:type="gramStart"/>
      <w:r w:rsidRPr="00752525">
        <w:rPr>
          <w:b/>
          <w:bCs/>
        </w:rPr>
        <w:t>silver;</w:t>
      </w:r>
      <w:proofErr w:type="gramEnd"/>
    </w:p>
    <w:p w14:paraId="44A9EE9A" w14:textId="77777777" w:rsidR="00752525" w:rsidRPr="00752525" w:rsidRDefault="00752525" w:rsidP="00752525">
      <w:pPr>
        <w:numPr>
          <w:ilvl w:val="2"/>
          <w:numId w:val="2"/>
        </w:numPr>
      </w:pPr>
      <w:r w:rsidRPr="00752525">
        <w:rPr>
          <w:b/>
          <w:bCs/>
        </w:rPr>
        <w:t xml:space="preserve">Financial trading services in the field of precious </w:t>
      </w:r>
      <w:proofErr w:type="gramStart"/>
      <w:r w:rsidRPr="00752525">
        <w:rPr>
          <w:b/>
          <w:bCs/>
        </w:rPr>
        <w:t>metals;</w:t>
      </w:r>
      <w:proofErr w:type="gramEnd"/>
    </w:p>
    <w:p w14:paraId="463355D9" w14:textId="77777777" w:rsidR="00752525" w:rsidRPr="00752525" w:rsidRDefault="00752525" w:rsidP="00752525">
      <w:pPr>
        <w:numPr>
          <w:ilvl w:val="2"/>
          <w:numId w:val="2"/>
        </w:numPr>
      </w:pPr>
      <w:proofErr w:type="gramStart"/>
      <w:r w:rsidRPr="00752525">
        <w:rPr>
          <w:b/>
          <w:bCs/>
        </w:rPr>
        <w:t>Safe-keeping</w:t>
      </w:r>
      <w:proofErr w:type="gramEnd"/>
      <w:r w:rsidRPr="00752525">
        <w:rPr>
          <w:b/>
          <w:bCs/>
        </w:rPr>
        <w:t xml:space="preserve"> of precious </w:t>
      </w:r>
      <w:proofErr w:type="gramStart"/>
      <w:r w:rsidRPr="00752525">
        <w:rPr>
          <w:b/>
          <w:bCs/>
        </w:rPr>
        <w:t>metals;</w:t>
      </w:r>
      <w:proofErr w:type="gramEnd"/>
    </w:p>
    <w:p w14:paraId="3A713FBF" w14:textId="77777777" w:rsidR="00752525" w:rsidRPr="00752525" w:rsidRDefault="00752525" w:rsidP="00752525">
      <w:pPr>
        <w:numPr>
          <w:ilvl w:val="2"/>
          <w:numId w:val="2"/>
        </w:numPr>
      </w:pPr>
      <w:r w:rsidRPr="00752525">
        <w:rPr>
          <w:b/>
          <w:bCs/>
        </w:rPr>
        <w:t>Online information services relating to financial investments in precious metals.</w:t>
      </w:r>
    </w:p>
    <w:p w14:paraId="25A75B07" w14:textId="77777777" w:rsidR="00752525" w:rsidRPr="00752525" w:rsidRDefault="00752525" w:rsidP="00752525">
      <w:pPr>
        <w:numPr>
          <w:ilvl w:val="1"/>
          <w:numId w:val="2"/>
        </w:numPr>
      </w:pPr>
      <w:r w:rsidRPr="00752525">
        <w:rPr>
          <w:i/>
          <w:iCs/>
        </w:rPr>
        <w:t>Even if your primary business is selling physical metals, many customers view this as an investment. Offering any advice, facilitating trades, or providing storage would fall under this class.</w:t>
      </w:r>
    </w:p>
    <w:p w14:paraId="205BF0D0" w14:textId="77777777" w:rsidR="00752525" w:rsidRPr="00752525" w:rsidRDefault="00752525" w:rsidP="00752525">
      <w:r w:rsidRPr="00752525">
        <w:rPr>
          <w:b/>
          <w:bCs/>
        </w:rPr>
        <w:t>Explanation:</w:t>
      </w:r>
    </w:p>
    <w:p w14:paraId="02322A2B" w14:textId="77777777" w:rsidR="00752525" w:rsidRPr="00752525" w:rsidRDefault="00752525" w:rsidP="00752525">
      <w:pPr>
        <w:numPr>
          <w:ilvl w:val="0"/>
          <w:numId w:val="3"/>
        </w:numPr>
      </w:pPr>
      <w:r w:rsidRPr="00752525">
        <w:rPr>
          <w:b/>
          <w:bCs/>
        </w:rPr>
        <w:t>Class 014 (Goods):</w:t>
      </w:r>
      <w:r w:rsidRPr="00752525">
        <w:t> This is for the actual tangible products you sell—the gold and silver in bar, coin, or ingot form. This class directly covers the "physical gold" you mentioned.</w:t>
      </w:r>
    </w:p>
    <w:p w14:paraId="5988557D" w14:textId="77777777" w:rsidR="00752525" w:rsidRPr="00752525" w:rsidRDefault="00752525" w:rsidP="00752525">
      <w:pPr>
        <w:numPr>
          <w:ilvl w:val="0"/>
          <w:numId w:val="3"/>
        </w:numPr>
      </w:pPr>
      <w:r w:rsidRPr="00752525">
        <w:rPr>
          <w:b/>
          <w:bCs/>
        </w:rPr>
        <w:t>Class 036 (Services):</w:t>
      </w:r>
      <w:r w:rsidRPr="00752525">
        <w:t> While you sell physical gold, the context of "American Gold and Silver" usually implies more than just a retail store. Most businesses in this space offer related financial services, such as facilitating the buying/selling process as a broker, providing market information, or offering storage solutions. Even if you don't offer full investment advice, the act of brokering precious metals falls under financial services.</w:t>
      </w:r>
    </w:p>
    <w:p w14:paraId="5E447A25" w14:textId="77777777" w:rsidR="00752525" w:rsidRPr="00752525" w:rsidRDefault="00752525" w:rsidP="00752525">
      <w:r w:rsidRPr="00752525">
        <w:rPr>
          <w:b/>
          <w:bCs/>
        </w:rPr>
        <w:t>Recommendation:</w:t>
      </w:r>
    </w:p>
    <w:p w14:paraId="040ED734" w14:textId="77777777" w:rsidR="00752525" w:rsidRDefault="00752525" w:rsidP="00752525">
      <w:r w:rsidRPr="00752525">
        <w:t xml:space="preserve">You should </w:t>
      </w:r>
      <w:proofErr w:type="gramStart"/>
      <w:r w:rsidRPr="00752525">
        <w:t>definitely file</w:t>
      </w:r>
      <w:proofErr w:type="gramEnd"/>
      <w:r w:rsidRPr="00752525">
        <w:t xml:space="preserve"> in </w:t>
      </w:r>
      <w:r w:rsidRPr="00752525">
        <w:rPr>
          <w:b/>
          <w:bCs/>
        </w:rPr>
        <w:t>both Class 014 and Class 036</w:t>
      </w:r>
      <w:r w:rsidRPr="00752525">
        <w:t> to fully protect your brand across the goods you sell and the services you provide. Carefully select the specific goods and services within these classes that accurately describe all aspects of your business.</w:t>
      </w:r>
    </w:p>
    <w:p w14:paraId="30B1F9D8" w14:textId="77777777" w:rsidR="005D6ECC" w:rsidRDefault="005D6ECC" w:rsidP="00752525"/>
    <w:p w14:paraId="666BD6D7" w14:textId="3A446815" w:rsidR="005D6ECC" w:rsidRPr="005D6ECC" w:rsidRDefault="005D6ECC" w:rsidP="005D6ECC">
      <w:r w:rsidRPr="005D6ECC">
        <w:rPr>
          <w:b/>
          <w:bCs/>
        </w:rPr>
        <w:t>1. Legal name of entity (or individual) for whom the EIN is being requested:</w:t>
      </w:r>
      <w:r w:rsidRPr="005D6ECC">
        <w:br/>
        <w:t>SYNTHMART</w:t>
      </w:r>
      <w:r>
        <w:t xml:space="preserve"> </w:t>
      </w:r>
      <w:r w:rsidRPr="005D6ECC">
        <w:t>LLC</w:t>
      </w:r>
    </w:p>
    <w:p w14:paraId="521DEAEB" w14:textId="77777777" w:rsidR="005D6ECC" w:rsidRPr="005D6ECC" w:rsidRDefault="005D6ECC" w:rsidP="005D6ECC">
      <w:r w:rsidRPr="005D6ECC">
        <w:rPr>
          <w:b/>
          <w:bCs/>
        </w:rPr>
        <w:t>2. Trade name of business (if different from line 1):</w:t>
      </w:r>
      <w:r w:rsidRPr="005D6ECC">
        <w:br/>
        <w:t>Molly Spring "Molly Spring"</w:t>
      </w:r>
    </w:p>
    <w:p w14:paraId="60CA1A07" w14:textId="77777777" w:rsidR="005D6ECC" w:rsidRPr="005D6ECC" w:rsidRDefault="005D6ECC" w:rsidP="005D6ECC">
      <w:r w:rsidRPr="005D6ECC">
        <w:rPr>
          <w:b/>
          <w:bCs/>
        </w:rPr>
        <w:lastRenderedPageBreak/>
        <w:t>3. Executor, administrator, trustee, “care of” name:</w:t>
      </w:r>
      <w:r w:rsidRPr="005D6ECC">
        <w:br/>
      </w:r>
      <w:r w:rsidRPr="005D6ECC">
        <w:rPr>
          <w:i/>
          <w:iCs/>
        </w:rPr>
        <w:t>(Empty)</w:t>
      </w:r>
    </w:p>
    <w:p w14:paraId="44556485" w14:textId="77777777" w:rsidR="005D6ECC" w:rsidRPr="005D6ECC" w:rsidRDefault="005D6ECC" w:rsidP="005D6ECC">
      <w:r w:rsidRPr="005D6ECC">
        <w:rPr>
          <w:b/>
          <w:bCs/>
        </w:rPr>
        <w:t>4a. Mailing address (room, apt., suite no., and street, or P.O. box):</w:t>
      </w:r>
      <w:r w:rsidRPr="005D6ECC">
        <w:br/>
        <w:t>1525 Commonwealth Ave, Apt 621</w:t>
      </w:r>
    </w:p>
    <w:p w14:paraId="1AFE2453" w14:textId="77777777" w:rsidR="005D6ECC" w:rsidRPr="005D6ECC" w:rsidRDefault="005D6ECC" w:rsidP="005D6ECC">
      <w:r w:rsidRPr="005D6ECC">
        <w:rPr>
          <w:b/>
          <w:bCs/>
        </w:rPr>
        <w:t>4b. City, state, and ZIP code:</w:t>
      </w:r>
      <w:r w:rsidRPr="005D6ECC">
        <w:br/>
        <w:t>Brighton 02135, MA</w:t>
      </w:r>
    </w:p>
    <w:p w14:paraId="22C44E1C" w14:textId="77777777" w:rsidR="005D6ECC" w:rsidRPr="005D6ECC" w:rsidRDefault="005D6ECC" w:rsidP="005D6ECC">
      <w:r w:rsidRPr="005D6ECC">
        <w:rPr>
          <w:b/>
          <w:bCs/>
        </w:rPr>
        <w:t>5a. Street address (if different) (Don’t enter a P.O. box):</w:t>
      </w:r>
      <w:r w:rsidRPr="005D6ECC">
        <w:br/>
      </w:r>
      <w:r w:rsidRPr="005D6ECC">
        <w:rPr>
          <w:i/>
          <w:iCs/>
        </w:rPr>
        <w:t>(Empty)</w:t>
      </w:r>
    </w:p>
    <w:p w14:paraId="5FF5465C" w14:textId="77777777" w:rsidR="005D6ECC" w:rsidRPr="005D6ECC" w:rsidRDefault="005D6ECC" w:rsidP="005D6ECC">
      <w:r w:rsidRPr="005D6ECC">
        <w:rPr>
          <w:b/>
          <w:bCs/>
        </w:rPr>
        <w:t>5b. City, state, and ZIP code:</w:t>
      </w:r>
      <w:r w:rsidRPr="005D6ECC">
        <w:br/>
      </w:r>
      <w:r w:rsidRPr="005D6ECC">
        <w:rPr>
          <w:i/>
          <w:iCs/>
        </w:rPr>
        <w:t>(Empty)</w:t>
      </w:r>
    </w:p>
    <w:p w14:paraId="5F992E7B" w14:textId="77777777" w:rsidR="005D6ECC" w:rsidRPr="005D6ECC" w:rsidRDefault="005D6ECC" w:rsidP="005D6ECC">
      <w:r w:rsidRPr="005D6ECC">
        <w:rPr>
          <w:b/>
          <w:bCs/>
        </w:rPr>
        <w:t>6. County and state where principal business is located:</w:t>
      </w:r>
      <w:r w:rsidRPr="005D6ECC">
        <w:br/>
        <w:t>FLORIDA, Leon County</w:t>
      </w:r>
    </w:p>
    <w:p w14:paraId="12991694" w14:textId="77777777" w:rsidR="005D6ECC" w:rsidRPr="005D6ECC" w:rsidRDefault="005D6ECC" w:rsidP="005D6ECC">
      <w:r w:rsidRPr="005D6ECC">
        <w:rPr>
          <w:b/>
          <w:bCs/>
        </w:rPr>
        <w:t>7a. Name of responsible party:</w:t>
      </w:r>
      <w:r w:rsidRPr="005D6ECC">
        <w:br/>
        <w:t>Grigorii Menshikov</w:t>
      </w:r>
    </w:p>
    <w:p w14:paraId="1836A393" w14:textId="77777777" w:rsidR="005D6ECC" w:rsidRPr="00752525" w:rsidRDefault="005D6ECC" w:rsidP="00752525"/>
    <w:p w14:paraId="7032BC96" w14:textId="77777777" w:rsidR="00752525" w:rsidRDefault="00752525"/>
    <w:sectPr w:rsidR="007525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91907"/>
    <w:multiLevelType w:val="multilevel"/>
    <w:tmpl w:val="D02814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214557"/>
    <w:multiLevelType w:val="multilevel"/>
    <w:tmpl w:val="C34CE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D314F5"/>
    <w:multiLevelType w:val="multilevel"/>
    <w:tmpl w:val="79A8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BA397A"/>
    <w:multiLevelType w:val="multilevel"/>
    <w:tmpl w:val="63C2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263448">
    <w:abstractNumId w:val="1"/>
  </w:num>
  <w:num w:numId="2" w16cid:durableId="1084230175">
    <w:abstractNumId w:val="0"/>
  </w:num>
  <w:num w:numId="3" w16cid:durableId="1877040746">
    <w:abstractNumId w:val="3"/>
  </w:num>
  <w:num w:numId="4" w16cid:durableId="1709962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51E"/>
    <w:rsid w:val="0005137C"/>
    <w:rsid w:val="001B683B"/>
    <w:rsid w:val="002E051E"/>
    <w:rsid w:val="00335107"/>
    <w:rsid w:val="005D6ECC"/>
    <w:rsid w:val="00752525"/>
    <w:rsid w:val="00C604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0630F"/>
  <w15:chartTrackingRefBased/>
  <w15:docId w15:val="{5299A399-68F3-46A2-AD14-3B265CD3F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5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05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05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5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5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5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5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5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5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5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5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5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5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5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5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5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5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51E"/>
    <w:rPr>
      <w:rFonts w:eastAsiaTheme="majorEastAsia" w:cstheme="majorBidi"/>
      <w:color w:val="272727" w:themeColor="text1" w:themeTint="D8"/>
    </w:rPr>
  </w:style>
  <w:style w:type="paragraph" w:styleId="Title">
    <w:name w:val="Title"/>
    <w:basedOn w:val="Normal"/>
    <w:next w:val="Normal"/>
    <w:link w:val="TitleChar"/>
    <w:uiPriority w:val="10"/>
    <w:qFormat/>
    <w:rsid w:val="002E05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5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5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5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51E"/>
    <w:pPr>
      <w:spacing w:before="160"/>
      <w:jc w:val="center"/>
    </w:pPr>
    <w:rPr>
      <w:i/>
      <w:iCs/>
      <w:color w:val="404040" w:themeColor="text1" w:themeTint="BF"/>
    </w:rPr>
  </w:style>
  <w:style w:type="character" w:customStyle="1" w:styleId="QuoteChar">
    <w:name w:val="Quote Char"/>
    <w:basedOn w:val="DefaultParagraphFont"/>
    <w:link w:val="Quote"/>
    <w:uiPriority w:val="29"/>
    <w:rsid w:val="002E051E"/>
    <w:rPr>
      <w:i/>
      <w:iCs/>
      <w:color w:val="404040" w:themeColor="text1" w:themeTint="BF"/>
    </w:rPr>
  </w:style>
  <w:style w:type="paragraph" w:styleId="ListParagraph">
    <w:name w:val="List Paragraph"/>
    <w:basedOn w:val="Normal"/>
    <w:uiPriority w:val="34"/>
    <w:qFormat/>
    <w:rsid w:val="002E051E"/>
    <w:pPr>
      <w:ind w:left="720"/>
      <w:contextualSpacing/>
    </w:pPr>
  </w:style>
  <w:style w:type="character" w:styleId="IntenseEmphasis">
    <w:name w:val="Intense Emphasis"/>
    <w:basedOn w:val="DefaultParagraphFont"/>
    <w:uiPriority w:val="21"/>
    <w:qFormat/>
    <w:rsid w:val="002E051E"/>
    <w:rPr>
      <w:i/>
      <w:iCs/>
      <w:color w:val="0F4761" w:themeColor="accent1" w:themeShade="BF"/>
    </w:rPr>
  </w:style>
  <w:style w:type="paragraph" w:styleId="IntenseQuote">
    <w:name w:val="Intense Quote"/>
    <w:basedOn w:val="Normal"/>
    <w:next w:val="Normal"/>
    <w:link w:val="IntenseQuoteChar"/>
    <w:uiPriority w:val="30"/>
    <w:qFormat/>
    <w:rsid w:val="002E05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51E"/>
    <w:rPr>
      <w:i/>
      <w:iCs/>
      <w:color w:val="0F4761" w:themeColor="accent1" w:themeShade="BF"/>
    </w:rPr>
  </w:style>
  <w:style w:type="character" w:styleId="IntenseReference">
    <w:name w:val="Intense Reference"/>
    <w:basedOn w:val="DefaultParagraphFont"/>
    <w:uiPriority w:val="32"/>
    <w:qFormat/>
    <w:rsid w:val="002E05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1068</Words>
  <Characters>6092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S</dc:creator>
  <cp:keywords/>
  <dc:description/>
  <cp:lastModifiedBy>V S</cp:lastModifiedBy>
  <cp:revision>3</cp:revision>
  <dcterms:created xsi:type="dcterms:W3CDTF">2025-12-16T23:06:00Z</dcterms:created>
  <dcterms:modified xsi:type="dcterms:W3CDTF">2025-12-16T23:30:00Z</dcterms:modified>
</cp:coreProperties>
</file>