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98BE9" w14:textId="77777777" w:rsidR="00BE10F1" w:rsidRDefault="0086002A">
      <w:pPr>
        <w:spacing w:before="200" w:after="60"/>
        <w:jc w:val="center"/>
      </w:pPr>
      <w:r>
        <w:rPr>
          <w:b/>
          <w:bCs/>
          <w:color w:val="18428F"/>
          <w:sz w:val="30"/>
          <w:szCs w:val="30"/>
        </w:rPr>
        <w:t>EK-5</w:t>
      </w:r>
    </w:p>
    <w:p w14:paraId="77290D3C" w14:textId="77777777" w:rsidR="00BE10F1" w:rsidRDefault="0086002A">
      <w:pPr>
        <w:spacing w:after="100"/>
        <w:jc w:val="center"/>
      </w:pPr>
      <w:r>
        <w:rPr>
          <w:b/>
          <w:bCs/>
          <w:color w:val="18428F"/>
          <w:sz w:val="26"/>
          <w:szCs w:val="26"/>
        </w:rPr>
        <w:t>ÖDEME PLANI VE FİYAT DÖKÜMÜ</w:t>
      </w:r>
    </w:p>
    <w:p w14:paraId="7CED9B59" w14:textId="77777777" w:rsidR="00BE10F1" w:rsidRDefault="0086002A">
      <w:pPr>
        <w:pBdr>
          <w:top w:val="single" w:sz="6" w:space="0" w:color="909AA7"/>
          <w:bottom w:val="single" w:sz="6" w:space="0" w:color="909AA7"/>
        </w:pBdr>
        <w:spacing w:after="240"/>
        <w:jc w:val="center"/>
      </w:pPr>
      <w:r>
        <w:rPr>
          <w:b/>
          <w:bCs/>
          <w:color w:val="B04A00"/>
          <w:sz w:val="20"/>
          <w:szCs w:val="20"/>
        </w:rPr>
        <w:t xml:space="preserve">ŞABLON — Oran ve tutarları TARAFLAR MÜŞTEREKEN DOLDURUR; toplam, EK-1 (D) bölümündeki Sözleşme </w:t>
      </w:r>
      <w:proofErr w:type="spellStart"/>
      <w:r>
        <w:rPr>
          <w:b/>
          <w:bCs/>
          <w:color w:val="B04A00"/>
          <w:sz w:val="20"/>
          <w:szCs w:val="20"/>
        </w:rPr>
        <w:t>Bedeli'ne</w:t>
      </w:r>
      <w:proofErr w:type="spellEnd"/>
      <w:r>
        <w:rPr>
          <w:b/>
          <w:bCs/>
          <w:color w:val="B04A00"/>
          <w:sz w:val="20"/>
          <w:szCs w:val="20"/>
        </w:rPr>
        <w:t xml:space="preserve"> eşit olmalıdır</w:t>
      </w:r>
    </w:p>
    <w:p w14:paraId="426D9C8B" w14:textId="77777777" w:rsidR="00BE10F1" w:rsidRDefault="0086002A">
      <w:pPr>
        <w:spacing w:after="200"/>
        <w:jc w:val="center"/>
      </w:pPr>
      <w:r>
        <w:rPr>
          <w:i/>
          <w:iCs/>
          <w:color w:val="909AA7"/>
          <w:sz w:val="18"/>
          <w:szCs w:val="18"/>
        </w:rPr>
        <w:t>Arazi Tipi GES Anahtar Teslim EPC Sözleşmesi'nin (Madde 4.1) ayrılmaz parçasıdır. Proje kimliği: EK-1 Proje Bilgi Formu.</w:t>
      </w:r>
    </w:p>
    <w:p w14:paraId="021B5A0A" w14:textId="77777777" w:rsidR="00BE10F1" w:rsidRDefault="0086002A">
      <w:pPr>
        <w:pStyle w:val="Balk1"/>
        <w:spacing w:before="260" w:after="120"/>
      </w:pPr>
      <w:r>
        <w:rPr>
          <w:b/>
          <w:bCs/>
          <w:color w:val="18428F"/>
          <w:sz w:val="24"/>
          <w:szCs w:val="24"/>
        </w:rPr>
        <w:t>1. ÖDEME KİLOME</w:t>
      </w:r>
      <w:r>
        <w:rPr>
          <w:b/>
          <w:bCs/>
          <w:color w:val="18428F"/>
          <w:sz w:val="24"/>
          <w:szCs w:val="24"/>
        </w:rPr>
        <w:t>TRE TAŞLARI</w:t>
      </w:r>
    </w:p>
    <w:p w14:paraId="6E59E76E" w14:textId="77777777" w:rsidR="00BE10F1" w:rsidRDefault="0086002A">
      <w:pPr>
        <w:spacing w:after="120" w:line="264" w:lineRule="auto"/>
        <w:jc w:val="both"/>
      </w:pPr>
      <w:r>
        <w:t xml:space="preserve">Aşağıdaki kilometre taşları tipik bir arazi GES ödeme planını yansıtır; proje bazında satır eklenebilir/çıkarılabilir. Her </w:t>
      </w:r>
      <w:proofErr w:type="spellStart"/>
      <w:r>
        <w:t>hakediş</w:t>
      </w:r>
      <w:proofErr w:type="spellEnd"/>
      <w:r>
        <w:t>, ilgili kilometre taşının belgelenmesine (tutanak, sevk irsaliyesi, test raporu) bağlıdır (Sözleşme Madde 6.2).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BE10F1" w14:paraId="48B0C3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50D7" w14:textId="77777777" w:rsidR="00BE10F1" w:rsidRDefault="0086002A">
            <w:r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. Avans (Sözleşme imzası + EK-7 teminatı)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0579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2EB2B3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AF6E" w14:textId="77777777" w:rsidR="00BE10F1" w:rsidRDefault="0086002A">
            <w:r>
              <w:rPr>
                <w:b/>
                <w:bCs/>
                <w:sz w:val="20"/>
                <w:szCs w:val="20"/>
              </w:rPr>
              <w:t>2. Mühendislik / onaylı uygulama projeleri teslimi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E847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34A9F5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C999" w14:textId="77777777" w:rsidR="00BE10F1" w:rsidRDefault="0086002A">
            <w:r>
              <w:rPr>
                <w:b/>
                <w:bCs/>
                <w:sz w:val="20"/>
                <w:szCs w:val="20"/>
              </w:rPr>
              <w:t>3. Konstrüksiyon malzemesinin sahaya teslimi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BE2F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04EBCE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3271" w14:textId="77777777" w:rsidR="00BE10F1" w:rsidRDefault="0086002A">
            <w:r>
              <w:rPr>
                <w:b/>
                <w:bCs/>
                <w:sz w:val="20"/>
                <w:szCs w:val="20"/>
              </w:rPr>
              <w:t>4. PV modüllerin sahaya teslimi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B132F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33E18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9C81" w14:textId="77777777" w:rsidR="00BE10F1" w:rsidRDefault="0086002A">
            <w:r>
              <w:rPr>
                <w:b/>
                <w:bCs/>
                <w:sz w:val="20"/>
                <w:szCs w:val="20"/>
              </w:rPr>
              <w:t>5. İnverter ve trafoların sahaya teslimi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F53A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605818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957F" w14:textId="77777777" w:rsidR="00BE10F1" w:rsidRDefault="0086002A">
            <w:r>
              <w:rPr>
                <w:b/>
                <w:bCs/>
                <w:sz w:val="20"/>
                <w:szCs w:val="20"/>
              </w:rPr>
              <w:t>6. Kazık çakma ve konstrüksiyon montajının tamamlanması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08E5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03D269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E245" w14:textId="77777777" w:rsidR="00BE10F1" w:rsidRDefault="0086002A">
            <w:r>
              <w:rPr>
                <w:b/>
                <w:bCs/>
                <w:sz w:val="20"/>
                <w:szCs w:val="20"/>
              </w:rPr>
              <w:t>7. Panel montajının tamamlanması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2E48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04E16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A2CC" w14:textId="77777777" w:rsidR="00BE10F1" w:rsidRDefault="0086002A">
            <w:r>
              <w:rPr>
                <w:b/>
                <w:bCs/>
                <w:sz w:val="20"/>
                <w:szCs w:val="20"/>
              </w:rPr>
              <w:t>8. DC/AC elektrifikasyon ve OG işlerinin tamamlanması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244AE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7995E1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D786" w14:textId="77777777" w:rsidR="00BE10F1" w:rsidRDefault="0086002A">
            <w:r>
              <w:rPr>
                <w:b/>
                <w:bCs/>
                <w:sz w:val="20"/>
                <w:szCs w:val="20"/>
              </w:rPr>
              <w:t xml:space="preserve">9. Tamamlanma Testleri (A+B) ve </w:t>
            </w:r>
            <w:proofErr w:type="spellStart"/>
            <w:r>
              <w:rPr>
                <w:b/>
                <w:bCs/>
                <w:sz w:val="20"/>
                <w:szCs w:val="20"/>
              </w:rPr>
              <w:t>enerjilendirme</w:t>
            </w:r>
            <w:proofErr w:type="spellEnd"/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1DE6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4C7E4B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B990" w14:textId="77777777" w:rsidR="00BE10F1" w:rsidRDefault="0086002A">
            <w:r>
              <w:rPr>
                <w:b/>
                <w:bCs/>
                <w:sz w:val="20"/>
                <w:szCs w:val="20"/>
              </w:rPr>
              <w:t>10. Kurum geçici kabulü + Geçici Kabul (Madde 16.1)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8A6C" w14:textId="77777777" w:rsidR="00BE10F1" w:rsidRDefault="0086002A">
            <w:r>
              <w:rPr>
                <w:sz w:val="20"/>
                <w:szCs w:val="20"/>
              </w:rPr>
              <w:t>%……………  —  ……………</w:t>
            </w:r>
          </w:p>
        </w:tc>
      </w:tr>
      <w:tr w:rsidR="00BE10F1" w14:paraId="5F0792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F194" w14:textId="77777777" w:rsidR="00BE10F1" w:rsidRDefault="0086002A">
            <w:r>
              <w:rPr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6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8074" w14:textId="77777777" w:rsidR="00BE10F1" w:rsidRDefault="0086002A">
            <w:r>
              <w:rPr>
                <w:sz w:val="20"/>
                <w:szCs w:val="20"/>
              </w:rPr>
              <w:t>%</w:t>
            </w:r>
            <w:proofErr w:type="gramStart"/>
            <w:r>
              <w:rPr>
                <w:sz w:val="20"/>
                <w:szCs w:val="20"/>
              </w:rPr>
              <w:t>100  —</w:t>
            </w:r>
            <w:proofErr w:type="gramEnd"/>
            <w:r>
              <w:rPr>
                <w:sz w:val="20"/>
                <w:szCs w:val="20"/>
              </w:rPr>
              <w:t xml:space="preserve">  Sözleşme Bedeli (EK-1/D)</w:t>
            </w:r>
          </w:p>
        </w:tc>
      </w:tr>
    </w:tbl>
    <w:p w14:paraId="409664FC" w14:textId="77777777" w:rsidR="00BE10F1" w:rsidRDefault="0086002A">
      <w:pPr>
        <w:spacing w:after="120" w:line="264" w:lineRule="auto"/>
        <w:jc w:val="both"/>
      </w:pPr>
      <w:proofErr w:type="gramStart"/>
      <w:r>
        <w:rPr>
          <w:b/>
          <w:bCs/>
        </w:rPr>
        <w:t xml:space="preserve">1.1  </w:t>
      </w:r>
      <w:r>
        <w:t>Av</w:t>
      </w:r>
      <w:r>
        <w:t>ans</w:t>
      </w:r>
      <w:proofErr w:type="gramEnd"/>
      <w:r>
        <w:t xml:space="preserve"> mahsubu: Her </w:t>
      </w:r>
      <w:proofErr w:type="spellStart"/>
      <w:r>
        <w:t>hakedişten</w:t>
      </w:r>
      <w:proofErr w:type="spellEnd"/>
      <w:r>
        <w:t xml:space="preserve">, </w:t>
      </w:r>
      <w:proofErr w:type="spellStart"/>
      <w:r>
        <w:t>hakediş</w:t>
      </w:r>
      <w:proofErr w:type="spellEnd"/>
      <w:r>
        <w:t xml:space="preserve"> tutarının avans oranına karşılık gelen kısmı mahsup edilir; avansın tamamı en geç 9 no.lu kilometre taşı </w:t>
      </w:r>
      <w:proofErr w:type="spellStart"/>
      <w:r>
        <w:t>hakedişinde</w:t>
      </w:r>
      <w:proofErr w:type="spellEnd"/>
      <w:r>
        <w:t xml:space="preserve"> kapatılır (Sözleşme Madde 7.3).</w:t>
      </w:r>
    </w:p>
    <w:sectPr w:rsidR="00BE10F1">
      <w:headerReference w:type="default" r:id="rId7"/>
      <w:footerReference w:type="default" r:id="rId8"/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FA3BD" w14:textId="77777777" w:rsidR="0086002A" w:rsidRDefault="0086002A">
      <w:r>
        <w:separator/>
      </w:r>
    </w:p>
  </w:endnote>
  <w:endnote w:type="continuationSeparator" w:id="0">
    <w:p w14:paraId="4ABADC37" w14:textId="77777777" w:rsidR="0086002A" w:rsidRDefault="00860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8B011" w14:textId="77777777" w:rsidR="00BE10F1" w:rsidRDefault="0086002A">
    <w:pPr>
      <w:jc w:val="center"/>
    </w:pPr>
    <w:r>
      <w:rPr>
        <w:color w:val="909AA7"/>
        <w:sz w:val="16"/>
        <w:szCs w:val="16"/>
      </w:rPr>
      <w:t xml:space="preserve">Sayfa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PAGE</w:instrText>
    </w:r>
    <w:r>
      <w:rPr>
        <w:color w:val="909AA7"/>
        <w:sz w:val="16"/>
        <w:szCs w:val="16"/>
      </w:rPr>
      <w:fldChar w:fldCharType="separate"/>
    </w:r>
    <w:r w:rsidR="00D2412B">
      <w:rPr>
        <w:noProof/>
        <w:color w:val="909AA7"/>
        <w:sz w:val="16"/>
        <w:szCs w:val="16"/>
      </w:rPr>
      <w:t>1</w:t>
    </w:r>
    <w:r>
      <w:rPr>
        <w:color w:val="909AA7"/>
        <w:sz w:val="16"/>
        <w:szCs w:val="16"/>
      </w:rPr>
      <w:fldChar w:fldCharType="end"/>
    </w:r>
    <w:r>
      <w:rPr>
        <w:color w:val="909AA7"/>
        <w:sz w:val="16"/>
        <w:szCs w:val="16"/>
      </w:rPr>
      <w:t xml:space="preserve"> / </w:t>
    </w:r>
    <w:r>
      <w:rPr>
        <w:color w:val="909AA7"/>
        <w:sz w:val="16"/>
        <w:szCs w:val="16"/>
      </w:rPr>
      <w:fldChar w:fldCharType="begin"/>
    </w:r>
    <w:r>
      <w:rPr>
        <w:color w:val="909AA7"/>
        <w:sz w:val="16"/>
        <w:szCs w:val="16"/>
      </w:rPr>
      <w:instrText>NUMPAGES</w:instrText>
    </w:r>
    <w:r>
      <w:rPr>
        <w:color w:val="909AA7"/>
        <w:sz w:val="16"/>
        <w:szCs w:val="16"/>
      </w:rPr>
      <w:fldChar w:fldCharType="separate"/>
    </w:r>
    <w:r w:rsidR="00D2412B">
      <w:rPr>
        <w:noProof/>
        <w:color w:val="909AA7"/>
        <w:sz w:val="16"/>
        <w:szCs w:val="16"/>
      </w:rPr>
      <w:t>2</w:t>
    </w:r>
    <w:r>
      <w:rPr>
        <w:color w:val="909AA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14300" w14:textId="77777777" w:rsidR="0086002A" w:rsidRDefault="0086002A">
      <w:r>
        <w:separator/>
      </w:r>
    </w:p>
  </w:footnote>
  <w:footnote w:type="continuationSeparator" w:id="0">
    <w:p w14:paraId="377FA408" w14:textId="77777777" w:rsidR="0086002A" w:rsidRDefault="00860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384AF" w14:textId="77777777" w:rsidR="00BE10F1" w:rsidRDefault="0086002A">
    <w:pPr>
      <w:pBdr>
        <w:bottom w:val="single" w:sz="4" w:space="0" w:color="909AA7"/>
      </w:pBdr>
      <w:jc w:val="right"/>
    </w:pPr>
    <w:r>
      <w:rPr>
        <w:color w:val="909AA7"/>
        <w:sz w:val="16"/>
        <w:szCs w:val="16"/>
      </w:rPr>
      <w:t>EK-5 Ödeme Planı — Arazi GES EPC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D0801"/>
    <w:multiLevelType w:val="hybridMultilevel"/>
    <w:tmpl w:val="67B85C42"/>
    <w:lvl w:ilvl="0" w:tplc="B784D82A">
      <w:start w:val="1"/>
      <w:numFmt w:val="bullet"/>
      <w:lvlText w:val="●"/>
      <w:lvlJc w:val="left"/>
      <w:pPr>
        <w:ind w:left="720" w:hanging="360"/>
      </w:pPr>
    </w:lvl>
    <w:lvl w:ilvl="1" w:tplc="62D60FBA">
      <w:start w:val="1"/>
      <w:numFmt w:val="bullet"/>
      <w:lvlText w:val="○"/>
      <w:lvlJc w:val="left"/>
      <w:pPr>
        <w:ind w:left="1440" w:hanging="360"/>
      </w:pPr>
    </w:lvl>
    <w:lvl w:ilvl="2" w:tplc="BBEE179E">
      <w:start w:val="1"/>
      <w:numFmt w:val="bullet"/>
      <w:lvlText w:val="■"/>
      <w:lvlJc w:val="left"/>
      <w:pPr>
        <w:ind w:left="2160" w:hanging="360"/>
      </w:pPr>
    </w:lvl>
    <w:lvl w:ilvl="3" w:tplc="6D6C343A">
      <w:start w:val="1"/>
      <w:numFmt w:val="bullet"/>
      <w:lvlText w:val="●"/>
      <w:lvlJc w:val="left"/>
      <w:pPr>
        <w:ind w:left="2880" w:hanging="360"/>
      </w:pPr>
    </w:lvl>
    <w:lvl w:ilvl="4" w:tplc="00B2F568">
      <w:start w:val="1"/>
      <w:numFmt w:val="bullet"/>
      <w:lvlText w:val="○"/>
      <w:lvlJc w:val="left"/>
      <w:pPr>
        <w:ind w:left="3600" w:hanging="360"/>
      </w:pPr>
    </w:lvl>
    <w:lvl w:ilvl="5" w:tplc="5504EFE2">
      <w:start w:val="1"/>
      <w:numFmt w:val="bullet"/>
      <w:lvlText w:val="■"/>
      <w:lvlJc w:val="left"/>
      <w:pPr>
        <w:ind w:left="4320" w:hanging="360"/>
      </w:pPr>
    </w:lvl>
    <w:lvl w:ilvl="6" w:tplc="790ADDAE">
      <w:start w:val="1"/>
      <w:numFmt w:val="bullet"/>
      <w:lvlText w:val="●"/>
      <w:lvlJc w:val="left"/>
      <w:pPr>
        <w:ind w:left="5040" w:hanging="360"/>
      </w:pPr>
    </w:lvl>
    <w:lvl w:ilvl="7" w:tplc="ED62662A">
      <w:start w:val="1"/>
      <w:numFmt w:val="bullet"/>
      <w:lvlText w:val="●"/>
      <w:lvlJc w:val="left"/>
      <w:pPr>
        <w:ind w:left="5760" w:hanging="360"/>
      </w:pPr>
    </w:lvl>
    <w:lvl w:ilvl="8" w:tplc="DAD0E4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0F1"/>
    <w:rsid w:val="0086002A"/>
    <w:rsid w:val="00BE10F1"/>
    <w:rsid w:val="00D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FDF94"/>
  <w15:docId w15:val="{6F11EB9B-FCEF-4980-91E4-5959A702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Furkan Ozan Seyfi</cp:lastModifiedBy>
  <cp:revision>3</cp:revision>
  <dcterms:created xsi:type="dcterms:W3CDTF">2026-07-10T11:57:00Z</dcterms:created>
  <dcterms:modified xsi:type="dcterms:W3CDTF">2026-07-10T12:24:00Z</dcterms:modified>
</cp:coreProperties>
</file>