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8428F"/>
          <w:sz w:val="30"/>
          <w:szCs w:val="30"/>
        </w:rPr>
        <w:t xml:space="preserve">EK-1</w:t>
      </w:r>
    </w:p>
    <w:p>
      <w:pPr>
        <w:jc w:val="center"/>
      </w:pPr>
      <w:r>
        <w:rPr>
          <w:b/>
          <w:bCs/>
          <w:sz w:val="26"/>
          <w:szCs w:val="26"/>
        </w:rPr>
        <w:t xml:space="preserve">PROJE BİLGİ FORMU</w:t>
      </w:r>
    </w:p>
    <w:p>
      <w:pPr>
        <w:jc w:val="center"/>
      </w:pPr>
      <w:r>
        <w:rPr>
          <w:i/>
          <w:iCs/>
          <w:sz w:val="18"/>
          <w:szCs w:val="18"/>
        </w:rPr>
        <w:t xml:space="preserve">Her projede yalnızca bu form ile EK-2 doldurulur; Ana Sözleşme Metni değiştirilmez.</w:t>
      </w:r>
    </w:p>
    <w:p>
      <w:pPr>
        <w:spacing w:after="60"/>
      </w:pPr>
    </w:p>
    <w:p>
      <w:pPr>
        <w:pStyle w:val="Heading2"/>
      </w:pPr>
      <w:r>
        <w:t xml:space="preserve">A. Sözleşme Kimliği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58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Sözleşme No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Sözleşme (İmza) Tarihi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 Adı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B. İŞVEREN Bilgileri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58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Unvan / Ad Soyad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Adres (Tebligat Adresi)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Vergi Dairesi / No (veya T.C. Kimlik No)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Yetkili Kişi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Telefon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E-posta (yazışma adresi)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KEP Adresi (varsa)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C. YÜKLENİCİ Bilgileri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58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Unvan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Adres (Tebligat Adresi)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Vergi Dairesi / No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Yetkili Kişi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Telefon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E-posta (yazışma adresi)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KEP Adresi (varsa)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Banka / IBAN (ödemelerin yapılacağı hesap)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D. Proje ve Saha Bilgileri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58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İş Sahası Adresi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Kurulu Güç (DC / kWp)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İnverter (AC) Gücü (kWe)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Çatı Tipi (sandviç panel / trapez / kiremit / teras vb.)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Bağlantı Türü (öz tüketim / mahsuplaşma vb.)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Dağıtım Şirketi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E. Süre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58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İşe Başlama Tarihi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İş Bitim (Hedef Teslim) Tarihi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F. Sigortalar (Madde 17.1)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rPr>
          <w:tblHeader/>
        </w:trPr>
        <w:tc>
          <w:tcPr>
            <w:tcW w:type="dxa" w:w="36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Sigorta Türü</w:t>
            </w:r>
          </w:p>
        </w:tc>
        <w:tc>
          <w:tcPr>
            <w:tcW w:type="dxa" w:w="27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Yaptırılacak mı? (Evet/Hayır)</w:t>
            </w:r>
          </w:p>
        </w:tc>
        <w:tc>
          <w:tcPr>
            <w:tcW w:type="dxa" w:w="27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Sorumlu Taraf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Montaj All-Risk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Şahıs Mali Mesuliyet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Diğer: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G. Diğer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58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Yetkili Mahkeme İli (Madde 21.2)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Damga Vergisi Sorumlusu (boş ise İŞVEREN – Madde 20.4)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jc w:val="both"/>
      </w:pPr>
      <w:r>
        <w:rPr>
          <w:i/>
          <w:iCs/>
          <w:sz w:val="18"/>
          <w:szCs w:val="18"/>
        </w:rPr>
        <w:t xml:space="preserve">İşbu EK-1, Ana Sözleşme Metni'nin ayrılmaz parçasıdır.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İŞVEREN (Kaşe / İmza)</w:t>
            </w:r>
          </w:p>
        </w:tc>
        <w:tc>
          <w:tcPr>
            <w:tcW w:type="dxa" w:w="45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YÜKLENİCİ (Kaşe / İmza)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9AA7" w:sz="4"/>
      </w:pBdr>
      <w:jc w:val="center"/>
    </w:pPr>
    <w:r>
      <w:rPr>
        <w:color w:val="909AA7"/>
        <w:sz w:val="16"/>
        <w:szCs w:val="16"/>
      </w:rPr>
      <w:t xml:space="preserve">Sayfa </w:t>
    </w:r>
    <w:r>
      <w:rPr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09AA7"/>
        <w:sz w:val="16"/>
        <w:szCs w:val="16"/>
      </w:rPr>
      <w:t xml:space="preserve"> / </w:t>
    </w:r>
    <w:r>
      <w:rPr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09AA7"/>
        <w:sz w:val="16"/>
        <w:szCs w:val="16"/>
      </w:rPr>
      <w:t xml:space="preserve">     |     Paraf: İşveren ______   Yüklenici 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tabs>
        <w:tab w:val="right" w:pos="9360"/>
      </w:tabs>
    </w:pPr>
    <w:r>
      <w:rPr>
        <w:color w:val="909AA7"/>
        <w:sz w:val="16"/>
        <w:szCs w:val="16"/>
      </w:rPr>
      <w:t xml:space="preserve">EK-1 Proje Bilgi Formu</w:t>
    </w:r>
    <w:r>
      <w:rPr>
        <w:color w:val="909AA7"/>
        <w:sz w:val="16"/>
        <w:szCs w:val="16"/>
      </w:rPr>
      <w:t xml:space="preserve">	Çatı Üzeri GES Anahtar Teslim (EPC)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18428F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2026-07-08T21:52:34.712Z</dcterms:created>
  <dcterms:modified xsi:type="dcterms:W3CDTF">2026-07-08T21:52:34.713Z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