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37F" w:rsidRPr="006A70EA" w:rsidRDefault="008B140D">
      <w:pPr>
        <w:rPr>
          <w:rFonts w:ascii="Arial" w:hAnsi="Arial" w:cs="Arial"/>
          <w:sz w:val="28"/>
          <w:szCs w:val="28"/>
        </w:rPr>
      </w:pPr>
      <w:r w:rsidRPr="006A70EA">
        <w:rPr>
          <w:rFonts w:ascii="Arial" w:hAnsi="Arial" w:cs="Arial"/>
          <w:sz w:val="28"/>
          <w:szCs w:val="28"/>
        </w:rPr>
        <w:t xml:space="preserve">Vaccinations </w:t>
      </w:r>
    </w:p>
    <w:p w:rsidR="00CD03D9" w:rsidRPr="006A70EA" w:rsidRDefault="00CD03D9">
      <w:pPr>
        <w:rPr>
          <w:rFonts w:ascii="Arial" w:hAnsi="Arial" w:cs="Arial"/>
        </w:rPr>
      </w:pPr>
      <w:r w:rsidRPr="006A70EA">
        <w:rPr>
          <w:rFonts w:ascii="Arial" w:hAnsi="Arial" w:cs="Arial"/>
        </w:rPr>
        <w:t>Vaccination or immunization is the act of administration of a small amount of disease causing agents into individuals to help them develop resistance against the disease</w:t>
      </w:r>
      <w:r w:rsidR="00C712D7" w:rsidRPr="006A70EA">
        <w:rPr>
          <w:rFonts w:ascii="Arial" w:hAnsi="Arial" w:cs="Arial"/>
        </w:rPr>
        <w:t xml:space="preserve"> and stay protected from that disease</w:t>
      </w:r>
      <w:r w:rsidRPr="006A70EA">
        <w:rPr>
          <w:rFonts w:ascii="Arial" w:hAnsi="Arial" w:cs="Arial"/>
        </w:rPr>
        <w:t>. It is an effective way of eradicating infectious disease (caused by disease-causing microorganisms</w:t>
      </w:r>
      <w:r w:rsidR="00C806D6">
        <w:rPr>
          <w:rFonts w:ascii="Arial" w:hAnsi="Arial" w:cs="Arial"/>
        </w:rPr>
        <w:t xml:space="preserve"> or pathogens</w:t>
      </w:r>
      <w:r w:rsidRPr="006A70EA">
        <w:rPr>
          <w:rFonts w:ascii="Arial" w:hAnsi="Arial" w:cs="Arial"/>
        </w:rPr>
        <w:t xml:space="preserve">) that can be spread directly or indirectly from one individual to another. </w:t>
      </w:r>
    </w:p>
    <w:p w:rsidR="004F137F" w:rsidRPr="006A70EA" w:rsidRDefault="004F137F">
      <w:pPr>
        <w:rPr>
          <w:rFonts w:ascii="Arial" w:hAnsi="Arial" w:cs="Arial"/>
          <w:sz w:val="28"/>
          <w:szCs w:val="28"/>
        </w:rPr>
      </w:pPr>
      <w:r w:rsidRPr="006A70EA">
        <w:rPr>
          <w:rFonts w:ascii="Arial" w:hAnsi="Arial" w:cs="Arial"/>
          <w:sz w:val="28"/>
          <w:szCs w:val="28"/>
        </w:rPr>
        <w:t>Impact of Vaccines</w:t>
      </w:r>
    </w:p>
    <w:p w:rsidR="004F137F" w:rsidRPr="006A70EA" w:rsidRDefault="00CD03D9">
      <w:pPr>
        <w:rPr>
          <w:rFonts w:ascii="Arial" w:hAnsi="Arial" w:cs="Arial"/>
        </w:rPr>
      </w:pPr>
      <w:r w:rsidRPr="006A70EA">
        <w:rPr>
          <w:rFonts w:ascii="Arial" w:hAnsi="Arial" w:cs="Arial"/>
        </w:rPr>
        <w:t xml:space="preserve">Polio is an example of an infectious disease that affects children under 5 years of age </w:t>
      </w:r>
      <w:r w:rsidR="00C712D7" w:rsidRPr="006A70EA">
        <w:rPr>
          <w:rFonts w:ascii="Arial" w:hAnsi="Arial" w:cs="Arial"/>
        </w:rPr>
        <w:t>and</w:t>
      </w:r>
      <w:r w:rsidRPr="006A70EA">
        <w:rPr>
          <w:rFonts w:ascii="Arial" w:hAnsi="Arial" w:cs="Arial"/>
        </w:rPr>
        <w:t xml:space="preserve"> can lead to paralysis and death. There is no cure for polio, </w:t>
      </w:r>
      <w:r w:rsidR="00C712D7" w:rsidRPr="006A70EA">
        <w:rPr>
          <w:rFonts w:ascii="Arial" w:hAnsi="Arial" w:cs="Arial"/>
        </w:rPr>
        <w:t>but</w:t>
      </w:r>
      <w:r w:rsidRPr="006A70EA">
        <w:rPr>
          <w:rFonts w:ascii="Arial" w:hAnsi="Arial" w:cs="Arial"/>
        </w:rPr>
        <w:t xml:space="preserve"> there is a vaccine for it. As a result of a global effort to vaccinate all children, the </w:t>
      </w:r>
      <w:r w:rsidR="00C712D7" w:rsidRPr="006A70EA">
        <w:rPr>
          <w:rFonts w:ascii="Arial" w:hAnsi="Arial" w:cs="Arial"/>
        </w:rPr>
        <w:t>number of polio cases has</w:t>
      </w:r>
      <w:r w:rsidRPr="006A70EA">
        <w:rPr>
          <w:rFonts w:ascii="Arial" w:hAnsi="Arial" w:cs="Arial"/>
        </w:rPr>
        <w:t xml:space="preserve"> decreased 99% since 1988, from an estimated 350,000 cases then to 37 cases in the year 2016</w:t>
      </w:r>
      <w:r w:rsidR="00C712D7" w:rsidRPr="006A70EA">
        <w:rPr>
          <w:rFonts w:ascii="Arial" w:hAnsi="Arial" w:cs="Arial"/>
        </w:rPr>
        <w:t xml:space="preserve"> (WHO</w:t>
      </w:r>
      <w:r w:rsidR="008B140D" w:rsidRPr="006A70EA">
        <w:rPr>
          <w:rFonts w:ascii="Arial" w:hAnsi="Arial" w:cs="Arial"/>
        </w:rPr>
        <w:t xml:space="preserve"> estimates</w:t>
      </w:r>
      <w:r w:rsidR="00C712D7" w:rsidRPr="006A70EA">
        <w:rPr>
          <w:rFonts w:ascii="Arial" w:hAnsi="Arial" w:cs="Arial"/>
        </w:rPr>
        <w:t>)</w:t>
      </w:r>
      <w:r w:rsidRPr="006A70EA">
        <w:rPr>
          <w:rFonts w:ascii="Arial" w:hAnsi="Arial" w:cs="Arial"/>
        </w:rPr>
        <w:t>.</w:t>
      </w:r>
      <w:r w:rsidR="00502A50" w:rsidRPr="006A70EA">
        <w:rPr>
          <w:rFonts w:ascii="Arial" w:hAnsi="Arial" w:cs="Arial"/>
        </w:rPr>
        <w:t xml:space="preserve"> Recommended global childhood vaccination regimens have resulted in eradicating or dramatically decreasing the number of individuals who are affected or die due to many infectious disease that have been major health threats for centuries. </w:t>
      </w:r>
    </w:p>
    <w:p w:rsidR="004F137F" w:rsidRPr="006A70EA" w:rsidRDefault="004F137F">
      <w:pPr>
        <w:rPr>
          <w:rFonts w:ascii="Arial" w:hAnsi="Arial" w:cs="Arial"/>
          <w:sz w:val="28"/>
          <w:szCs w:val="28"/>
        </w:rPr>
      </w:pPr>
      <w:r w:rsidRPr="006A70EA">
        <w:rPr>
          <w:rFonts w:ascii="Arial" w:hAnsi="Arial" w:cs="Arial"/>
          <w:sz w:val="28"/>
          <w:szCs w:val="28"/>
        </w:rPr>
        <w:t xml:space="preserve">Vaccinations </w:t>
      </w:r>
      <w:r w:rsidRPr="006A70EA">
        <w:rPr>
          <w:rFonts w:ascii="Arial" w:hAnsi="Arial" w:cs="Arial"/>
          <w:sz w:val="28"/>
          <w:szCs w:val="28"/>
        </w:rPr>
        <w:t>and Spread of Disease</w:t>
      </w:r>
    </w:p>
    <w:p w:rsidR="004F137F" w:rsidRPr="006A70EA" w:rsidRDefault="00502A50">
      <w:pPr>
        <w:rPr>
          <w:rFonts w:ascii="Arial" w:hAnsi="Arial" w:cs="Arial"/>
        </w:rPr>
      </w:pPr>
      <w:r w:rsidRPr="006A70EA">
        <w:rPr>
          <w:rFonts w:ascii="Arial" w:hAnsi="Arial" w:cs="Arial"/>
        </w:rPr>
        <w:t xml:space="preserve">Vaccinations </w:t>
      </w:r>
      <w:r w:rsidR="004F137F" w:rsidRPr="006A70EA">
        <w:rPr>
          <w:rFonts w:ascii="Arial" w:hAnsi="Arial" w:cs="Arial"/>
        </w:rPr>
        <w:t xml:space="preserve">prevent spread of disease in </w:t>
      </w:r>
      <w:r w:rsidRPr="006A70EA">
        <w:rPr>
          <w:rFonts w:ascii="Arial" w:hAnsi="Arial" w:cs="Arial"/>
        </w:rPr>
        <w:t>the following ways</w:t>
      </w:r>
      <w:r w:rsidR="004F137F" w:rsidRPr="006A70EA">
        <w:rPr>
          <w:rFonts w:ascii="Arial" w:hAnsi="Arial" w:cs="Arial"/>
        </w:rPr>
        <w:t>:</w:t>
      </w:r>
    </w:p>
    <w:p w:rsidR="00B02CE4" w:rsidRPr="006A70EA" w:rsidRDefault="00B02CE4" w:rsidP="00B02CE4">
      <w:pPr>
        <w:rPr>
          <w:rFonts w:ascii="Arial" w:hAnsi="Arial" w:cs="Arial"/>
        </w:rPr>
      </w:pPr>
      <w:r>
        <w:rPr>
          <w:rFonts w:ascii="Arial" w:hAnsi="Arial" w:cs="Arial"/>
        </w:rPr>
        <w:t>1</w:t>
      </w:r>
      <w:r w:rsidR="001A53B5">
        <w:rPr>
          <w:rFonts w:ascii="Arial" w:hAnsi="Arial" w:cs="Arial"/>
        </w:rPr>
        <w:t xml:space="preserve">) </w:t>
      </w:r>
      <w:r w:rsidR="001A53B5" w:rsidRPr="006A70EA">
        <w:rPr>
          <w:rFonts w:ascii="Arial" w:hAnsi="Arial" w:cs="Arial"/>
        </w:rPr>
        <w:t>Vaccinations</w:t>
      </w:r>
      <w:r w:rsidRPr="006A70EA">
        <w:rPr>
          <w:rFonts w:ascii="Arial" w:hAnsi="Arial" w:cs="Arial"/>
        </w:rPr>
        <w:t xml:space="preserve"> reduces the number of people who can act as carriers and prevent the spread of disease thereby reducing the disease rates (depends on Vaccination Rate) and </w:t>
      </w:r>
    </w:p>
    <w:p w:rsidR="004F137F" w:rsidRPr="006A70EA" w:rsidRDefault="00B02CE4">
      <w:pPr>
        <w:rPr>
          <w:rFonts w:ascii="Arial" w:hAnsi="Arial" w:cs="Arial"/>
        </w:rPr>
      </w:pPr>
      <w:r>
        <w:rPr>
          <w:rFonts w:ascii="Arial" w:hAnsi="Arial" w:cs="Arial"/>
        </w:rPr>
        <w:t>2</w:t>
      </w:r>
      <w:r w:rsidR="00502A50" w:rsidRPr="006A70EA">
        <w:rPr>
          <w:rFonts w:ascii="Arial" w:hAnsi="Arial" w:cs="Arial"/>
        </w:rPr>
        <w:t xml:space="preserve">) </w:t>
      </w:r>
      <w:r w:rsidR="001A53B5" w:rsidRPr="006A70EA">
        <w:rPr>
          <w:rFonts w:ascii="Arial" w:hAnsi="Arial" w:cs="Arial"/>
        </w:rPr>
        <w:t>Vaccinations</w:t>
      </w:r>
      <w:r w:rsidR="001A53B5">
        <w:rPr>
          <w:rFonts w:ascii="Arial" w:hAnsi="Arial" w:cs="Arial"/>
        </w:rPr>
        <w:t xml:space="preserve"> protect</w:t>
      </w:r>
      <w:r w:rsidR="00502A50" w:rsidRPr="006A70EA">
        <w:rPr>
          <w:rFonts w:ascii="Arial" w:hAnsi="Arial" w:cs="Arial"/>
        </w:rPr>
        <w:t xml:space="preserve"> the</w:t>
      </w:r>
      <w:r>
        <w:rPr>
          <w:rFonts w:ascii="Arial" w:hAnsi="Arial" w:cs="Arial"/>
        </w:rPr>
        <w:t xml:space="preserve"> vaccinated</w:t>
      </w:r>
      <w:r w:rsidR="00502A50" w:rsidRPr="006A70EA">
        <w:rPr>
          <w:rFonts w:ascii="Arial" w:hAnsi="Arial" w:cs="Arial"/>
        </w:rPr>
        <w:t xml:space="preserve"> person from being affected by the disease (depends on Vaccination Effectiveness) </w:t>
      </w:r>
    </w:p>
    <w:p w:rsidR="004F137F" w:rsidRPr="006A70EA" w:rsidRDefault="001A53B5">
      <w:pPr>
        <w:rPr>
          <w:rFonts w:ascii="Arial" w:hAnsi="Arial" w:cs="Arial"/>
        </w:rPr>
      </w:pPr>
      <w:r>
        <w:rPr>
          <w:rFonts w:ascii="Arial" w:hAnsi="Arial" w:cs="Arial"/>
        </w:rPr>
        <w:t>3) I</w:t>
      </w:r>
      <w:r w:rsidR="00BE0EBF" w:rsidRPr="006A70EA">
        <w:rPr>
          <w:rFonts w:ascii="Arial" w:hAnsi="Arial" w:cs="Arial"/>
        </w:rPr>
        <w:t>f a large proporti</w:t>
      </w:r>
      <w:r>
        <w:rPr>
          <w:rFonts w:ascii="Arial" w:hAnsi="Arial" w:cs="Arial"/>
        </w:rPr>
        <w:t>on of the community is vaccinated</w:t>
      </w:r>
      <w:r w:rsidR="00BE0EBF" w:rsidRPr="006A70EA">
        <w:rPr>
          <w:rFonts w:ascii="Arial" w:hAnsi="Arial" w:cs="Arial"/>
        </w:rPr>
        <w:t>, unvaccinated</w:t>
      </w:r>
      <w:r>
        <w:rPr>
          <w:rFonts w:ascii="Arial" w:hAnsi="Arial" w:cs="Arial"/>
        </w:rPr>
        <w:t xml:space="preserve"> and susceptible</w:t>
      </w:r>
      <w:r w:rsidR="00BE0EBF" w:rsidRPr="006A70EA">
        <w:rPr>
          <w:rFonts w:ascii="Arial" w:hAnsi="Arial" w:cs="Arial"/>
        </w:rPr>
        <w:t xml:space="preserve"> individuals randomly spread in the community benefit from Herd Immunity or reduced risk of exposure to disease-causing </w:t>
      </w:r>
      <w:proofErr w:type="gramStart"/>
      <w:r w:rsidR="00BE0EBF" w:rsidRPr="006A70EA">
        <w:rPr>
          <w:rFonts w:ascii="Arial" w:hAnsi="Arial" w:cs="Arial"/>
        </w:rPr>
        <w:t>microorganism(</w:t>
      </w:r>
      <w:proofErr w:type="gramEnd"/>
      <w:r w:rsidR="00BE0EBF" w:rsidRPr="006A70EA">
        <w:rPr>
          <w:rFonts w:ascii="Arial" w:hAnsi="Arial" w:cs="Arial"/>
        </w:rPr>
        <w:t>provided Vaccine Refusers do not form small pockets of unvaccinated and highly susceptible individuals</w:t>
      </w:r>
      <w:r w:rsidR="00F07BA5">
        <w:rPr>
          <w:rFonts w:ascii="Arial" w:hAnsi="Arial" w:cs="Arial"/>
        </w:rPr>
        <w:t xml:space="preserve"> like children, immune suppressed individuals and elderly</w:t>
      </w:r>
      <w:r w:rsidR="00BE0EBF" w:rsidRPr="006A70EA">
        <w:rPr>
          <w:rFonts w:ascii="Arial" w:hAnsi="Arial" w:cs="Arial"/>
        </w:rPr>
        <w:t xml:space="preserve"> in the community). </w:t>
      </w:r>
    </w:p>
    <w:p w:rsidR="00502A50" w:rsidRPr="006A70EA" w:rsidRDefault="00BE0EBF">
      <w:pPr>
        <w:rPr>
          <w:rFonts w:ascii="Arial" w:hAnsi="Arial" w:cs="Arial"/>
        </w:rPr>
      </w:pPr>
      <w:r w:rsidRPr="006A70EA">
        <w:rPr>
          <w:rFonts w:ascii="Arial" w:hAnsi="Arial" w:cs="Arial"/>
        </w:rPr>
        <w:t>We will explain the three concepts below with the help of a network, where individual nodes represent an individual and the edges are connections between individuals.</w:t>
      </w:r>
    </w:p>
    <w:p w:rsidR="00C712D7" w:rsidRPr="006A70EA" w:rsidRDefault="00C125AB">
      <w:pPr>
        <w:rPr>
          <w:rFonts w:ascii="Arial" w:hAnsi="Arial" w:cs="Arial"/>
          <w:sz w:val="28"/>
          <w:szCs w:val="28"/>
        </w:rPr>
      </w:pPr>
      <w:r w:rsidRPr="006A70EA">
        <w:rPr>
          <w:rFonts w:ascii="Arial" w:hAnsi="Arial" w:cs="Arial"/>
          <w:sz w:val="28"/>
          <w:szCs w:val="28"/>
        </w:rPr>
        <w:t>Vaccination Rate</w:t>
      </w:r>
    </w:p>
    <w:p w:rsidR="00C125AB" w:rsidRPr="006A70EA" w:rsidRDefault="00AC5D42">
      <w:pPr>
        <w:rPr>
          <w:rFonts w:ascii="Arial" w:hAnsi="Arial" w:cs="Arial"/>
        </w:rPr>
      </w:pPr>
      <w:r>
        <w:rPr>
          <w:rFonts w:ascii="Arial" w:hAnsi="Arial" w:cs="Arial"/>
        </w:rPr>
        <w:t xml:space="preserve">Vaccination rate or immunization coverage is the percentage of people who receive the vaccine in relation to the overall population. Higher the vaccination rate, lesser number of people in the community can acquire the disease or be a carrier for the disease-causing microorganism and not show </w:t>
      </w:r>
      <w:r w:rsidR="001A53B5">
        <w:rPr>
          <w:rFonts w:ascii="Arial" w:hAnsi="Arial" w:cs="Arial"/>
        </w:rPr>
        <w:t>symptoms (asymptomatic carrier)</w:t>
      </w:r>
      <w:proofErr w:type="gramStart"/>
      <w:r w:rsidR="001A53B5">
        <w:rPr>
          <w:rFonts w:ascii="Arial" w:hAnsi="Arial" w:cs="Arial"/>
        </w:rPr>
        <w:t>,</w:t>
      </w:r>
      <w:proofErr w:type="gramEnd"/>
      <w:r w:rsidR="001A53B5">
        <w:rPr>
          <w:rFonts w:ascii="Arial" w:hAnsi="Arial" w:cs="Arial"/>
        </w:rPr>
        <w:t xml:space="preserve"> lesser disease rate and more people in the community are protected from the disease.</w:t>
      </w:r>
    </w:p>
    <w:p w:rsidR="00C125AB" w:rsidRPr="006A70EA" w:rsidRDefault="00C125AB">
      <w:pPr>
        <w:rPr>
          <w:rFonts w:ascii="Arial" w:hAnsi="Arial" w:cs="Arial"/>
          <w:sz w:val="28"/>
          <w:szCs w:val="28"/>
        </w:rPr>
      </w:pPr>
      <w:r w:rsidRPr="006A70EA">
        <w:rPr>
          <w:rFonts w:ascii="Arial" w:hAnsi="Arial" w:cs="Arial"/>
          <w:sz w:val="28"/>
          <w:szCs w:val="28"/>
        </w:rPr>
        <w:t>Vaccination Effectiveness</w:t>
      </w:r>
    </w:p>
    <w:p w:rsidR="001A53B5" w:rsidRPr="006A70EA" w:rsidRDefault="00AC5D42">
      <w:pPr>
        <w:rPr>
          <w:rFonts w:ascii="Arial" w:hAnsi="Arial" w:cs="Arial"/>
        </w:rPr>
      </w:pPr>
      <w:r>
        <w:rPr>
          <w:rFonts w:ascii="Arial" w:hAnsi="Arial" w:cs="Arial"/>
        </w:rPr>
        <w:lastRenderedPageBreak/>
        <w:t>Vaccine effectiveness or vaccine efficacy is the percentage reduction in disease incidence in a vaccinated group of people compared to an unvaccinated group under optimal conditions.</w:t>
      </w:r>
      <w:r w:rsidR="00C806D6">
        <w:rPr>
          <w:rFonts w:ascii="Arial" w:hAnsi="Arial" w:cs="Arial"/>
        </w:rPr>
        <w:t xml:space="preserve"> There are many factors that impact vaccine effectiveness, such as, age, health status, prior exposure to pathogenic microorganism, time since vaccination, mode of delivery of vaccine, type of vaccine (live vs attenuated), composition of adjuvants and match to the circulating strains of the pathogenic microorganism.</w:t>
      </w:r>
      <w:r w:rsidR="001A53B5">
        <w:rPr>
          <w:rFonts w:ascii="Arial" w:hAnsi="Arial" w:cs="Arial"/>
        </w:rPr>
        <w:t xml:space="preserve"> Higher the vaccination effectiveness, higher the number of protected people in the community, lower the </w:t>
      </w:r>
      <w:r w:rsidR="001A53B5">
        <w:rPr>
          <w:rFonts w:ascii="Arial" w:hAnsi="Arial" w:cs="Arial"/>
        </w:rPr>
        <w:t>effectiveness</w:t>
      </w:r>
      <w:r w:rsidR="001A53B5">
        <w:rPr>
          <w:rFonts w:ascii="Arial" w:hAnsi="Arial" w:cs="Arial"/>
        </w:rPr>
        <w:t>, more number of people in the community are susceptible to the disease even if they had received the vaccine.</w:t>
      </w:r>
    </w:p>
    <w:p w:rsidR="00C125AB" w:rsidRPr="006A70EA" w:rsidRDefault="00C125AB">
      <w:pPr>
        <w:rPr>
          <w:rFonts w:ascii="Arial" w:hAnsi="Arial" w:cs="Arial"/>
          <w:sz w:val="28"/>
          <w:szCs w:val="28"/>
        </w:rPr>
      </w:pPr>
      <w:r w:rsidRPr="006A70EA">
        <w:rPr>
          <w:rFonts w:ascii="Arial" w:hAnsi="Arial" w:cs="Arial"/>
          <w:sz w:val="28"/>
          <w:szCs w:val="28"/>
        </w:rPr>
        <w:t>Vacci</w:t>
      </w:r>
      <w:r w:rsidR="00C806D6">
        <w:rPr>
          <w:rFonts w:ascii="Arial" w:hAnsi="Arial" w:cs="Arial"/>
          <w:sz w:val="28"/>
          <w:szCs w:val="28"/>
        </w:rPr>
        <w:t>nation Refusal</w:t>
      </w:r>
    </w:p>
    <w:p w:rsidR="00C125AB" w:rsidRDefault="001A53B5">
      <w:pPr>
        <w:rPr>
          <w:rFonts w:ascii="Arial" w:hAnsi="Arial" w:cs="Arial"/>
        </w:rPr>
      </w:pPr>
      <w:r>
        <w:rPr>
          <w:rFonts w:ascii="Arial" w:hAnsi="Arial" w:cs="Arial"/>
        </w:rPr>
        <w:t xml:space="preserve">Individuals who fear the adverse effects of vaccinations, or have religious, philosophical objections or are allergic to a component of the vaccine choose not to get vaccinated and may also </w:t>
      </w:r>
      <w:proofErr w:type="gramStart"/>
      <w:r>
        <w:rPr>
          <w:rFonts w:ascii="Arial" w:hAnsi="Arial" w:cs="Arial"/>
        </w:rPr>
        <w:t>opt-out</w:t>
      </w:r>
      <w:proofErr w:type="gramEnd"/>
      <w:r>
        <w:rPr>
          <w:rFonts w:ascii="Arial" w:hAnsi="Arial" w:cs="Arial"/>
        </w:rPr>
        <w:t xml:space="preserve"> their children from receiving vaccinations. </w:t>
      </w:r>
      <w:r w:rsidR="0063791E">
        <w:rPr>
          <w:rFonts w:ascii="Arial" w:hAnsi="Arial" w:cs="Arial"/>
        </w:rPr>
        <w:t>S</w:t>
      </w:r>
      <w:r w:rsidR="00E825FE">
        <w:rPr>
          <w:rFonts w:ascii="Arial" w:hAnsi="Arial" w:cs="Arial"/>
        </w:rPr>
        <w:t>mall</w:t>
      </w:r>
      <w:r w:rsidR="0063791E">
        <w:rPr>
          <w:rFonts w:ascii="Arial" w:hAnsi="Arial" w:cs="Arial"/>
        </w:rPr>
        <w:t xml:space="preserve"> local</w:t>
      </w:r>
      <w:r w:rsidR="00E825FE">
        <w:rPr>
          <w:rFonts w:ascii="Arial" w:hAnsi="Arial" w:cs="Arial"/>
        </w:rPr>
        <w:t xml:space="preserve"> communities of Vaccine refusers can result in </w:t>
      </w:r>
      <w:r w:rsidR="00AC5D42">
        <w:rPr>
          <w:rFonts w:ascii="Arial" w:hAnsi="Arial" w:cs="Arial"/>
        </w:rPr>
        <w:t xml:space="preserve">clusters where opportunities of outbreak of vaccine-preventable disease can be high. </w:t>
      </w:r>
      <w:r w:rsidR="0063791E">
        <w:rPr>
          <w:rFonts w:ascii="Arial" w:hAnsi="Arial" w:cs="Arial"/>
        </w:rPr>
        <w:t xml:space="preserve">They also break herd immunity, which is a form of indirect protection from infectious disease that occurs when large percentage of population is vaccinated and resistant to the disease thereby providing protection to individuals randomly distributed in the community who are susceptible. </w:t>
      </w:r>
      <w:r w:rsidR="0063791E">
        <w:rPr>
          <w:rFonts w:ascii="Arial" w:hAnsi="Arial" w:cs="Arial"/>
        </w:rPr>
        <w:t>High proportion of vaccine refusal leads to higher number of susceptible individuals in the community.</w:t>
      </w:r>
    </w:p>
    <w:p w:rsidR="0063791E" w:rsidRPr="0063791E" w:rsidRDefault="0063791E">
      <w:pPr>
        <w:rPr>
          <w:rFonts w:ascii="Arial" w:hAnsi="Arial" w:cs="Arial"/>
          <w:sz w:val="28"/>
          <w:szCs w:val="28"/>
        </w:rPr>
      </w:pPr>
      <w:r w:rsidRPr="0063791E">
        <w:rPr>
          <w:rFonts w:ascii="Arial" w:hAnsi="Arial" w:cs="Arial"/>
          <w:sz w:val="28"/>
          <w:szCs w:val="28"/>
        </w:rPr>
        <w:t>Conclusion</w:t>
      </w:r>
    </w:p>
    <w:p w:rsidR="0063791E" w:rsidRPr="006A70EA" w:rsidRDefault="0063791E">
      <w:pPr>
        <w:rPr>
          <w:rFonts w:ascii="Arial" w:hAnsi="Arial" w:cs="Arial"/>
        </w:rPr>
      </w:pPr>
      <w:r>
        <w:rPr>
          <w:rFonts w:ascii="Arial" w:hAnsi="Arial" w:cs="Arial"/>
        </w:rPr>
        <w:t xml:space="preserve">From the past we learn that vaccination is a way to reduce spread of infectious disease. It is most effective when most people in the population receive it, when the vaccine efficacy is higher and when vaccine refusal is lowest. </w:t>
      </w:r>
      <w:r w:rsidR="008358B7">
        <w:rPr>
          <w:rFonts w:ascii="Arial" w:hAnsi="Arial" w:cs="Arial"/>
        </w:rPr>
        <w:t xml:space="preserve">Vaccination is good for the self and also for more susceptible groups in the society such as infants, children, pregnant women, people with a suppressed immune system and elderly. </w:t>
      </w:r>
      <w:bookmarkStart w:id="0" w:name="_GoBack"/>
      <w:bookmarkEnd w:id="0"/>
    </w:p>
    <w:p w:rsidR="006A70EA" w:rsidRPr="006A70EA" w:rsidRDefault="006A70EA">
      <w:pPr>
        <w:rPr>
          <w:rFonts w:ascii="Arial" w:hAnsi="Arial" w:cs="Arial"/>
          <w:color w:val="303030"/>
          <w:sz w:val="28"/>
          <w:szCs w:val="28"/>
          <w:shd w:val="clear" w:color="auto" w:fill="FFFFFF"/>
        </w:rPr>
      </w:pPr>
      <w:r w:rsidRPr="006A70EA">
        <w:rPr>
          <w:rFonts w:ascii="Arial" w:hAnsi="Arial" w:cs="Arial"/>
          <w:color w:val="303030"/>
          <w:sz w:val="28"/>
          <w:szCs w:val="28"/>
          <w:shd w:val="clear" w:color="auto" w:fill="FFFFFF"/>
        </w:rPr>
        <w:t>References</w:t>
      </w:r>
    </w:p>
    <w:p w:rsidR="00C125AB" w:rsidRPr="006A70EA" w:rsidRDefault="00BB4D5C">
      <w:pPr>
        <w:rPr>
          <w:rFonts w:ascii="Arial" w:hAnsi="Arial" w:cs="Arial"/>
          <w:color w:val="303030"/>
          <w:sz w:val="20"/>
          <w:szCs w:val="20"/>
          <w:shd w:val="clear" w:color="auto" w:fill="FFFFFF"/>
        </w:rPr>
      </w:pPr>
      <w:proofErr w:type="spellStart"/>
      <w:r w:rsidRPr="006A70EA">
        <w:rPr>
          <w:rFonts w:ascii="Arial" w:hAnsi="Arial" w:cs="Arial"/>
          <w:color w:val="303030"/>
          <w:sz w:val="20"/>
          <w:szCs w:val="20"/>
          <w:shd w:val="clear" w:color="auto" w:fill="FFFFFF"/>
        </w:rPr>
        <w:t>Ventola</w:t>
      </w:r>
      <w:proofErr w:type="spellEnd"/>
      <w:r w:rsidRPr="006A70EA">
        <w:rPr>
          <w:rFonts w:ascii="Arial" w:hAnsi="Arial" w:cs="Arial"/>
          <w:color w:val="303030"/>
          <w:sz w:val="20"/>
          <w:szCs w:val="20"/>
          <w:shd w:val="clear" w:color="auto" w:fill="FFFFFF"/>
        </w:rPr>
        <w:t>, C. L. (2016). Immunization in the United States: Recommendations, Barriers, and Measures to Improve Compliance: Part 1: Childhood Vaccinations. </w:t>
      </w:r>
      <w:r w:rsidRPr="006A70EA">
        <w:rPr>
          <w:rFonts w:ascii="Arial" w:hAnsi="Arial" w:cs="Arial"/>
          <w:i/>
          <w:iCs/>
          <w:color w:val="303030"/>
          <w:sz w:val="20"/>
          <w:szCs w:val="20"/>
          <w:shd w:val="clear" w:color="auto" w:fill="FFFFFF"/>
        </w:rPr>
        <w:t>Pharmacy and Therapeutics</w:t>
      </w:r>
      <w:r w:rsidRPr="006A70EA">
        <w:rPr>
          <w:rFonts w:ascii="Arial" w:hAnsi="Arial" w:cs="Arial"/>
          <w:color w:val="303030"/>
          <w:sz w:val="20"/>
          <w:szCs w:val="20"/>
          <w:shd w:val="clear" w:color="auto" w:fill="FFFFFF"/>
        </w:rPr>
        <w:t>, </w:t>
      </w:r>
      <w:r w:rsidRPr="006A70EA">
        <w:rPr>
          <w:rFonts w:ascii="Arial" w:hAnsi="Arial" w:cs="Arial"/>
          <w:i/>
          <w:iCs/>
          <w:color w:val="303030"/>
          <w:sz w:val="20"/>
          <w:szCs w:val="20"/>
          <w:shd w:val="clear" w:color="auto" w:fill="FFFFFF"/>
        </w:rPr>
        <w:t>41</w:t>
      </w:r>
      <w:r w:rsidRPr="006A70EA">
        <w:rPr>
          <w:rFonts w:ascii="Arial" w:hAnsi="Arial" w:cs="Arial"/>
          <w:color w:val="303030"/>
          <w:sz w:val="20"/>
          <w:szCs w:val="20"/>
          <w:shd w:val="clear" w:color="auto" w:fill="FFFFFF"/>
        </w:rPr>
        <w:t>(7), 426–436.</w:t>
      </w:r>
    </w:p>
    <w:p w:rsidR="00BB4D5C" w:rsidRPr="006A70EA" w:rsidRDefault="00BB4D5C">
      <w:pPr>
        <w:rPr>
          <w:rFonts w:ascii="Arial" w:hAnsi="Arial" w:cs="Arial"/>
          <w:color w:val="303030"/>
          <w:sz w:val="20"/>
          <w:szCs w:val="20"/>
          <w:shd w:val="clear" w:color="auto" w:fill="FFFFFF"/>
        </w:rPr>
      </w:pPr>
      <w:hyperlink r:id="rId5" w:history="1">
        <w:r w:rsidRPr="006A70EA">
          <w:rPr>
            <w:rStyle w:val="Hyperlink"/>
            <w:rFonts w:ascii="Arial" w:hAnsi="Arial" w:cs="Arial"/>
            <w:sz w:val="20"/>
            <w:szCs w:val="20"/>
            <w:shd w:val="clear" w:color="auto" w:fill="FFFFFF"/>
          </w:rPr>
          <w:t>https://www.ncbi.nlm.nih.gov/pmc/articles/PMC4927017/</w:t>
        </w:r>
      </w:hyperlink>
    </w:p>
    <w:p w:rsidR="00BB4D5C" w:rsidRPr="006A70EA" w:rsidRDefault="00BB4D5C">
      <w:pPr>
        <w:rPr>
          <w:rFonts w:ascii="Arial" w:hAnsi="Arial" w:cs="Arial"/>
          <w:color w:val="303030"/>
          <w:sz w:val="20"/>
          <w:szCs w:val="20"/>
          <w:shd w:val="clear" w:color="auto" w:fill="FFFFFF"/>
        </w:rPr>
      </w:pPr>
      <w:proofErr w:type="gramStart"/>
      <w:r w:rsidRPr="006A70EA">
        <w:rPr>
          <w:rFonts w:ascii="Arial" w:hAnsi="Arial" w:cs="Arial"/>
          <w:color w:val="303030"/>
          <w:sz w:val="20"/>
          <w:szCs w:val="20"/>
          <w:shd w:val="clear" w:color="auto" w:fill="FFFFFF"/>
        </w:rPr>
        <w:t xml:space="preserve">Hendrix, K. S., Sturm, L. A., </w:t>
      </w:r>
      <w:proofErr w:type="spellStart"/>
      <w:r w:rsidRPr="006A70EA">
        <w:rPr>
          <w:rFonts w:ascii="Arial" w:hAnsi="Arial" w:cs="Arial"/>
          <w:color w:val="303030"/>
          <w:sz w:val="20"/>
          <w:szCs w:val="20"/>
          <w:shd w:val="clear" w:color="auto" w:fill="FFFFFF"/>
        </w:rPr>
        <w:t>Zimet</w:t>
      </w:r>
      <w:proofErr w:type="spellEnd"/>
      <w:r w:rsidRPr="006A70EA">
        <w:rPr>
          <w:rFonts w:ascii="Arial" w:hAnsi="Arial" w:cs="Arial"/>
          <w:color w:val="303030"/>
          <w:sz w:val="20"/>
          <w:szCs w:val="20"/>
          <w:shd w:val="clear" w:color="auto" w:fill="FFFFFF"/>
        </w:rPr>
        <w:t xml:space="preserve">, G. D., &amp; </w:t>
      </w:r>
      <w:proofErr w:type="spellStart"/>
      <w:r w:rsidRPr="006A70EA">
        <w:rPr>
          <w:rFonts w:ascii="Arial" w:hAnsi="Arial" w:cs="Arial"/>
          <w:color w:val="303030"/>
          <w:sz w:val="20"/>
          <w:szCs w:val="20"/>
          <w:shd w:val="clear" w:color="auto" w:fill="FFFFFF"/>
        </w:rPr>
        <w:t>Meslin</w:t>
      </w:r>
      <w:proofErr w:type="spellEnd"/>
      <w:r w:rsidRPr="006A70EA">
        <w:rPr>
          <w:rFonts w:ascii="Arial" w:hAnsi="Arial" w:cs="Arial"/>
          <w:color w:val="303030"/>
          <w:sz w:val="20"/>
          <w:szCs w:val="20"/>
          <w:shd w:val="clear" w:color="auto" w:fill="FFFFFF"/>
        </w:rPr>
        <w:t>, E. M. (2016).</w:t>
      </w:r>
      <w:proofErr w:type="gramEnd"/>
      <w:r w:rsidRPr="006A70EA">
        <w:rPr>
          <w:rFonts w:ascii="Arial" w:hAnsi="Arial" w:cs="Arial"/>
          <w:color w:val="303030"/>
          <w:sz w:val="20"/>
          <w:szCs w:val="20"/>
          <w:shd w:val="clear" w:color="auto" w:fill="FFFFFF"/>
        </w:rPr>
        <w:t xml:space="preserve"> </w:t>
      </w:r>
      <w:proofErr w:type="gramStart"/>
      <w:r w:rsidRPr="006A70EA">
        <w:rPr>
          <w:rFonts w:ascii="Arial" w:hAnsi="Arial" w:cs="Arial"/>
          <w:color w:val="303030"/>
          <w:sz w:val="20"/>
          <w:szCs w:val="20"/>
          <w:shd w:val="clear" w:color="auto" w:fill="FFFFFF"/>
        </w:rPr>
        <w:t>Ethics and Childhood Vaccination Policy in the United States.</w:t>
      </w:r>
      <w:proofErr w:type="gramEnd"/>
      <w:r w:rsidRPr="006A70EA">
        <w:rPr>
          <w:rFonts w:ascii="Arial" w:hAnsi="Arial" w:cs="Arial"/>
          <w:color w:val="303030"/>
          <w:sz w:val="20"/>
          <w:szCs w:val="20"/>
          <w:shd w:val="clear" w:color="auto" w:fill="FFFFFF"/>
        </w:rPr>
        <w:t> </w:t>
      </w:r>
      <w:r w:rsidRPr="006A70EA">
        <w:rPr>
          <w:rFonts w:ascii="Arial" w:hAnsi="Arial" w:cs="Arial"/>
          <w:i/>
          <w:iCs/>
          <w:color w:val="303030"/>
          <w:sz w:val="20"/>
          <w:szCs w:val="20"/>
          <w:shd w:val="clear" w:color="auto" w:fill="FFFFFF"/>
        </w:rPr>
        <w:t>American Journal of Public Health</w:t>
      </w:r>
      <w:r w:rsidRPr="006A70EA">
        <w:rPr>
          <w:rFonts w:ascii="Arial" w:hAnsi="Arial" w:cs="Arial"/>
          <w:color w:val="303030"/>
          <w:sz w:val="20"/>
          <w:szCs w:val="20"/>
          <w:shd w:val="clear" w:color="auto" w:fill="FFFFFF"/>
        </w:rPr>
        <w:t>, </w:t>
      </w:r>
      <w:r w:rsidRPr="006A70EA">
        <w:rPr>
          <w:rFonts w:ascii="Arial" w:hAnsi="Arial" w:cs="Arial"/>
          <w:i/>
          <w:iCs/>
          <w:color w:val="303030"/>
          <w:sz w:val="20"/>
          <w:szCs w:val="20"/>
          <w:shd w:val="clear" w:color="auto" w:fill="FFFFFF"/>
        </w:rPr>
        <w:t>106</w:t>
      </w:r>
      <w:r w:rsidRPr="006A70EA">
        <w:rPr>
          <w:rFonts w:ascii="Arial" w:hAnsi="Arial" w:cs="Arial"/>
          <w:color w:val="303030"/>
          <w:sz w:val="20"/>
          <w:szCs w:val="20"/>
          <w:shd w:val="clear" w:color="auto" w:fill="FFFFFF"/>
        </w:rPr>
        <w:t xml:space="preserve">(2), 273–278. </w:t>
      </w:r>
    </w:p>
    <w:p w:rsidR="00BB4D5C" w:rsidRPr="006A70EA" w:rsidRDefault="00BB4D5C">
      <w:pPr>
        <w:rPr>
          <w:rFonts w:ascii="Arial" w:hAnsi="Arial" w:cs="Arial"/>
        </w:rPr>
      </w:pPr>
      <w:hyperlink r:id="rId6" w:history="1">
        <w:r w:rsidRPr="006A70EA">
          <w:rPr>
            <w:rStyle w:val="Hyperlink"/>
            <w:rFonts w:ascii="Arial" w:hAnsi="Arial" w:cs="Arial"/>
          </w:rPr>
          <w:t>https://www.ncbi.nlm.nih.gov/p</w:t>
        </w:r>
        <w:r w:rsidRPr="006A70EA">
          <w:rPr>
            <w:rStyle w:val="Hyperlink"/>
            <w:rFonts w:ascii="Arial" w:hAnsi="Arial" w:cs="Arial"/>
          </w:rPr>
          <w:t>m</w:t>
        </w:r>
        <w:r w:rsidRPr="006A70EA">
          <w:rPr>
            <w:rStyle w:val="Hyperlink"/>
            <w:rFonts w:ascii="Arial" w:hAnsi="Arial" w:cs="Arial"/>
          </w:rPr>
          <w:t>c/articles/PMC4815604/</w:t>
        </w:r>
      </w:hyperlink>
    </w:p>
    <w:p w:rsidR="00BB4D5C" w:rsidRPr="006A70EA" w:rsidRDefault="00BB4D5C">
      <w:pPr>
        <w:rPr>
          <w:rFonts w:ascii="Arial" w:hAnsi="Arial" w:cs="Arial"/>
          <w:color w:val="303030"/>
          <w:sz w:val="20"/>
          <w:szCs w:val="20"/>
          <w:shd w:val="clear" w:color="auto" w:fill="FFFFFF"/>
        </w:rPr>
      </w:pPr>
      <w:r w:rsidRPr="006A70EA">
        <w:rPr>
          <w:rFonts w:ascii="Arial" w:hAnsi="Arial" w:cs="Arial"/>
          <w:color w:val="303030"/>
          <w:sz w:val="20"/>
          <w:szCs w:val="20"/>
          <w:shd w:val="clear" w:color="auto" w:fill="FFFFFF"/>
        </w:rPr>
        <w:t xml:space="preserve">Stein, R. A. (2017). </w:t>
      </w:r>
      <w:proofErr w:type="gramStart"/>
      <w:r w:rsidRPr="006A70EA">
        <w:rPr>
          <w:rFonts w:ascii="Arial" w:hAnsi="Arial" w:cs="Arial"/>
          <w:color w:val="303030"/>
          <w:sz w:val="20"/>
          <w:szCs w:val="20"/>
          <w:shd w:val="clear" w:color="auto" w:fill="FFFFFF"/>
        </w:rPr>
        <w:t>The golden age of anti-vaccine conspiracies.</w:t>
      </w:r>
      <w:proofErr w:type="gramEnd"/>
      <w:r w:rsidRPr="006A70EA">
        <w:rPr>
          <w:rFonts w:ascii="Arial" w:hAnsi="Arial" w:cs="Arial"/>
          <w:color w:val="303030"/>
          <w:sz w:val="20"/>
          <w:szCs w:val="20"/>
          <w:shd w:val="clear" w:color="auto" w:fill="FFFFFF"/>
        </w:rPr>
        <w:t> </w:t>
      </w:r>
      <w:r w:rsidRPr="006A70EA">
        <w:rPr>
          <w:rFonts w:ascii="Arial" w:hAnsi="Arial" w:cs="Arial"/>
          <w:i/>
          <w:iCs/>
          <w:color w:val="303030"/>
          <w:sz w:val="20"/>
          <w:szCs w:val="20"/>
          <w:shd w:val="clear" w:color="auto" w:fill="FFFFFF"/>
        </w:rPr>
        <w:t>Germs</w:t>
      </w:r>
      <w:r w:rsidRPr="006A70EA">
        <w:rPr>
          <w:rFonts w:ascii="Arial" w:hAnsi="Arial" w:cs="Arial"/>
          <w:color w:val="303030"/>
          <w:sz w:val="20"/>
          <w:szCs w:val="20"/>
          <w:shd w:val="clear" w:color="auto" w:fill="FFFFFF"/>
        </w:rPr>
        <w:t>, </w:t>
      </w:r>
      <w:r w:rsidRPr="006A70EA">
        <w:rPr>
          <w:rFonts w:ascii="Arial" w:hAnsi="Arial" w:cs="Arial"/>
          <w:i/>
          <w:iCs/>
          <w:color w:val="303030"/>
          <w:sz w:val="20"/>
          <w:szCs w:val="20"/>
          <w:shd w:val="clear" w:color="auto" w:fill="FFFFFF"/>
        </w:rPr>
        <w:t>7</w:t>
      </w:r>
      <w:r w:rsidRPr="006A70EA">
        <w:rPr>
          <w:rFonts w:ascii="Arial" w:hAnsi="Arial" w:cs="Arial"/>
          <w:color w:val="303030"/>
          <w:sz w:val="20"/>
          <w:szCs w:val="20"/>
          <w:shd w:val="clear" w:color="auto" w:fill="FFFFFF"/>
        </w:rPr>
        <w:t xml:space="preserve">(4), 168–170. </w:t>
      </w:r>
      <w:hyperlink r:id="rId7" w:history="1">
        <w:r w:rsidRPr="006A70EA">
          <w:rPr>
            <w:rStyle w:val="Hyperlink"/>
            <w:rFonts w:ascii="Arial" w:hAnsi="Arial" w:cs="Arial"/>
            <w:sz w:val="20"/>
            <w:szCs w:val="20"/>
            <w:shd w:val="clear" w:color="auto" w:fill="FFFFFF"/>
          </w:rPr>
          <w:t>https://www.ncbi.nlm.nih.gov/pmc/articles/PMC5734925/</w:t>
        </w:r>
      </w:hyperlink>
    </w:p>
    <w:p w:rsidR="004F137F" w:rsidRDefault="00145366">
      <w:pPr>
        <w:rPr>
          <w:rFonts w:ascii="Arial" w:hAnsi="Arial" w:cs="Arial"/>
          <w:color w:val="303030"/>
          <w:sz w:val="20"/>
          <w:szCs w:val="20"/>
          <w:shd w:val="clear" w:color="auto" w:fill="FFFFFF"/>
        </w:rPr>
      </w:pPr>
      <w:r>
        <w:rPr>
          <w:rFonts w:ascii="Arial" w:hAnsi="Arial" w:cs="Arial"/>
          <w:color w:val="303030"/>
          <w:sz w:val="20"/>
          <w:szCs w:val="20"/>
          <w:shd w:val="clear" w:color="auto" w:fill="FFFFFF"/>
        </w:rPr>
        <w:t xml:space="preserve">Vaccination Game: </w:t>
      </w:r>
      <w:hyperlink r:id="rId8" w:history="1">
        <w:r w:rsidR="006A70EA" w:rsidRPr="006A70EA">
          <w:rPr>
            <w:rStyle w:val="Hyperlink"/>
            <w:rFonts w:ascii="Arial" w:hAnsi="Arial" w:cs="Arial"/>
            <w:sz w:val="20"/>
            <w:szCs w:val="20"/>
            <w:shd w:val="clear" w:color="auto" w:fill="FFFFFF"/>
          </w:rPr>
          <w:t>http://vax.herokuapp.com/game</w:t>
        </w:r>
      </w:hyperlink>
    </w:p>
    <w:p w:rsidR="00145366" w:rsidRDefault="00145366">
      <w:pPr>
        <w:rPr>
          <w:rFonts w:ascii="Arial" w:hAnsi="Arial" w:cs="Arial"/>
          <w:color w:val="303030"/>
          <w:sz w:val="20"/>
          <w:szCs w:val="20"/>
          <w:shd w:val="clear" w:color="auto" w:fill="FFFFFF"/>
        </w:rPr>
      </w:pPr>
      <w:r>
        <w:rPr>
          <w:rFonts w:ascii="Arial" w:hAnsi="Arial" w:cs="Arial"/>
          <w:color w:val="303030"/>
          <w:sz w:val="20"/>
          <w:szCs w:val="20"/>
          <w:shd w:val="clear" w:color="auto" w:fill="FFFFFF"/>
        </w:rPr>
        <w:t xml:space="preserve">Inspiration: </w:t>
      </w:r>
      <w:hyperlink r:id="rId9" w:history="1">
        <w:r w:rsidRPr="00D2393F">
          <w:rPr>
            <w:rStyle w:val="Hyperlink"/>
            <w:rFonts w:ascii="Arial" w:hAnsi="Arial" w:cs="Arial"/>
            <w:sz w:val="20"/>
            <w:szCs w:val="20"/>
            <w:shd w:val="clear" w:color="auto" w:fill="FFFFFF"/>
          </w:rPr>
          <w:t>https://jheer.github.io/barnes-hut/</w:t>
        </w:r>
      </w:hyperlink>
    </w:p>
    <w:p w:rsidR="00145366" w:rsidRPr="006A70EA" w:rsidRDefault="00145366">
      <w:pPr>
        <w:rPr>
          <w:rFonts w:ascii="Arial" w:hAnsi="Arial" w:cs="Arial"/>
          <w:color w:val="303030"/>
          <w:sz w:val="20"/>
          <w:szCs w:val="20"/>
          <w:shd w:val="clear" w:color="auto" w:fill="FFFFFF"/>
        </w:rPr>
      </w:pPr>
    </w:p>
    <w:p w:rsidR="006A70EA" w:rsidRDefault="00C806D6">
      <w:pPr>
        <w:rPr>
          <w:rFonts w:ascii="Arial" w:hAnsi="Arial" w:cs="Arial"/>
          <w:color w:val="303030"/>
          <w:sz w:val="20"/>
          <w:szCs w:val="20"/>
          <w:shd w:val="clear" w:color="auto" w:fill="FFFFFF"/>
        </w:rPr>
      </w:pPr>
      <w:r>
        <w:rPr>
          <w:rFonts w:ascii="Arial" w:hAnsi="Arial" w:cs="Arial"/>
          <w:color w:val="303030"/>
          <w:sz w:val="20"/>
          <w:szCs w:val="20"/>
          <w:shd w:val="clear" w:color="auto" w:fill="FFFFFF"/>
        </w:rPr>
        <w:t>Related Information on Flu Vaccine from CDC:</w:t>
      </w:r>
    </w:p>
    <w:p w:rsidR="00C806D6" w:rsidRDefault="00C806D6">
      <w:pPr>
        <w:rPr>
          <w:rFonts w:ascii="Arial" w:hAnsi="Arial" w:cs="Arial"/>
          <w:color w:val="303030"/>
          <w:sz w:val="20"/>
          <w:szCs w:val="20"/>
          <w:shd w:val="clear" w:color="auto" w:fill="FFFFFF"/>
        </w:rPr>
      </w:pPr>
      <w:hyperlink r:id="rId10" w:history="1">
        <w:r w:rsidRPr="00D2393F">
          <w:rPr>
            <w:rStyle w:val="Hyperlink"/>
            <w:rFonts w:ascii="Arial" w:hAnsi="Arial" w:cs="Arial"/>
            <w:sz w:val="20"/>
            <w:szCs w:val="20"/>
            <w:shd w:val="clear" w:color="auto" w:fill="FFFFFF"/>
          </w:rPr>
          <w:t>https://www.cdc.gov/flu/about/season/flu-season-2017-2018.htm</w:t>
        </w:r>
      </w:hyperlink>
    </w:p>
    <w:p w:rsidR="00C806D6" w:rsidRDefault="00C806D6" w:rsidP="00C806D6">
      <w:pPr>
        <w:pStyle w:val="NormalWeb"/>
        <w:shd w:val="clear" w:color="auto" w:fill="FFFFFF"/>
        <w:spacing w:before="0" w:beforeAutospacing="0" w:after="150" w:afterAutospacing="0" w:line="375" w:lineRule="atLeast"/>
        <w:rPr>
          <w:rFonts w:ascii="Helvetica" w:hAnsi="Helvetica"/>
          <w:color w:val="000000"/>
          <w:sz w:val="21"/>
          <w:szCs w:val="21"/>
        </w:rPr>
      </w:pPr>
      <w:r>
        <w:rPr>
          <w:rFonts w:ascii="Helvetica" w:hAnsi="Helvetica"/>
          <w:color w:val="000000"/>
          <w:sz w:val="21"/>
          <w:szCs w:val="21"/>
        </w:rPr>
        <w:t>On </w:t>
      </w:r>
      <w:hyperlink r:id="rId11" w:history="1">
        <w:r>
          <w:rPr>
            <w:rStyle w:val="Hyperlink"/>
            <w:rFonts w:ascii="Helvetica" w:hAnsi="Helvetica"/>
            <w:color w:val="075290"/>
            <w:sz w:val="21"/>
            <w:szCs w:val="21"/>
          </w:rPr>
          <w:t>February 15, 2018, CDC published interim VE estimate for the 2017-2018 U.S. flu season</w:t>
        </w:r>
      </w:hyperlink>
      <w:r>
        <w:rPr>
          <w:rFonts w:ascii="Helvetica" w:hAnsi="Helvetica"/>
          <w:color w:val="000000"/>
          <w:sz w:val="21"/>
          <w:szCs w:val="21"/>
        </w:rPr>
        <w:t xml:space="preserve">. These estimates included data collected on 4,562 children and adults enrolled in the U.S. Flu VE Network during November 2, 2017 – February 3, 2018.  During this period, overall adjusted VE against influenza A and B was 36% (95% CI: 27% to 44%). This means overall the seasonal flu vaccine reduced the risk of getting sick and having to go to the doctor from flu by about one third. Influenza H3N2 viruses were responsible for most (69%) of the flu infections reported in this study, and as expected, at 25% (95% CI: 13%–36%), VE was lower against influenza </w:t>
      </w:r>
      <w:proofErr w:type="gramStart"/>
      <w:r>
        <w:rPr>
          <w:rFonts w:ascii="Helvetica" w:hAnsi="Helvetica"/>
          <w:color w:val="000000"/>
          <w:sz w:val="21"/>
          <w:szCs w:val="21"/>
        </w:rPr>
        <w:t>A(</w:t>
      </w:r>
      <w:proofErr w:type="gramEnd"/>
      <w:r>
        <w:rPr>
          <w:rFonts w:ascii="Helvetica" w:hAnsi="Helvetica"/>
          <w:color w:val="000000"/>
          <w:sz w:val="21"/>
          <w:szCs w:val="21"/>
        </w:rPr>
        <w:t xml:space="preserve">H3N2) viruses. Of note, VE against H3N2 was high in children 6 months through 8 years of age [51% (95% CI: 29%–66%)]. This means the risk for H3N2 illness that required a doctor’s visit was reduced by more than half among this group of vaccinated children. VE against other flu viruses, including against influenza </w:t>
      </w:r>
      <w:proofErr w:type="gramStart"/>
      <w:r>
        <w:rPr>
          <w:rFonts w:ascii="Helvetica" w:hAnsi="Helvetica"/>
          <w:color w:val="000000"/>
          <w:sz w:val="21"/>
          <w:szCs w:val="21"/>
        </w:rPr>
        <w:t>A(</w:t>
      </w:r>
      <w:proofErr w:type="gramEnd"/>
      <w:r>
        <w:rPr>
          <w:rFonts w:ascii="Helvetica" w:hAnsi="Helvetica"/>
          <w:color w:val="000000"/>
          <w:sz w:val="21"/>
          <w:szCs w:val="21"/>
        </w:rPr>
        <w:t xml:space="preserve">H1N1) and influenza B viruses, also was higher than against A(H3N2). VE was 67% (CI: 54%–76%) against influenza </w:t>
      </w:r>
      <w:proofErr w:type="gramStart"/>
      <w:r>
        <w:rPr>
          <w:rFonts w:ascii="Helvetica" w:hAnsi="Helvetica"/>
          <w:color w:val="000000"/>
          <w:sz w:val="21"/>
          <w:szCs w:val="21"/>
        </w:rPr>
        <w:t>A(</w:t>
      </w:r>
      <w:proofErr w:type="gramEnd"/>
      <w:r>
        <w:rPr>
          <w:rFonts w:ascii="Helvetica" w:hAnsi="Helvetica"/>
          <w:color w:val="000000"/>
          <w:sz w:val="21"/>
          <w:szCs w:val="21"/>
        </w:rPr>
        <w:t>H1N1)pdm09 viruses and 42% (CI: 25%–56%) against influenza B viruses.</w:t>
      </w:r>
    </w:p>
    <w:p w:rsidR="00C806D6" w:rsidRDefault="00C806D6" w:rsidP="00C806D6">
      <w:pPr>
        <w:pStyle w:val="Heading4"/>
        <w:shd w:val="clear" w:color="auto" w:fill="FFFFFF"/>
        <w:spacing w:before="150" w:beforeAutospacing="0" w:after="150" w:afterAutospacing="0" w:line="420" w:lineRule="atLeast"/>
        <w:rPr>
          <w:rFonts w:ascii="Helvetica" w:hAnsi="Helvetica"/>
          <w:b w:val="0"/>
          <w:bCs w:val="0"/>
          <w:color w:val="000000"/>
          <w:sz w:val="27"/>
          <w:szCs w:val="27"/>
        </w:rPr>
      </w:pPr>
      <w:r>
        <w:rPr>
          <w:rFonts w:ascii="Helvetica" w:hAnsi="Helvetica"/>
          <w:b w:val="0"/>
          <w:bCs w:val="0"/>
          <w:color w:val="000000"/>
          <w:sz w:val="27"/>
          <w:szCs w:val="27"/>
        </w:rPr>
        <w:t>The interim vaccine effectiveness for children 9-17 years for 2017-2018 is listed as – 8 % effective? What does that mean? Did vaccination increase the risk of getting flu?</w:t>
      </w:r>
    </w:p>
    <w:p w:rsidR="00C806D6" w:rsidRDefault="00C806D6" w:rsidP="00C806D6">
      <w:pPr>
        <w:pStyle w:val="NormalWeb"/>
        <w:shd w:val="clear" w:color="auto" w:fill="FFFFFF"/>
        <w:spacing w:before="0" w:beforeAutospacing="0" w:after="150" w:afterAutospacing="0" w:line="375" w:lineRule="atLeast"/>
        <w:rPr>
          <w:rFonts w:ascii="Helvetica" w:hAnsi="Helvetica"/>
          <w:color w:val="000000"/>
          <w:sz w:val="21"/>
          <w:szCs w:val="21"/>
        </w:rPr>
      </w:pPr>
      <w:r>
        <w:rPr>
          <w:rFonts w:ascii="Helvetica" w:hAnsi="Helvetica"/>
          <w:color w:val="000000"/>
          <w:sz w:val="21"/>
          <w:szCs w:val="21"/>
        </w:rPr>
        <w:t xml:space="preserve">The negative point estimate cited is for interim flu vaccine effectiveness estimate against H3N2 viruses among children 9-17 years for the 2017-2018 </w:t>
      </w:r>
      <w:proofErr w:type="gramStart"/>
      <w:r>
        <w:rPr>
          <w:rFonts w:ascii="Helvetica" w:hAnsi="Helvetica"/>
          <w:color w:val="000000"/>
          <w:sz w:val="21"/>
          <w:szCs w:val="21"/>
        </w:rPr>
        <w:t>season</w:t>
      </w:r>
      <w:proofErr w:type="gramEnd"/>
      <w:r>
        <w:rPr>
          <w:rFonts w:ascii="Helvetica" w:hAnsi="Helvetica"/>
          <w:color w:val="000000"/>
          <w:sz w:val="21"/>
          <w:szCs w:val="21"/>
        </w:rPr>
        <w:t xml:space="preserve"> and is based on information collected through </w:t>
      </w:r>
      <w:hyperlink r:id="rId12" w:history="1">
        <w:r>
          <w:rPr>
            <w:rStyle w:val="Hyperlink"/>
            <w:rFonts w:ascii="Helvetica" w:hAnsi="Helvetica"/>
            <w:color w:val="075290"/>
            <w:sz w:val="21"/>
            <w:szCs w:val="21"/>
          </w:rPr>
          <w:t>February 3, 2018</w:t>
        </w:r>
      </w:hyperlink>
      <w:r>
        <w:rPr>
          <w:rFonts w:ascii="Helvetica" w:hAnsi="Helvetica"/>
          <w:color w:val="000000"/>
          <w:sz w:val="21"/>
          <w:szCs w:val="21"/>
        </w:rPr>
        <w:t>. When interpreting the results it is important to look at both the point estimate (-8%) and the 95% confidence interval (-62% to 29). When the confidence interval crosses zero, as in this situation, it means that no vaccine effectiveness (VE) against medically attended illness could be measured.</w:t>
      </w:r>
    </w:p>
    <w:p w:rsidR="00C806D6" w:rsidRPr="006A70EA" w:rsidRDefault="00C806D6">
      <w:pPr>
        <w:rPr>
          <w:rFonts w:ascii="Arial" w:hAnsi="Arial" w:cs="Arial"/>
          <w:color w:val="303030"/>
          <w:sz w:val="20"/>
          <w:szCs w:val="20"/>
          <w:shd w:val="clear" w:color="auto" w:fill="FFFFFF"/>
        </w:rPr>
      </w:pPr>
    </w:p>
    <w:p w:rsidR="00BB4D5C" w:rsidRPr="006A70EA" w:rsidRDefault="00BB4D5C">
      <w:pPr>
        <w:rPr>
          <w:rFonts w:ascii="Arial" w:hAnsi="Arial" w:cs="Arial"/>
          <w:color w:val="303030"/>
          <w:sz w:val="20"/>
          <w:szCs w:val="20"/>
          <w:shd w:val="clear" w:color="auto" w:fill="FFFFFF"/>
        </w:rPr>
      </w:pPr>
    </w:p>
    <w:p w:rsidR="00BB4D5C" w:rsidRPr="006A70EA" w:rsidRDefault="00BB4D5C">
      <w:pPr>
        <w:rPr>
          <w:rFonts w:ascii="Arial" w:hAnsi="Arial" w:cs="Arial"/>
        </w:rPr>
      </w:pPr>
    </w:p>
    <w:sectPr w:rsidR="00BB4D5C" w:rsidRPr="006A7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EA0"/>
    <w:rsid w:val="00001539"/>
    <w:rsid w:val="0000456D"/>
    <w:rsid w:val="0001213B"/>
    <w:rsid w:val="0001252A"/>
    <w:rsid w:val="000150FB"/>
    <w:rsid w:val="00016CED"/>
    <w:rsid w:val="0001782E"/>
    <w:rsid w:val="00020E42"/>
    <w:rsid w:val="00022300"/>
    <w:rsid w:val="00024435"/>
    <w:rsid w:val="000260D4"/>
    <w:rsid w:val="000340BB"/>
    <w:rsid w:val="00034190"/>
    <w:rsid w:val="000346B7"/>
    <w:rsid w:val="00037D3B"/>
    <w:rsid w:val="00040E22"/>
    <w:rsid w:val="00041D39"/>
    <w:rsid w:val="000428B8"/>
    <w:rsid w:val="000470DB"/>
    <w:rsid w:val="00047636"/>
    <w:rsid w:val="00050752"/>
    <w:rsid w:val="00060AB4"/>
    <w:rsid w:val="0006502F"/>
    <w:rsid w:val="00065D12"/>
    <w:rsid w:val="0007358E"/>
    <w:rsid w:val="000764F0"/>
    <w:rsid w:val="00082352"/>
    <w:rsid w:val="00091ABC"/>
    <w:rsid w:val="00091BC5"/>
    <w:rsid w:val="00092F64"/>
    <w:rsid w:val="00093646"/>
    <w:rsid w:val="00096B55"/>
    <w:rsid w:val="00097003"/>
    <w:rsid w:val="000A1D2B"/>
    <w:rsid w:val="000A26D8"/>
    <w:rsid w:val="000A38BF"/>
    <w:rsid w:val="000A6FC5"/>
    <w:rsid w:val="000B1C1C"/>
    <w:rsid w:val="000B2EEB"/>
    <w:rsid w:val="000B35AB"/>
    <w:rsid w:val="000C334D"/>
    <w:rsid w:val="000C3BEC"/>
    <w:rsid w:val="000C46B5"/>
    <w:rsid w:val="000C510C"/>
    <w:rsid w:val="000D011F"/>
    <w:rsid w:val="000D096C"/>
    <w:rsid w:val="000D12BC"/>
    <w:rsid w:val="000D55E6"/>
    <w:rsid w:val="000D6921"/>
    <w:rsid w:val="000E31AD"/>
    <w:rsid w:val="000E5AEB"/>
    <w:rsid w:val="000E60E8"/>
    <w:rsid w:val="000F01F6"/>
    <w:rsid w:val="000F1704"/>
    <w:rsid w:val="000F29AB"/>
    <w:rsid w:val="000F3A61"/>
    <w:rsid w:val="00101CEA"/>
    <w:rsid w:val="001067E5"/>
    <w:rsid w:val="00106DF7"/>
    <w:rsid w:val="00106E52"/>
    <w:rsid w:val="0010708A"/>
    <w:rsid w:val="00107295"/>
    <w:rsid w:val="00110436"/>
    <w:rsid w:val="001112A7"/>
    <w:rsid w:val="00111B5D"/>
    <w:rsid w:val="0011577D"/>
    <w:rsid w:val="00115F01"/>
    <w:rsid w:val="0011641C"/>
    <w:rsid w:val="001232A8"/>
    <w:rsid w:val="001240D6"/>
    <w:rsid w:val="00133DFC"/>
    <w:rsid w:val="001361B8"/>
    <w:rsid w:val="001375E3"/>
    <w:rsid w:val="00137A31"/>
    <w:rsid w:val="00140268"/>
    <w:rsid w:val="0014258D"/>
    <w:rsid w:val="001431F3"/>
    <w:rsid w:val="0014516C"/>
    <w:rsid w:val="00145366"/>
    <w:rsid w:val="00145C4B"/>
    <w:rsid w:val="0014643F"/>
    <w:rsid w:val="001514EE"/>
    <w:rsid w:val="00155C0A"/>
    <w:rsid w:val="00160662"/>
    <w:rsid w:val="001621DE"/>
    <w:rsid w:val="0016450C"/>
    <w:rsid w:val="00166001"/>
    <w:rsid w:val="00166059"/>
    <w:rsid w:val="001666B3"/>
    <w:rsid w:val="001704A0"/>
    <w:rsid w:val="00170BE2"/>
    <w:rsid w:val="00174A6D"/>
    <w:rsid w:val="00174FCB"/>
    <w:rsid w:val="001762AA"/>
    <w:rsid w:val="00180470"/>
    <w:rsid w:val="00181A2A"/>
    <w:rsid w:val="00183FAC"/>
    <w:rsid w:val="001862DE"/>
    <w:rsid w:val="00186B9E"/>
    <w:rsid w:val="001921AD"/>
    <w:rsid w:val="001932BE"/>
    <w:rsid w:val="0019461D"/>
    <w:rsid w:val="00195361"/>
    <w:rsid w:val="001A0AAF"/>
    <w:rsid w:val="001A16A8"/>
    <w:rsid w:val="001A2097"/>
    <w:rsid w:val="001A25AF"/>
    <w:rsid w:val="001A53B5"/>
    <w:rsid w:val="001A7F01"/>
    <w:rsid w:val="001B3A35"/>
    <w:rsid w:val="001B7178"/>
    <w:rsid w:val="001C27C9"/>
    <w:rsid w:val="001C2AC7"/>
    <w:rsid w:val="001C3FBA"/>
    <w:rsid w:val="001D076E"/>
    <w:rsid w:val="001D0871"/>
    <w:rsid w:val="001D312E"/>
    <w:rsid w:val="001D7057"/>
    <w:rsid w:val="001E24A4"/>
    <w:rsid w:val="001E42C2"/>
    <w:rsid w:val="001E4612"/>
    <w:rsid w:val="001E5072"/>
    <w:rsid w:val="001E5D2A"/>
    <w:rsid w:val="001E6D7E"/>
    <w:rsid w:val="001E751A"/>
    <w:rsid w:val="001E763C"/>
    <w:rsid w:val="001E7F44"/>
    <w:rsid w:val="001F11D3"/>
    <w:rsid w:val="001F3A00"/>
    <w:rsid w:val="001F4E87"/>
    <w:rsid w:val="001F6D78"/>
    <w:rsid w:val="001F7C52"/>
    <w:rsid w:val="00201A95"/>
    <w:rsid w:val="00201C57"/>
    <w:rsid w:val="00203425"/>
    <w:rsid w:val="00204FC7"/>
    <w:rsid w:val="00207C8C"/>
    <w:rsid w:val="00212EB5"/>
    <w:rsid w:val="00214D14"/>
    <w:rsid w:val="002167F1"/>
    <w:rsid w:val="00216D6F"/>
    <w:rsid w:val="00221497"/>
    <w:rsid w:val="00221892"/>
    <w:rsid w:val="00224281"/>
    <w:rsid w:val="00225490"/>
    <w:rsid w:val="00225604"/>
    <w:rsid w:val="002327AA"/>
    <w:rsid w:val="00233554"/>
    <w:rsid w:val="00233EC0"/>
    <w:rsid w:val="00234CA2"/>
    <w:rsid w:val="00234E3C"/>
    <w:rsid w:val="00237298"/>
    <w:rsid w:val="00241E04"/>
    <w:rsid w:val="00242FD4"/>
    <w:rsid w:val="00243152"/>
    <w:rsid w:val="00243788"/>
    <w:rsid w:val="0024385D"/>
    <w:rsid w:val="00245801"/>
    <w:rsid w:val="002458CF"/>
    <w:rsid w:val="00251654"/>
    <w:rsid w:val="00251F74"/>
    <w:rsid w:val="0025253F"/>
    <w:rsid w:val="00253CAC"/>
    <w:rsid w:val="00254C2D"/>
    <w:rsid w:val="00254EA4"/>
    <w:rsid w:val="00256496"/>
    <w:rsid w:val="00256A62"/>
    <w:rsid w:val="00257232"/>
    <w:rsid w:val="002572A3"/>
    <w:rsid w:val="00257502"/>
    <w:rsid w:val="002606EF"/>
    <w:rsid w:val="00260B03"/>
    <w:rsid w:val="0026343D"/>
    <w:rsid w:val="00271EA0"/>
    <w:rsid w:val="00274526"/>
    <w:rsid w:val="00274DF6"/>
    <w:rsid w:val="00275F07"/>
    <w:rsid w:val="00283999"/>
    <w:rsid w:val="00293C64"/>
    <w:rsid w:val="00297EAD"/>
    <w:rsid w:val="002A09BE"/>
    <w:rsid w:val="002A0BE6"/>
    <w:rsid w:val="002A0DF4"/>
    <w:rsid w:val="002A0EF0"/>
    <w:rsid w:val="002A2B8E"/>
    <w:rsid w:val="002A38C3"/>
    <w:rsid w:val="002A616C"/>
    <w:rsid w:val="002A71D5"/>
    <w:rsid w:val="002B20AD"/>
    <w:rsid w:val="002B3925"/>
    <w:rsid w:val="002B6E67"/>
    <w:rsid w:val="002C162F"/>
    <w:rsid w:val="002C3288"/>
    <w:rsid w:val="002C666D"/>
    <w:rsid w:val="002D20A0"/>
    <w:rsid w:val="002D3BA7"/>
    <w:rsid w:val="002D68F9"/>
    <w:rsid w:val="002D72C7"/>
    <w:rsid w:val="002E0FB1"/>
    <w:rsid w:val="002E1DF5"/>
    <w:rsid w:val="002E4DF7"/>
    <w:rsid w:val="002E5361"/>
    <w:rsid w:val="002E5891"/>
    <w:rsid w:val="002E61E9"/>
    <w:rsid w:val="002F1757"/>
    <w:rsid w:val="002F5FCE"/>
    <w:rsid w:val="00300252"/>
    <w:rsid w:val="00300822"/>
    <w:rsid w:val="003125D6"/>
    <w:rsid w:val="00313127"/>
    <w:rsid w:val="00313D04"/>
    <w:rsid w:val="00314A36"/>
    <w:rsid w:val="00316BF1"/>
    <w:rsid w:val="00321DE2"/>
    <w:rsid w:val="003231DF"/>
    <w:rsid w:val="00323517"/>
    <w:rsid w:val="0032415E"/>
    <w:rsid w:val="00324E12"/>
    <w:rsid w:val="00324E57"/>
    <w:rsid w:val="00325D9F"/>
    <w:rsid w:val="00326451"/>
    <w:rsid w:val="0032647B"/>
    <w:rsid w:val="00326C4C"/>
    <w:rsid w:val="003303DC"/>
    <w:rsid w:val="00331448"/>
    <w:rsid w:val="00334DDC"/>
    <w:rsid w:val="0033708C"/>
    <w:rsid w:val="00337BF1"/>
    <w:rsid w:val="003401F1"/>
    <w:rsid w:val="00340C66"/>
    <w:rsid w:val="0034245B"/>
    <w:rsid w:val="003450DC"/>
    <w:rsid w:val="00356023"/>
    <w:rsid w:val="00360F6F"/>
    <w:rsid w:val="00361CA0"/>
    <w:rsid w:val="00364152"/>
    <w:rsid w:val="00371A5B"/>
    <w:rsid w:val="00374F71"/>
    <w:rsid w:val="00375854"/>
    <w:rsid w:val="003760A3"/>
    <w:rsid w:val="0037671A"/>
    <w:rsid w:val="00380AF4"/>
    <w:rsid w:val="00380FE4"/>
    <w:rsid w:val="003814B1"/>
    <w:rsid w:val="00383C15"/>
    <w:rsid w:val="00386615"/>
    <w:rsid w:val="003872D0"/>
    <w:rsid w:val="003910EA"/>
    <w:rsid w:val="0039158F"/>
    <w:rsid w:val="003927AA"/>
    <w:rsid w:val="00393F88"/>
    <w:rsid w:val="0039663E"/>
    <w:rsid w:val="003969C4"/>
    <w:rsid w:val="00396CE5"/>
    <w:rsid w:val="003977EF"/>
    <w:rsid w:val="00397DA1"/>
    <w:rsid w:val="003A05B4"/>
    <w:rsid w:val="003A0CD8"/>
    <w:rsid w:val="003A11E7"/>
    <w:rsid w:val="003A3164"/>
    <w:rsid w:val="003A3706"/>
    <w:rsid w:val="003A6F4D"/>
    <w:rsid w:val="003B0D76"/>
    <w:rsid w:val="003B1F54"/>
    <w:rsid w:val="003B2676"/>
    <w:rsid w:val="003B2D59"/>
    <w:rsid w:val="003B34E3"/>
    <w:rsid w:val="003B3975"/>
    <w:rsid w:val="003B3B46"/>
    <w:rsid w:val="003C1715"/>
    <w:rsid w:val="003C235B"/>
    <w:rsid w:val="003C39A6"/>
    <w:rsid w:val="003C3C75"/>
    <w:rsid w:val="003C481B"/>
    <w:rsid w:val="003C4B23"/>
    <w:rsid w:val="003C6589"/>
    <w:rsid w:val="003C7AA3"/>
    <w:rsid w:val="003D09EF"/>
    <w:rsid w:val="003D207B"/>
    <w:rsid w:val="003D4811"/>
    <w:rsid w:val="003D489E"/>
    <w:rsid w:val="003D5622"/>
    <w:rsid w:val="003D6E51"/>
    <w:rsid w:val="003E1793"/>
    <w:rsid w:val="003E35FF"/>
    <w:rsid w:val="003E4074"/>
    <w:rsid w:val="003E6DA9"/>
    <w:rsid w:val="003E7F7A"/>
    <w:rsid w:val="003F02F8"/>
    <w:rsid w:val="003F168D"/>
    <w:rsid w:val="003F2368"/>
    <w:rsid w:val="003F28E9"/>
    <w:rsid w:val="003F58A4"/>
    <w:rsid w:val="003F5FB7"/>
    <w:rsid w:val="003F793A"/>
    <w:rsid w:val="004033C3"/>
    <w:rsid w:val="00407223"/>
    <w:rsid w:val="00407AAD"/>
    <w:rsid w:val="004119EF"/>
    <w:rsid w:val="004135F7"/>
    <w:rsid w:val="00417B71"/>
    <w:rsid w:val="00422280"/>
    <w:rsid w:val="00425C29"/>
    <w:rsid w:val="00433678"/>
    <w:rsid w:val="00433866"/>
    <w:rsid w:val="0044036E"/>
    <w:rsid w:val="004431BB"/>
    <w:rsid w:val="004431FF"/>
    <w:rsid w:val="00443FD5"/>
    <w:rsid w:val="00444D9C"/>
    <w:rsid w:val="004468CB"/>
    <w:rsid w:val="0045208A"/>
    <w:rsid w:val="004577C3"/>
    <w:rsid w:val="004602B5"/>
    <w:rsid w:val="004642C6"/>
    <w:rsid w:val="00464347"/>
    <w:rsid w:val="004643B7"/>
    <w:rsid w:val="00464844"/>
    <w:rsid w:val="0047200A"/>
    <w:rsid w:val="004734C3"/>
    <w:rsid w:val="004739F0"/>
    <w:rsid w:val="00483007"/>
    <w:rsid w:val="00483E1E"/>
    <w:rsid w:val="00486E60"/>
    <w:rsid w:val="00491EA5"/>
    <w:rsid w:val="00492ED7"/>
    <w:rsid w:val="00494AFD"/>
    <w:rsid w:val="00495508"/>
    <w:rsid w:val="0049619E"/>
    <w:rsid w:val="00496D7F"/>
    <w:rsid w:val="004A3AA6"/>
    <w:rsid w:val="004A5913"/>
    <w:rsid w:val="004A729B"/>
    <w:rsid w:val="004A76B3"/>
    <w:rsid w:val="004B3FF1"/>
    <w:rsid w:val="004B747E"/>
    <w:rsid w:val="004C3AF2"/>
    <w:rsid w:val="004C4690"/>
    <w:rsid w:val="004D34B2"/>
    <w:rsid w:val="004D3905"/>
    <w:rsid w:val="004D3F3E"/>
    <w:rsid w:val="004D4523"/>
    <w:rsid w:val="004E3384"/>
    <w:rsid w:val="004E3BA6"/>
    <w:rsid w:val="004E3D76"/>
    <w:rsid w:val="004E418E"/>
    <w:rsid w:val="004E4262"/>
    <w:rsid w:val="004E58A7"/>
    <w:rsid w:val="004E798B"/>
    <w:rsid w:val="004F045C"/>
    <w:rsid w:val="004F137F"/>
    <w:rsid w:val="004F23B7"/>
    <w:rsid w:val="004F6DFB"/>
    <w:rsid w:val="004F76C6"/>
    <w:rsid w:val="004F7A2F"/>
    <w:rsid w:val="00501D6D"/>
    <w:rsid w:val="00502A50"/>
    <w:rsid w:val="0050398A"/>
    <w:rsid w:val="00503BA1"/>
    <w:rsid w:val="00505F8A"/>
    <w:rsid w:val="005060D3"/>
    <w:rsid w:val="00506A8D"/>
    <w:rsid w:val="00506E18"/>
    <w:rsid w:val="005076DC"/>
    <w:rsid w:val="00510CD3"/>
    <w:rsid w:val="00510EF1"/>
    <w:rsid w:val="005119DE"/>
    <w:rsid w:val="00515096"/>
    <w:rsid w:val="00515D38"/>
    <w:rsid w:val="005261BC"/>
    <w:rsid w:val="005308CB"/>
    <w:rsid w:val="00530CA4"/>
    <w:rsid w:val="00531E32"/>
    <w:rsid w:val="00540177"/>
    <w:rsid w:val="00540509"/>
    <w:rsid w:val="00543CEA"/>
    <w:rsid w:val="005447F6"/>
    <w:rsid w:val="00546E83"/>
    <w:rsid w:val="00551227"/>
    <w:rsid w:val="00553DD6"/>
    <w:rsid w:val="0055457A"/>
    <w:rsid w:val="00555FDC"/>
    <w:rsid w:val="00557C16"/>
    <w:rsid w:val="0056126A"/>
    <w:rsid w:val="005652E1"/>
    <w:rsid w:val="00565AAA"/>
    <w:rsid w:val="0056633D"/>
    <w:rsid w:val="005707FA"/>
    <w:rsid w:val="005728A8"/>
    <w:rsid w:val="00575567"/>
    <w:rsid w:val="00577AA0"/>
    <w:rsid w:val="00584D16"/>
    <w:rsid w:val="005858A0"/>
    <w:rsid w:val="00586334"/>
    <w:rsid w:val="00586603"/>
    <w:rsid w:val="00587A55"/>
    <w:rsid w:val="005915F1"/>
    <w:rsid w:val="00593172"/>
    <w:rsid w:val="005945C3"/>
    <w:rsid w:val="0059517B"/>
    <w:rsid w:val="0059664E"/>
    <w:rsid w:val="005B0996"/>
    <w:rsid w:val="005B09C9"/>
    <w:rsid w:val="005B2E69"/>
    <w:rsid w:val="005B51D0"/>
    <w:rsid w:val="005B5D72"/>
    <w:rsid w:val="005B6E91"/>
    <w:rsid w:val="005C2AAE"/>
    <w:rsid w:val="005C3B4E"/>
    <w:rsid w:val="005C3CB4"/>
    <w:rsid w:val="005C4539"/>
    <w:rsid w:val="005C6ECA"/>
    <w:rsid w:val="005D074B"/>
    <w:rsid w:val="005D17AD"/>
    <w:rsid w:val="005D2D55"/>
    <w:rsid w:val="005D38BE"/>
    <w:rsid w:val="005D4010"/>
    <w:rsid w:val="005D5581"/>
    <w:rsid w:val="005D5825"/>
    <w:rsid w:val="005D673E"/>
    <w:rsid w:val="005E2879"/>
    <w:rsid w:val="005E28C6"/>
    <w:rsid w:val="005E594B"/>
    <w:rsid w:val="005E7C83"/>
    <w:rsid w:val="005F146A"/>
    <w:rsid w:val="005F479F"/>
    <w:rsid w:val="005F4869"/>
    <w:rsid w:val="005F5C2A"/>
    <w:rsid w:val="00602128"/>
    <w:rsid w:val="0060391B"/>
    <w:rsid w:val="0060614F"/>
    <w:rsid w:val="00607FA9"/>
    <w:rsid w:val="00610467"/>
    <w:rsid w:val="00614929"/>
    <w:rsid w:val="00615AFE"/>
    <w:rsid w:val="0062070D"/>
    <w:rsid w:val="006208DE"/>
    <w:rsid w:val="00621684"/>
    <w:rsid w:val="00622272"/>
    <w:rsid w:val="00622999"/>
    <w:rsid w:val="006232AD"/>
    <w:rsid w:val="00624C8A"/>
    <w:rsid w:val="006250CF"/>
    <w:rsid w:val="00626C97"/>
    <w:rsid w:val="00627E2B"/>
    <w:rsid w:val="00634456"/>
    <w:rsid w:val="0063791E"/>
    <w:rsid w:val="0064054B"/>
    <w:rsid w:val="00640860"/>
    <w:rsid w:val="00642066"/>
    <w:rsid w:val="00642C4C"/>
    <w:rsid w:val="00644809"/>
    <w:rsid w:val="00644EF2"/>
    <w:rsid w:val="00647510"/>
    <w:rsid w:val="0065022B"/>
    <w:rsid w:val="0065148F"/>
    <w:rsid w:val="00652BBC"/>
    <w:rsid w:val="00660E12"/>
    <w:rsid w:val="00666F71"/>
    <w:rsid w:val="006734E7"/>
    <w:rsid w:val="00673E93"/>
    <w:rsid w:val="006776EB"/>
    <w:rsid w:val="00677E7D"/>
    <w:rsid w:val="00683551"/>
    <w:rsid w:val="00693A9E"/>
    <w:rsid w:val="0069403F"/>
    <w:rsid w:val="00694CF8"/>
    <w:rsid w:val="00695413"/>
    <w:rsid w:val="00695C0A"/>
    <w:rsid w:val="006960B2"/>
    <w:rsid w:val="006A6335"/>
    <w:rsid w:val="006A6C0F"/>
    <w:rsid w:val="006A70EA"/>
    <w:rsid w:val="006B00DD"/>
    <w:rsid w:val="006B21EA"/>
    <w:rsid w:val="006B2BD3"/>
    <w:rsid w:val="006B5F44"/>
    <w:rsid w:val="006C1622"/>
    <w:rsid w:val="006C238E"/>
    <w:rsid w:val="006D1C0D"/>
    <w:rsid w:val="006D241D"/>
    <w:rsid w:val="006D2C71"/>
    <w:rsid w:val="006D7502"/>
    <w:rsid w:val="006E1C49"/>
    <w:rsid w:val="006E1D6B"/>
    <w:rsid w:val="006E221C"/>
    <w:rsid w:val="006E6016"/>
    <w:rsid w:val="006E60D0"/>
    <w:rsid w:val="006E6547"/>
    <w:rsid w:val="006E7706"/>
    <w:rsid w:val="006F0F62"/>
    <w:rsid w:val="006F2988"/>
    <w:rsid w:val="006F33CE"/>
    <w:rsid w:val="006F5708"/>
    <w:rsid w:val="006F628B"/>
    <w:rsid w:val="00700492"/>
    <w:rsid w:val="00700D1B"/>
    <w:rsid w:val="00701C2A"/>
    <w:rsid w:val="00701EE7"/>
    <w:rsid w:val="00703510"/>
    <w:rsid w:val="00703902"/>
    <w:rsid w:val="00707858"/>
    <w:rsid w:val="007100B1"/>
    <w:rsid w:val="00712454"/>
    <w:rsid w:val="007217B9"/>
    <w:rsid w:val="007236C4"/>
    <w:rsid w:val="00723DF2"/>
    <w:rsid w:val="00724105"/>
    <w:rsid w:val="00724C32"/>
    <w:rsid w:val="00726829"/>
    <w:rsid w:val="00730981"/>
    <w:rsid w:val="0073104A"/>
    <w:rsid w:val="007318CF"/>
    <w:rsid w:val="00733DDF"/>
    <w:rsid w:val="00734A43"/>
    <w:rsid w:val="00735A0A"/>
    <w:rsid w:val="007379CF"/>
    <w:rsid w:val="00743606"/>
    <w:rsid w:val="007465D5"/>
    <w:rsid w:val="007504F4"/>
    <w:rsid w:val="00752489"/>
    <w:rsid w:val="00752E09"/>
    <w:rsid w:val="007543EE"/>
    <w:rsid w:val="0075520C"/>
    <w:rsid w:val="00757742"/>
    <w:rsid w:val="007629C4"/>
    <w:rsid w:val="00764BDC"/>
    <w:rsid w:val="00765F6B"/>
    <w:rsid w:val="00766EA0"/>
    <w:rsid w:val="007721BF"/>
    <w:rsid w:val="00776D06"/>
    <w:rsid w:val="0077785C"/>
    <w:rsid w:val="007814AD"/>
    <w:rsid w:val="0078199A"/>
    <w:rsid w:val="007837BC"/>
    <w:rsid w:val="00790BB2"/>
    <w:rsid w:val="007A1B72"/>
    <w:rsid w:val="007A2AD0"/>
    <w:rsid w:val="007A4806"/>
    <w:rsid w:val="007A644E"/>
    <w:rsid w:val="007A700F"/>
    <w:rsid w:val="007B11C1"/>
    <w:rsid w:val="007B3C58"/>
    <w:rsid w:val="007B460C"/>
    <w:rsid w:val="007B5378"/>
    <w:rsid w:val="007B5763"/>
    <w:rsid w:val="007B5B83"/>
    <w:rsid w:val="007B6EE5"/>
    <w:rsid w:val="007B7B21"/>
    <w:rsid w:val="007C2A3C"/>
    <w:rsid w:val="007C2B87"/>
    <w:rsid w:val="007C67A1"/>
    <w:rsid w:val="007D4CB7"/>
    <w:rsid w:val="007D5A8D"/>
    <w:rsid w:val="007D69D2"/>
    <w:rsid w:val="007D6B7D"/>
    <w:rsid w:val="007D7154"/>
    <w:rsid w:val="007E04AF"/>
    <w:rsid w:val="007E147C"/>
    <w:rsid w:val="007E3654"/>
    <w:rsid w:val="007E3860"/>
    <w:rsid w:val="007E78AF"/>
    <w:rsid w:val="007F3F94"/>
    <w:rsid w:val="00800B31"/>
    <w:rsid w:val="00801E4B"/>
    <w:rsid w:val="00803B39"/>
    <w:rsid w:val="00803E03"/>
    <w:rsid w:val="00805E15"/>
    <w:rsid w:val="00806415"/>
    <w:rsid w:val="0080690F"/>
    <w:rsid w:val="00807802"/>
    <w:rsid w:val="0081153E"/>
    <w:rsid w:val="0081195A"/>
    <w:rsid w:val="0081377C"/>
    <w:rsid w:val="00813A3C"/>
    <w:rsid w:val="0081599F"/>
    <w:rsid w:val="008174F3"/>
    <w:rsid w:val="00821299"/>
    <w:rsid w:val="008228DA"/>
    <w:rsid w:val="00822EAB"/>
    <w:rsid w:val="00823109"/>
    <w:rsid w:val="00823B80"/>
    <w:rsid w:val="00826C3E"/>
    <w:rsid w:val="0083253C"/>
    <w:rsid w:val="0083496F"/>
    <w:rsid w:val="0083533A"/>
    <w:rsid w:val="008358B7"/>
    <w:rsid w:val="00836A0E"/>
    <w:rsid w:val="00840FA5"/>
    <w:rsid w:val="00843296"/>
    <w:rsid w:val="00844E59"/>
    <w:rsid w:val="00845459"/>
    <w:rsid w:val="0084561C"/>
    <w:rsid w:val="0085367B"/>
    <w:rsid w:val="00853A94"/>
    <w:rsid w:val="00855B64"/>
    <w:rsid w:val="008563E7"/>
    <w:rsid w:val="00856EC3"/>
    <w:rsid w:val="008578BD"/>
    <w:rsid w:val="008620E0"/>
    <w:rsid w:val="008628A4"/>
    <w:rsid w:val="0086292D"/>
    <w:rsid w:val="00862E19"/>
    <w:rsid w:val="0086404F"/>
    <w:rsid w:val="00864F1A"/>
    <w:rsid w:val="008666E0"/>
    <w:rsid w:val="00867133"/>
    <w:rsid w:val="00867C11"/>
    <w:rsid w:val="00875179"/>
    <w:rsid w:val="0088058A"/>
    <w:rsid w:val="00880D4E"/>
    <w:rsid w:val="00885E86"/>
    <w:rsid w:val="00886E56"/>
    <w:rsid w:val="0088708B"/>
    <w:rsid w:val="008904D3"/>
    <w:rsid w:val="0089146F"/>
    <w:rsid w:val="00892B5C"/>
    <w:rsid w:val="00892C95"/>
    <w:rsid w:val="008931CF"/>
    <w:rsid w:val="00894F05"/>
    <w:rsid w:val="00895B01"/>
    <w:rsid w:val="008A2513"/>
    <w:rsid w:val="008A25F6"/>
    <w:rsid w:val="008B140D"/>
    <w:rsid w:val="008B208C"/>
    <w:rsid w:val="008B430B"/>
    <w:rsid w:val="008B77A7"/>
    <w:rsid w:val="008C2AE4"/>
    <w:rsid w:val="008C3261"/>
    <w:rsid w:val="008C330E"/>
    <w:rsid w:val="008C3A9F"/>
    <w:rsid w:val="008C723B"/>
    <w:rsid w:val="008D0701"/>
    <w:rsid w:val="008D1F29"/>
    <w:rsid w:val="008D453F"/>
    <w:rsid w:val="008D7321"/>
    <w:rsid w:val="008E0767"/>
    <w:rsid w:val="008E1D37"/>
    <w:rsid w:val="008E5757"/>
    <w:rsid w:val="008F13C2"/>
    <w:rsid w:val="008F212E"/>
    <w:rsid w:val="008F40D2"/>
    <w:rsid w:val="008F4C69"/>
    <w:rsid w:val="008F7EB6"/>
    <w:rsid w:val="0090189A"/>
    <w:rsid w:val="00904CCF"/>
    <w:rsid w:val="00905F36"/>
    <w:rsid w:val="0090676C"/>
    <w:rsid w:val="009110A3"/>
    <w:rsid w:val="00911548"/>
    <w:rsid w:val="00911BF3"/>
    <w:rsid w:val="00912414"/>
    <w:rsid w:val="0091386F"/>
    <w:rsid w:val="00913873"/>
    <w:rsid w:val="00920E7C"/>
    <w:rsid w:val="00921558"/>
    <w:rsid w:val="0092727D"/>
    <w:rsid w:val="009272CD"/>
    <w:rsid w:val="00931EEF"/>
    <w:rsid w:val="009329CE"/>
    <w:rsid w:val="00934D53"/>
    <w:rsid w:val="0093609A"/>
    <w:rsid w:val="009360BF"/>
    <w:rsid w:val="009364CF"/>
    <w:rsid w:val="00937A0B"/>
    <w:rsid w:val="00945818"/>
    <w:rsid w:val="0094587A"/>
    <w:rsid w:val="0095084D"/>
    <w:rsid w:val="00952980"/>
    <w:rsid w:val="00953697"/>
    <w:rsid w:val="0095570C"/>
    <w:rsid w:val="00961903"/>
    <w:rsid w:val="00961955"/>
    <w:rsid w:val="00962A15"/>
    <w:rsid w:val="00971DBA"/>
    <w:rsid w:val="0097300A"/>
    <w:rsid w:val="009765F0"/>
    <w:rsid w:val="00984174"/>
    <w:rsid w:val="00984EE7"/>
    <w:rsid w:val="00985378"/>
    <w:rsid w:val="00987BDD"/>
    <w:rsid w:val="009918F5"/>
    <w:rsid w:val="009931A9"/>
    <w:rsid w:val="00996E39"/>
    <w:rsid w:val="00997E3D"/>
    <w:rsid w:val="009A0155"/>
    <w:rsid w:val="009A08A0"/>
    <w:rsid w:val="009A2E54"/>
    <w:rsid w:val="009A5B5D"/>
    <w:rsid w:val="009B2126"/>
    <w:rsid w:val="009B2A0A"/>
    <w:rsid w:val="009B6269"/>
    <w:rsid w:val="009C37B2"/>
    <w:rsid w:val="009C37D6"/>
    <w:rsid w:val="009C5537"/>
    <w:rsid w:val="009D07AB"/>
    <w:rsid w:val="009D09C9"/>
    <w:rsid w:val="009D3F7B"/>
    <w:rsid w:val="009D5EE2"/>
    <w:rsid w:val="009E1CA9"/>
    <w:rsid w:val="009E35AD"/>
    <w:rsid w:val="009E3667"/>
    <w:rsid w:val="009E65ED"/>
    <w:rsid w:val="009E6BC8"/>
    <w:rsid w:val="009E7617"/>
    <w:rsid w:val="009F3EE9"/>
    <w:rsid w:val="009F60FF"/>
    <w:rsid w:val="009F683D"/>
    <w:rsid w:val="009F7798"/>
    <w:rsid w:val="00A03682"/>
    <w:rsid w:val="00A05A55"/>
    <w:rsid w:val="00A072C3"/>
    <w:rsid w:val="00A157D3"/>
    <w:rsid w:val="00A16EB4"/>
    <w:rsid w:val="00A17F30"/>
    <w:rsid w:val="00A20361"/>
    <w:rsid w:val="00A226AE"/>
    <w:rsid w:val="00A22EA5"/>
    <w:rsid w:val="00A23A47"/>
    <w:rsid w:val="00A23D6A"/>
    <w:rsid w:val="00A259C9"/>
    <w:rsid w:val="00A25DF4"/>
    <w:rsid w:val="00A265EB"/>
    <w:rsid w:val="00A27CBD"/>
    <w:rsid w:val="00A3037F"/>
    <w:rsid w:val="00A30403"/>
    <w:rsid w:val="00A306ED"/>
    <w:rsid w:val="00A3100C"/>
    <w:rsid w:val="00A33408"/>
    <w:rsid w:val="00A360CB"/>
    <w:rsid w:val="00A377C1"/>
    <w:rsid w:val="00A37A1A"/>
    <w:rsid w:val="00A37C36"/>
    <w:rsid w:val="00A413BF"/>
    <w:rsid w:val="00A42D33"/>
    <w:rsid w:val="00A46728"/>
    <w:rsid w:val="00A47511"/>
    <w:rsid w:val="00A5621A"/>
    <w:rsid w:val="00A612C3"/>
    <w:rsid w:val="00A61A73"/>
    <w:rsid w:val="00A6274E"/>
    <w:rsid w:val="00A64655"/>
    <w:rsid w:val="00A6756A"/>
    <w:rsid w:val="00A74306"/>
    <w:rsid w:val="00A74ABD"/>
    <w:rsid w:val="00A755CF"/>
    <w:rsid w:val="00A768CF"/>
    <w:rsid w:val="00A803FF"/>
    <w:rsid w:val="00A82045"/>
    <w:rsid w:val="00A8256B"/>
    <w:rsid w:val="00A857C6"/>
    <w:rsid w:val="00A90E5E"/>
    <w:rsid w:val="00A92F4E"/>
    <w:rsid w:val="00A94AD6"/>
    <w:rsid w:val="00A95799"/>
    <w:rsid w:val="00A96442"/>
    <w:rsid w:val="00A96B45"/>
    <w:rsid w:val="00A96E42"/>
    <w:rsid w:val="00AA069C"/>
    <w:rsid w:val="00AA08C4"/>
    <w:rsid w:val="00AA7DDD"/>
    <w:rsid w:val="00AB03B1"/>
    <w:rsid w:val="00AB0CAE"/>
    <w:rsid w:val="00AB1E04"/>
    <w:rsid w:val="00AB59FC"/>
    <w:rsid w:val="00AC0461"/>
    <w:rsid w:val="00AC0C4E"/>
    <w:rsid w:val="00AC1CF7"/>
    <w:rsid w:val="00AC2367"/>
    <w:rsid w:val="00AC25F7"/>
    <w:rsid w:val="00AC5B9A"/>
    <w:rsid w:val="00AC5D42"/>
    <w:rsid w:val="00AC67FD"/>
    <w:rsid w:val="00AD4012"/>
    <w:rsid w:val="00AD7D5C"/>
    <w:rsid w:val="00AE0DE0"/>
    <w:rsid w:val="00AE390C"/>
    <w:rsid w:val="00AE440E"/>
    <w:rsid w:val="00AE65C6"/>
    <w:rsid w:val="00AF3EE4"/>
    <w:rsid w:val="00AF453B"/>
    <w:rsid w:val="00AF55E3"/>
    <w:rsid w:val="00B00B4E"/>
    <w:rsid w:val="00B02CE4"/>
    <w:rsid w:val="00B02CF3"/>
    <w:rsid w:val="00B05FF5"/>
    <w:rsid w:val="00B10143"/>
    <w:rsid w:val="00B104EA"/>
    <w:rsid w:val="00B11312"/>
    <w:rsid w:val="00B136B5"/>
    <w:rsid w:val="00B160CD"/>
    <w:rsid w:val="00B2125C"/>
    <w:rsid w:val="00B21E60"/>
    <w:rsid w:val="00B2328C"/>
    <w:rsid w:val="00B25D63"/>
    <w:rsid w:val="00B27197"/>
    <w:rsid w:val="00B30BF1"/>
    <w:rsid w:val="00B327E0"/>
    <w:rsid w:val="00B34605"/>
    <w:rsid w:val="00B405A2"/>
    <w:rsid w:val="00B42CE2"/>
    <w:rsid w:val="00B470A9"/>
    <w:rsid w:val="00B502AD"/>
    <w:rsid w:val="00B509EE"/>
    <w:rsid w:val="00B513F6"/>
    <w:rsid w:val="00B537BC"/>
    <w:rsid w:val="00B54D45"/>
    <w:rsid w:val="00B54F5D"/>
    <w:rsid w:val="00B54FF4"/>
    <w:rsid w:val="00B57B5D"/>
    <w:rsid w:val="00B603D0"/>
    <w:rsid w:val="00B6191D"/>
    <w:rsid w:val="00B6332F"/>
    <w:rsid w:val="00B643FA"/>
    <w:rsid w:val="00B65640"/>
    <w:rsid w:val="00B7051B"/>
    <w:rsid w:val="00B71B64"/>
    <w:rsid w:val="00B72280"/>
    <w:rsid w:val="00B73137"/>
    <w:rsid w:val="00B75D3F"/>
    <w:rsid w:val="00B77A59"/>
    <w:rsid w:val="00B77D2C"/>
    <w:rsid w:val="00B80434"/>
    <w:rsid w:val="00B87E5F"/>
    <w:rsid w:val="00B91AAB"/>
    <w:rsid w:val="00B923ED"/>
    <w:rsid w:val="00B9412A"/>
    <w:rsid w:val="00B95015"/>
    <w:rsid w:val="00BA3E5B"/>
    <w:rsid w:val="00BB0403"/>
    <w:rsid w:val="00BB09BB"/>
    <w:rsid w:val="00BB19E8"/>
    <w:rsid w:val="00BB4017"/>
    <w:rsid w:val="00BB4D5C"/>
    <w:rsid w:val="00BB5B55"/>
    <w:rsid w:val="00BB64E8"/>
    <w:rsid w:val="00BC0625"/>
    <w:rsid w:val="00BC2E01"/>
    <w:rsid w:val="00BC43E9"/>
    <w:rsid w:val="00BC491F"/>
    <w:rsid w:val="00BD7591"/>
    <w:rsid w:val="00BE0EBF"/>
    <w:rsid w:val="00BE59D9"/>
    <w:rsid w:val="00BE6940"/>
    <w:rsid w:val="00BF0F0A"/>
    <w:rsid w:val="00BF13EC"/>
    <w:rsid w:val="00BF24ED"/>
    <w:rsid w:val="00BF537B"/>
    <w:rsid w:val="00BF5BB2"/>
    <w:rsid w:val="00BF7A05"/>
    <w:rsid w:val="00C00623"/>
    <w:rsid w:val="00C04F60"/>
    <w:rsid w:val="00C051A5"/>
    <w:rsid w:val="00C052F8"/>
    <w:rsid w:val="00C06A45"/>
    <w:rsid w:val="00C06B95"/>
    <w:rsid w:val="00C1001E"/>
    <w:rsid w:val="00C100A3"/>
    <w:rsid w:val="00C1020B"/>
    <w:rsid w:val="00C108F3"/>
    <w:rsid w:val="00C1101B"/>
    <w:rsid w:val="00C125AB"/>
    <w:rsid w:val="00C1448A"/>
    <w:rsid w:val="00C1597F"/>
    <w:rsid w:val="00C15EDF"/>
    <w:rsid w:val="00C2067B"/>
    <w:rsid w:val="00C20E93"/>
    <w:rsid w:val="00C23458"/>
    <w:rsid w:val="00C2357A"/>
    <w:rsid w:val="00C23E58"/>
    <w:rsid w:val="00C2558B"/>
    <w:rsid w:val="00C30B80"/>
    <w:rsid w:val="00C35CFF"/>
    <w:rsid w:val="00C37050"/>
    <w:rsid w:val="00C37759"/>
    <w:rsid w:val="00C4118A"/>
    <w:rsid w:val="00C41728"/>
    <w:rsid w:val="00C418FC"/>
    <w:rsid w:val="00C432BA"/>
    <w:rsid w:val="00C47F39"/>
    <w:rsid w:val="00C5071A"/>
    <w:rsid w:val="00C51765"/>
    <w:rsid w:val="00C53F22"/>
    <w:rsid w:val="00C55B07"/>
    <w:rsid w:val="00C55EE7"/>
    <w:rsid w:val="00C605D3"/>
    <w:rsid w:val="00C6096A"/>
    <w:rsid w:val="00C612F6"/>
    <w:rsid w:val="00C631DE"/>
    <w:rsid w:val="00C63B6A"/>
    <w:rsid w:val="00C6664A"/>
    <w:rsid w:val="00C70737"/>
    <w:rsid w:val="00C707CC"/>
    <w:rsid w:val="00C712D7"/>
    <w:rsid w:val="00C73E91"/>
    <w:rsid w:val="00C73EBD"/>
    <w:rsid w:val="00C75D4E"/>
    <w:rsid w:val="00C806D6"/>
    <w:rsid w:val="00C84B11"/>
    <w:rsid w:val="00C84DD9"/>
    <w:rsid w:val="00C85A67"/>
    <w:rsid w:val="00C868C7"/>
    <w:rsid w:val="00C91C53"/>
    <w:rsid w:val="00C96B23"/>
    <w:rsid w:val="00C976FF"/>
    <w:rsid w:val="00C97A67"/>
    <w:rsid w:val="00CA0160"/>
    <w:rsid w:val="00CA25F5"/>
    <w:rsid w:val="00CA41FC"/>
    <w:rsid w:val="00CA44E1"/>
    <w:rsid w:val="00CA7777"/>
    <w:rsid w:val="00CA78BE"/>
    <w:rsid w:val="00CB0A02"/>
    <w:rsid w:val="00CB0C78"/>
    <w:rsid w:val="00CB0EA6"/>
    <w:rsid w:val="00CB5EFE"/>
    <w:rsid w:val="00CB6A13"/>
    <w:rsid w:val="00CC10A0"/>
    <w:rsid w:val="00CC69A0"/>
    <w:rsid w:val="00CD0393"/>
    <w:rsid w:val="00CD03D9"/>
    <w:rsid w:val="00CD0F2E"/>
    <w:rsid w:val="00CD2104"/>
    <w:rsid w:val="00CD2BBE"/>
    <w:rsid w:val="00CD519F"/>
    <w:rsid w:val="00CD5568"/>
    <w:rsid w:val="00CF0559"/>
    <w:rsid w:val="00CF2926"/>
    <w:rsid w:val="00CF4322"/>
    <w:rsid w:val="00CF7E20"/>
    <w:rsid w:val="00D02326"/>
    <w:rsid w:val="00D10016"/>
    <w:rsid w:val="00D13E73"/>
    <w:rsid w:val="00D21361"/>
    <w:rsid w:val="00D21B00"/>
    <w:rsid w:val="00D238F2"/>
    <w:rsid w:val="00D26967"/>
    <w:rsid w:val="00D333AE"/>
    <w:rsid w:val="00D37858"/>
    <w:rsid w:val="00D37B8A"/>
    <w:rsid w:val="00D37EDF"/>
    <w:rsid w:val="00D40696"/>
    <w:rsid w:val="00D415B2"/>
    <w:rsid w:val="00D419CE"/>
    <w:rsid w:val="00D4719A"/>
    <w:rsid w:val="00D4757D"/>
    <w:rsid w:val="00D52BFB"/>
    <w:rsid w:val="00D6029E"/>
    <w:rsid w:val="00D609E2"/>
    <w:rsid w:val="00D62112"/>
    <w:rsid w:val="00D6541A"/>
    <w:rsid w:val="00D65A1F"/>
    <w:rsid w:val="00D70973"/>
    <w:rsid w:val="00D72AC7"/>
    <w:rsid w:val="00D74436"/>
    <w:rsid w:val="00D757FE"/>
    <w:rsid w:val="00D775E5"/>
    <w:rsid w:val="00D77DA8"/>
    <w:rsid w:val="00D80880"/>
    <w:rsid w:val="00D83AE9"/>
    <w:rsid w:val="00D840E5"/>
    <w:rsid w:val="00D8488A"/>
    <w:rsid w:val="00D86889"/>
    <w:rsid w:val="00D86B43"/>
    <w:rsid w:val="00D86D8B"/>
    <w:rsid w:val="00D921C6"/>
    <w:rsid w:val="00D93018"/>
    <w:rsid w:val="00D93A71"/>
    <w:rsid w:val="00D95A6A"/>
    <w:rsid w:val="00D961CE"/>
    <w:rsid w:val="00D97C9A"/>
    <w:rsid w:val="00DA1317"/>
    <w:rsid w:val="00DA172F"/>
    <w:rsid w:val="00DA27D4"/>
    <w:rsid w:val="00DA3F8C"/>
    <w:rsid w:val="00DA590E"/>
    <w:rsid w:val="00DA5B36"/>
    <w:rsid w:val="00DB378A"/>
    <w:rsid w:val="00DB4A55"/>
    <w:rsid w:val="00DB4D78"/>
    <w:rsid w:val="00DB5662"/>
    <w:rsid w:val="00DB59D3"/>
    <w:rsid w:val="00DB5EBE"/>
    <w:rsid w:val="00DC0C31"/>
    <w:rsid w:val="00DC1F29"/>
    <w:rsid w:val="00DC3B3C"/>
    <w:rsid w:val="00DC7060"/>
    <w:rsid w:val="00DD1BD6"/>
    <w:rsid w:val="00DD5199"/>
    <w:rsid w:val="00DD6BB9"/>
    <w:rsid w:val="00DD71A8"/>
    <w:rsid w:val="00DE0678"/>
    <w:rsid w:val="00DE0B0D"/>
    <w:rsid w:val="00DE0F05"/>
    <w:rsid w:val="00DE26BB"/>
    <w:rsid w:val="00DE4556"/>
    <w:rsid w:val="00DE468B"/>
    <w:rsid w:val="00DE7025"/>
    <w:rsid w:val="00DF0A9D"/>
    <w:rsid w:val="00DF1F33"/>
    <w:rsid w:val="00DF33E1"/>
    <w:rsid w:val="00DF4095"/>
    <w:rsid w:val="00DF4DF8"/>
    <w:rsid w:val="00E00945"/>
    <w:rsid w:val="00E04693"/>
    <w:rsid w:val="00E06B04"/>
    <w:rsid w:val="00E07CE7"/>
    <w:rsid w:val="00E10741"/>
    <w:rsid w:val="00E115C2"/>
    <w:rsid w:val="00E14790"/>
    <w:rsid w:val="00E15096"/>
    <w:rsid w:val="00E150CC"/>
    <w:rsid w:val="00E16ABF"/>
    <w:rsid w:val="00E27FDD"/>
    <w:rsid w:val="00E30E17"/>
    <w:rsid w:val="00E327FA"/>
    <w:rsid w:val="00E35C8B"/>
    <w:rsid w:val="00E371D4"/>
    <w:rsid w:val="00E37502"/>
    <w:rsid w:val="00E37594"/>
    <w:rsid w:val="00E44A88"/>
    <w:rsid w:val="00E45A46"/>
    <w:rsid w:val="00E462FD"/>
    <w:rsid w:val="00E46DB4"/>
    <w:rsid w:val="00E46DB7"/>
    <w:rsid w:val="00E47870"/>
    <w:rsid w:val="00E51F92"/>
    <w:rsid w:val="00E54B1F"/>
    <w:rsid w:val="00E6153F"/>
    <w:rsid w:val="00E61BBC"/>
    <w:rsid w:val="00E64EF6"/>
    <w:rsid w:val="00E7258E"/>
    <w:rsid w:val="00E77187"/>
    <w:rsid w:val="00E774DA"/>
    <w:rsid w:val="00E8118C"/>
    <w:rsid w:val="00E81712"/>
    <w:rsid w:val="00E81DDC"/>
    <w:rsid w:val="00E825FE"/>
    <w:rsid w:val="00E84855"/>
    <w:rsid w:val="00E8549D"/>
    <w:rsid w:val="00E86B3C"/>
    <w:rsid w:val="00E87221"/>
    <w:rsid w:val="00E92C42"/>
    <w:rsid w:val="00E92F23"/>
    <w:rsid w:val="00E93C1E"/>
    <w:rsid w:val="00E941D4"/>
    <w:rsid w:val="00E96046"/>
    <w:rsid w:val="00E96107"/>
    <w:rsid w:val="00E97C32"/>
    <w:rsid w:val="00EA0E62"/>
    <w:rsid w:val="00EA162A"/>
    <w:rsid w:val="00EA21B4"/>
    <w:rsid w:val="00EA37E2"/>
    <w:rsid w:val="00EA6A82"/>
    <w:rsid w:val="00EB2D23"/>
    <w:rsid w:val="00EB3D3C"/>
    <w:rsid w:val="00EB5DC6"/>
    <w:rsid w:val="00EC0D64"/>
    <w:rsid w:val="00EC46B3"/>
    <w:rsid w:val="00EC6EB2"/>
    <w:rsid w:val="00ED1171"/>
    <w:rsid w:val="00ED1A82"/>
    <w:rsid w:val="00ED6A79"/>
    <w:rsid w:val="00EE2A96"/>
    <w:rsid w:val="00EF1462"/>
    <w:rsid w:val="00EF40C3"/>
    <w:rsid w:val="00EF77F9"/>
    <w:rsid w:val="00F00E45"/>
    <w:rsid w:val="00F06E68"/>
    <w:rsid w:val="00F07158"/>
    <w:rsid w:val="00F07BA5"/>
    <w:rsid w:val="00F116DC"/>
    <w:rsid w:val="00F1213F"/>
    <w:rsid w:val="00F14233"/>
    <w:rsid w:val="00F14E28"/>
    <w:rsid w:val="00F15516"/>
    <w:rsid w:val="00F20053"/>
    <w:rsid w:val="00F21718"/>
    <w:rsid w:val="00F22248"/>
    <w:rsid w:val="00F25054"/>
    <w:rsid w:val="00F251B8"/>
    <w:rsid w:val="00F2606E"/>
    <w:rsid w:val="00F26BE1"/>
    <w:rsid w:val="00F27679"/>
    <w:rsid w:val="00F31438"/>
    <w:rsid w:val="00F3169F"/>
    <w:rsid w:val="00F31AF9"/>
    <w:rsid w:val="00F3574B"/>
    <w:rsid w:val="00F40EE3"/>
    <w:rsid w:val="00F4123E"/>
    <w:rsid w:val="00F41421"/>
    <w:rsid w:val="00F41427"/>
    <w:rsid w:val="00F50FB4"/>
    <w:rsid w:val="00F51482"/>
    <w:rsid w:val="00F52894"/>
    <w:rsid w:val="00F55428"/>
    <w:rsid w:val="00F62426"/>
    <w:rsid w:val="00F6384A"/>
    <w:rsid w:val="00F65F33"/>
    <w:rsid w:val="00F66D1C"/>
    <w:rsid w:val="00F66DAE"/>
    <w:rsid w:val="00F6724F"/>
    <w:rsid w:val="00F754B9"/>
    <w:rsid w:val="00F75A51"/>
    <w:rsid w:val="00F75AA8"/>
    <w:rsid w:val="00F8077C"/>
    <w:rsid w:val="00F82757"/>
    <w:rsid w:val="00F83B0E"/>
    <w:rsid w:val="00F83F23"/>
    <w:rsid w:val="00F868D4"/>
    <w:rsid w:val="00F869C5"/>
    <w:rsid w:val="00F9009C"/>
    <w:rsid w:val="00F9073D"/>
    <w:rsid w:val="00F950F5"/>
    <w:rsid w:val="00F9547C"/>
    <w:rsid w:val="00F955C9"/>
    <w:rsid w:val="00FA091A"/>
    <w:rsid w:val="00FA0B82"/>
    <w:rsid w:val="00FA0E9A"/>
    <w:rsid w:val="00FA3588"/>
    <w:rsid w:val="00FA3F66"/>
    <w:rsid w:val="00FA4015"/>
    <w:rsid w:val="00FA6B9A"/>
    <w:rsid w:val="00FB3D28"/>
    <w:rsid w:val="00FB49BA"/>
    <w:rsid w:val="00FB630B"/>
    <w:rsid w:val="00FC4FB9"/>
    <w:rsid w:val="00FC57D7"/>
    <w:rsid w:val="00FC6C5E"/>
    <w:rsid w:val="00FD2FEF"/>
    <w:rsid w:val="00FD3004"/>
    <w:rsid w:val="00FD338A"/>
    <w:rsid w:val="00FD5AA6"/>
    <w:rsid w:val="00FD5B96"/>
    <w:rsid w:val="00FD6806"/>
    <w:rsid w:val="00FD6DDE"/>
    <w:rsid w:val="00FD70A2"/>
    <w:rsid w:val="00FD783E"/>
    <w:rsid w:val="00FE1ECC"/>
    <w:rsid w:val="00FE4A8B"/>
    <w:rsid w:val="00FE4E7E"/>
    <w:rsid w:val="00FF14A8"/>
    <w:rsid w:val="00FF2F53"/>
    <w:rsid w:val="00FF411A"/>
    <w:rsid w:val="00FF4E2E"/>
    <w:rsid w:val="00FF6EEB"/>
    <w:rsid w:val="00FF7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806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4D5C"/>
    <w:rPr>
      <w:color w:val="0000FF" w:themeColor="hyperlink"/>
      <w:u w:val="single"/>
    </w:rPr>
  </w:style>
  <w:style w:type="character" w:customStyle="1" w:styleId="Heading4Char">
    <w:name w:val="Heading 4 Char"/>
    <w:basedOn w:val="DefaultParagraphFont"/>
    <w:link w:val="Heading4"/>
    <w:uiPriority w:val="9"/>
    <w:rsid w:val="00C806D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806D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806D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806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4D5C"/>
    <w:rPr>
      <w:color w:val="0000FF" w:themeColor="hyperlink"/>
      <w:u w:val="single"/>
    </w:rPr>
  </w:style>
  <w:style w:type="character" w:customStyle="1" w:styleId="Heading4Char">
    <w:name w:val="Heading 4 Char"/>
    <w:basedOn w:val="DefaultParagraphFont"/>
    <w:link w:val="Heading4"/>
    <w:uiPriority w:val="9"/>
    <w:rsid w:val="00C806D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806D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806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33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x.herokuapp.com/ga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5734925/" TargetMode="External"/><Relationship Id="rId12" Type="http://schemas.openxmlformats.org/officeDocument/2006/relationships/hyperlink" Target="https://www.cdc.gov/mmwr/volumes/67/wr/mm6706a2.htm?s_cid=mm6706a2_w%2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ncbi.nlm.nih.gov/pmc/articles/PMC4815604/" TargetMode="External"/><Relationship Id="rId11" Type="http://schemas.openxmlformats.org/officeDocument/2006/relationships/hyperlink" Target="https://www.cdc.gov/mmwr/volumes/67/wr/mm6706a1.htm?s_cid=mm6706a1_e" TargetMode="External"/><Relationship Id="rId5" Type="http://schemas.openxmlformats.org/officeDocument/2006/relationships/hyperlink" Target="https://www.ncbi.nlm.nih.gov/pmc/articles/PMC4927017/" TargetMode="External"/><Relationship Id="rId10" Type="http://schemas.openxmlformats.org/officeDocument/2006/relationships/hyperlink" Target="https://www.cdc.gov/flu/about/season/flu-season-2017-2018.htm" TargetMode="External"/><Relationship Id="rId4" Type="http://schemas.openxmlformats.org/officeDocument/2006/relationships/webSettings" Target="webSettings.xml"/><Relationship Id="rId9" Type="http://schemas.openxmlformats.org/officeDocument/2006/relationships/hyperlink" Target="https://jheer.github.io/barnes-hu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felcy</dc:creator>
  <cp:lastModifiedBy>felcy</cp:lastModifiedBy>
  <cp:revision>12</cp:revision>
  <dcterms:created xsi:type="dcterms:W3CDTF">2018-03-04T13:04:00Z</dcterms:created>
  <dcterms:modified xsi:type="dcterms:W3CDTF">2018-03-04T14:48:00Z</dcterms:modified>
</cp:coreProperties>
</file>