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D1E9A" w14:textId="627977D4"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08FBBFC8" w14:textId="13D4AC6C" w:rsidR="001B4AAE" w:rsidRDefault="001B4AAE" w:rsidP="00CE7B9D">
      <w:pPr>
        <w:tabs>
          <w:tab w:val="left" w:pos="5730"/>
        </w:tabs>
        <w:spacing w:after="0" w:line="600" w:lineRule="auto"/>
        <w:jc w:val="center"/>
        <w:rPr>
          <w:rFonts w:ascii="Times New Roman" w:eastAsia="Times New Roman" w:hAnsi="Times New Roman" w:cs="Times New Roman"/>
          <w:b/>
          <w:bCs/>
          <w:color w:val="000000"/>
          <w:sz w:val="24"/>
          <w:szCs w:val="24"/>
          <w:lang w:eastAsia="es-EC"/>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659264" behindDoc="1" locked="0" layoutInCell="1" allowOverlap="1" wp14:anchorId="771DE208" wp14:editId="6340FF03">
            <wp:simplePos x="0" y="0"/>
            <wp:positionH relativeFrom="margin">
              <wp:align>center</wp:align>
            </wp:positionH>
            <wp:positionV relativeFrom="paragraph">
              <wp:posOffset>-714375</wp:posOffset>
            </wp:positionV>
            <wp:extent cx="7007420" cy="1971675"/>
            <wp:effectExtent l="0" t="0" r="0" b="0"/>
            <wp:wrapNone/>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07420" cy="1971675"/>
                    </a:xfrm>
                    <a:prstGeom prst="rect">
                      <a:avLst/>
                    </a:prstGeom>
                    <a:noFill/>
                  </pic:spPr>
                </pic:pic>
              </a:graphicData>
            </a:graphic>
            <wp14:sizeRelH relativeFrom="page">
              <wp14:pctWidth>0</wp14:pctWidth>
            </wp14:sizeRelH>
            <wp14:sizeRelV relativeFrom="page">
              <wp14:pctHeight>0</wp14:pctHeight>
            </wp14:sizeRelV>
          </wp:anchor>
        </w:drawing>
      </w:r>
    </w:p>
    <w:p w14:paraId="3CF91A39"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3B6FC9E2" w14:textId="77777777" w:rsidR="001B4AAE" w:rsidRDefault="001B4AAE" w:rsidP="00CE7B9D">
      <w:pPr>
        <w:spacing w:after="0" w:line="600" w:lineRule="auto"/>
        <w:jc w:val="center"/>
        <w:rPr>
          <w:rFonts w:ascii="Times New Roman" w:eastAsia="Times New Roman" w:hAnsi="Times New Roman" w:cs="Times New Roman"/>
          <w:b/>
          <w:bCs/>
          <w:color w:val="000000"/>
          <w:sz w:val="24"/>
          <w:szCs w:val="24"/>
          <w:lang w:eastAsia="es-EC"/>
        </w:rPr>
      </w:pPr>
    </w:p>
    <w:p w14:paraId="4AA0C063" w14:textId="35758438"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p>
    <w:p w14:paraId="14017547" w14:textId="256C5F2F"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sidRPr="00ED6422">
        <w:rPr>
          <w:rFonts w:ascii="Century Gothic" w:eastAsia="Times New Roman" w:hAnsi="Century Gothic" w:cs="Times New Roman"/>
          <w:b/>
          <w:bCs/>
          <w:color w:val="000000"/>
          <w:sz w:val="24"/>
          <w:szCs w:val="24"/>
          <w:lang w:eastAsia="es-EC"/>
        </w:rPr>
        <w:t>MATERIA:</w:t>
      </w:r>
    </w:p>
    <w:p w14:paraId="16FCDA12" w14:textId="77777777"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Realidad Nacional y Geopolítica</w:t>
      </w:r>
    </w:p>
    <w:p w14:paraId="7D469DA2" w14:textId="60E75471" w:rsidR="001B4AAE" w:rsidRPr="00ED6422"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PROFESOR:</w:t>
      </w:r>
    </w:p>
    <w:p w14:paraId="191A396E" w14:textId="259F6F82" w:rsidR="001B4AAE" w:rsidRPr="00ED6422"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Telmo Wilfrido</w:t>
      </w:r>
    </w:p>
    <w:p w14:paraId="1E19E1E4" w14:textId="77777777" w:rsidR="001B4AAE" w:rsidRPr="00ED6422"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ESTUDIANTE:</w:t>
      </w:r>
    </w:p>
    <w:p w14:paraId="61FBB2C1" w14:textId="77777777" w:rsidR="001B4AAE" w:rsidRPr="00ED6422" w:rsidRDefault="001B4AAE" w:rsidP="00CE7B9D">
      <w:pPr>
        <w:spacing w:after="0" w:line="600" w:lineRule="auto"/>
        <w:jc w:val="center"/>
        <w:rPr>
          <w:rFonts w:ascii="Century Gothic" w:eastAsia="Times New Roman" w:hAnsi="Century Gothic" w:cs="Times New Roman"/>
          <w:sz w:val="24"/>
          <w:szCs w:val="24"/>
          <w:lang w:eastAsia="es-EC"/>
        </w:rPr>
      </w:pPr>
      <w:r>
        <w:rPr>
          <w:rFonts w:ascii="Century Gothic" w:eastAsia="Times New Roman" w:hAnsi="Century Gothic" w:cs="Times New Roman"/>
          <w:color w:val="000000"/>
          <w:sz w:val="24"/>
          <w:szCs w:val="24"/>
          <w:lang w:eastAsia="es-EC"/>
        </w:rPr>
        <w:t>Páez Bolaños Freddy Jaír</w:t>
      </w:r>
    </w:p>
    <w:p w14:paraId="10058888" w14:textId="077D72BF" w:rsidR="001B4AAE"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sidRPr="00ED6422">
        <w:rPr>
          <w:rFonts w:ascii="Century Gothic" w:eastAsia="Times New Roman" w:hAnsi="Century Gothic" w:cs="Times New Roman"/>
          <w:b/>
          <w:bCs/>
          <w:color w:val="000000"/>
          <w:sz w:val="24"/>
          <w:szCs w:val="24"/>
          <w:lang w:eastAsia="es-EC"/>
        </w:rPr>
        <w:t>TEMA:</w:t>
      </w:r>
    </w:p>
    <w:p w14:paraId="72A7CB3F" w14:textId="623D2F93" w:rsidR="00A70E3F" w:rsidRPr="00A70E3F" w:rsidRDefault="00A70E3F"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Leyes Políticas de Ratzel</w:t>
      </w:r>
    </w:p>
    <w:p w14:paraId="03044398" w14:textId="77777777" w:rsidR="001B4AAE" w:rsidRDefault="001B4AAE" w:rsidP="00CE7B9D">
      <w:pPr>
        <w:spacing w:after="0" w:line="600" w:lineRule="auto"/>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t>PERÍODO ACADÉMICO:</w:t>
      </w:r>
    </w:p>
    <w:p w14:paraId="55A1CDDF" w14:textId="70859CC0" w:rsidR="001B4AAE" w:rsidRPr="007A1948" w:rsidRDefault="001B4AAE" w:rsidP="00CE7B9D">
      <w:pPr>
        <w:spacing w:after="0" w:line="600" w:lineRule="auto"/>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Noviembre 2020 – Abril 2021</w:t>
      </w:r>
    </w:p>
    <w:p w14:paraId="3B63D1EF" w14:textId="77777777" w:rsidR="001B4AAE" w:rsidRPr="007A1948" w:rsidRDefault="001B4AAE" w:rsidP="00CE7B9D">
      <w:pPr>
        <w:spacing w:after="0" w:line="600" w:lineRule="auto"/>
        <w:jc w:val="center"/>
        <w:rPr>
          <w:rFonts w:ascii="Century Gothic" w:eastAsia="Times New Roman" w:hAnsi="Century Gothic" w:cs="Times New Roman"/>
          <w:b/>
          <w:bCs/>
          <w:sz w:val="24"/>
          <w:szCs w:val="24"/>
          <w:lang w:eastAsia="es-EC"/>
        </w:rPr>
      </w:pPr>
      <w:r w:rsidRPr="00ED6422">
        <w:rPr>
          <w:rFonts w:ascii="Century Gothic" w:eastAsia="Times New Roman" w:hAnsi="Century Gothic" w:cs="Times New Roman"/>
          <w:b/>
          <w:bCs/>
          <w:color w:val="000000"/>
          <w:sz w:val="24"/>
          <w:szCs w:val="24"/>
          <w:lang w:eastAsia="es-EC"/>
        </w:rPr>
        <w:t>NRC:</w:t>
      </w:r>
    </w:p>
    <w:p w14:paraId="311146BC" w14:textId="7F399129" w:rsidR="001B4AAE" w:rsidRDefault="001B4AAE" w:rsidP="00CE7B9D">
      <w:pPr>
        <w:jc w:val="center"/>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5117</w:t>
      </w:r>
    </w:p>
    <w:p w14:paraId="5E82D4B8" w14:textId="5C277660" w:rsidR="00C54998" w:rsidRDefault="00C54998" w:rsidP="00CE7B9D">
      <w:pPr>
        <w:jc w:val="both"/>
        <w:rPr>
          <w:rFonts w:ascii="Century Gothic" w:eastAsia="Times New Roman" w:hAnsi="Century Gothic" w:cs="Times New Roman"/>
          <w:color w:val="000000"/>
          <w:sz w:val="24"/>
          <w:szCs w:val="24"/>
          <w:lang w:eastAsia="es-EC"/>
        </w:rPr>
      </w:pPr>
    </w:p>
    <w:p w14:paraId="70F5316A" w14:textId="0975A8F8" w:rsidR="00C54998" w:rsidRDefault="00C54998" w:rsidP="00CE7B9D">
      <w:pPr>
        <w:jc w:val="both"/>
        <w:rPr>
          <w:rFonts w:ascii="Century Gothic" w:eastAsia="Times New Roman" w:hAnsi="Century Gothic" w:cs="Times New Roman"/>
          <w:color w:val="000000"/>
          <w:sz w:val="24"/>
          <w:szCs w:val="24"/>
          <w:lang w:eastAsia="es-EC"/>
        </w:rPr>
      </w:pPr>
    </w:p>
    <w:p w14:paraId="01DFF682" w14:textId="0800867D" w:rsidR="00C54998" w:rsidRDefault="00C54998" w:rsidP="00CE7B9D">
      <w:pPr>
        <w:jc w:val="both"/>
        <w:rPr>
          <w:rFonts w:ascii="Century Gothic" w:eastAsia="Times New Roman" w:hAnsi="Century Gothic" w:cs="Times New Roman"/>
          <w:color w:val="000000"/>
          <w:sz w:val="24"/>
          <w:szCs w:val="24"/>
          <w:lang w:eastAsia="es-EC"/>
        </w:rPr>
      </w:pPr>
    </w:p>
    <w:p w14:paraId="173411CD" w14:textId="439BAC45" w:rsidR="00C54998" w:rsidRDefault="00C54998" w:rsidP="00CE7B9D">
      <w:pPr>
        <w:jc w:val="both"/>
        <w:rPr>
          <w:rFonts w:ascii="Century Gothic" w:eastAsia="Times New Roman" w:hAnsi="Century Gothic" w:cs="Times New Roman"/>
          <w:color w:val="000000"/>
          <w:sz w:val="24"/>
          <w:szCs w:val="24"/>
          <w:lang w:eastAsia="es-EC"/>
        </w:rPr>
      </w:pPr>
    </w:p>
    <w:p w14:paraId="252C83C2" w14:textId="69A2DC6B" w:rsidR="00C21C1B" w:rsidRDefault="00A70E3F" w:rsidP="00C21C1B">
      <w:pPr>
        <w:jc w:val="center"/>
        <w:rPr>
          <w:rFonts w:ascii="Century Gothic" w:eastAsia="Times New Roman" w:hAnsi="Century Gothic" w:cs="Times New Roman"/>
          <w:b/>
          <w:bCs/>
          <w:color w:val="000000"/>
          <w:sz w:val="24"/>
          <w:szCs w:val="24"/>
          <w:lang w:eastAsia="es-EC"/>
        </w:rPr>
      </w:pPr>
      <w:r>
        <w:rPr>
          <w:rFonts w:ascii="Century Gothic" w:eastAsia="Times New Roman" w:hAnsi="Century Gothic" w:cs="Times New Roman"/>
          <w:b/>
          <w:bCs/>
          <w:color w:val="000000"/>
          <w:sz w:val="24"/>
          <w:szCs w:val="24"/>
          <w:lang w:eastAsia="es-EC"/>
        </w:rPr>
        <w:lastRenderedPageBreak/>
        <w:t>Leyes Políticas de Ratzel</w:t>
      </w:r>
    </w:p>
    <w:p w14:paraId="28590497" w14:textId="18532039" w:rsidR="00A70E3F" w:rsidRPr="00B86823" w:rsidRDefault="00A70E3F" w:rsidP="00A70E3F">
      <w:pPr>
        <w:pStyle w:val="Prrafodelista"/>
        <w:numPr>
          <w:ilvl w:val="0"/>
          <w:numId w:val="4"/>
        </w:numPr>
        <w:jc w:val="both"/>
        <w:rPr>
          <w:rFonts w:ascii="Century Gothic" w:eastAsia="Times New Roman" w:hAnsi="Century Gothic" w:cs="Times New Roman"/>
          <w:i/>
          <w:iCs/>
          <w:color w:val="2F5496" w:themeColor="accent1" w:themeShade="BF"/>
          <w:sz w:val="24"/>
          <w:szCs w:val="24"/>
          <w:u w:val="single"/>
          <w:lang w:eastAsia="es-EC"/>
        </w:rPr>
      </w:pPr>
      <w:r w:rsidRPr="00B86823">
        <w:rPr>
          <w:rFonts w:ascii="Century Gothic" w:eastAsia="Times New Roman" w:hAnsi="Century Gothic" w:cs="Times New Roman"/>
          <w:i/>
          <w:iCs/>
          <w:color w:val="2F5496" w:themeColor="accent1" w:themeShade="BF"/>
          <w:sz w:val="24"/>
          <w:szCs w:val="24"/>
          <w:u w:val="single"/>
          <w:lang w:eastAsia="es-EC"/>
        </w:rPr>
        <w:t xml:space="preserve">El tamaño del Estado aumenta con su nivel de cultura. </w:t>
      </w:r>
    </w:p>
    <w:p w14:paraId="73DC74D0" w14:textId="77777777" w:rsidR="00A70E3F" w:rsidRDefault="00A70E3F" w:rsidP="00A70E3F">
      <w:pPr>
        <w:ind w:left="360"/>
        <w:jc w:val="both"/>
        <w:rPr>
          <w:rFonts w:ascii="Century Gothic" w:eastAsia="Times New Roman" w:hAnsi="Century Gothic" w:cs="Times New Roman"/>
          <w:color w:val="000000"/>
          <w:sz w:val="24"/>
          <w:szCs w:val="24"/>
          <w:lang w:eastAsia="es-EC"/>
        </w:rPr>
      </w:pPr>
      <w:r w:rsidRPr="00A70E3F">
        <w:rPr>
          <w:rFonts w:ascii="Century Gothic" w:eastAsia="Times New Roman" w:hAnsi="Century Gothic" w:cs="Times New Roman"/>
          <w:color w:val="000000"/>
          <w:sz w:val="24"/>
          <w:szCs w:val="24"/>
          <w:lang w:eastAsia="es-EC"/>
        </w:rPr>
        <w:t>El estado</w:t>
      </w:r>
      <w:r w:rsidRPr="00A70E3F">
        <w:rPr>
          <w:rFonts w:ascii="Century Gothic" w:eastAsia="Times New Roman" w:hAnsi="Century Gothic" w:cs="Times New Roman"/>
          <w:color w:val="000000"/>
          <w:sz w:val="24"/>
          <w:szCs w:val="24"/>
          <w:lang w:eastAsia="es-EC"/>
        </w:rPr>
        <w:t xml:space="preserve">,  para  </w:t>
      </w:r>
      <w:r w:rsidRPr="00A70E3F">
        <w:rPr>
          <w:rFonts w:ascii="Century Gothic" w:eastAsia="Times New Roman" w:hAnsi="Century Gothic" w:cs="Times New Roman"/>
          <w:color w:val="000000"/>
          <w:sz w:val="24"/>
          <w:szCs w:val="24"/>
          <w:lang w:eastAsia="es-EC"/>
        </w:rPr>
        <w:t>su existencia</w:t>
      </w:r>
      <w:r w:rsidRPr="00A70E3F">
        <w:rPr>
          <w:rFonts w:ascii="Century Gothic" w:eastAsia="Times New Roman" w:hAnsi="Century Gothic" w:cs="Times New Roman"/>
          <w:color w:val="000000"/>
          <w:sz w:val="24"/>
          <w:szCs w:val="24"/>
          <w:lang w:eastAsia="es-EC"/>
        </w:rPr>
        <w:t xml:space="preserve">,  requiere  </w:t>
      </w:r>
      <w:r w:rsidRPr="00A70E3F">
        <w:rPr>
          <w:rFonts w:ascii="Century Gothic" w:eastAsia="Times New Roman" w:hAnsi="Century Gothic" w:cs="Times New Roman"/>
          <w:color w:val="000000"/>
          <w:sz w:val="24"/>
          <w:szCs w:val="24"/>
          <w:lang w:eastAsia="es-EC"/>
        </w:rPr>
        <w:t>de espacio material</w:t>
      </w:r>
      <w:r w:rsidRPr="00A70E3F">
        <w:rPr>
          <w:rFonts w:ascii="Century Gothic" w:eastAsia="Times New Roman" w:hAnsi="Century Gothic" w:cs="Times New Roman"/>
          <w:color w:val="000000"/>
          <w:sz w:val="24"/>
          <w:szCs w:val="24"/>
          <w:lang w:eastAsia="es-EC"/>
        </w:rPr>
        <w:t xml:space="preserve">.  </w:t>
      </w:r>
      <w:r w:rsidRPr="00A70E3F">
        <w:rPr>
          <w:rFonts w:ascii="Century Gothic" w:eastAsia="Times New Roman" w:hAnsi="Century Gothic" w:cs="Times New Roman"/>
          <w:color w:val="000000"/>
          <w:sz w:val="24"/>
          <w:szCs w:val="24"/>
          <w:lang w:eastAsia="es-EC"/>
        </w:rPr>
        <w:t>El espacio material es</w:t>
      </w:r>
      <w:r w:rsidRPr="00A70E3F">
        <w:rPr>
          <w:rFonts w:ascii="Century Gothic" w:eastAsia="Times New Roman" w:hAnsi="Century Gothic" w:cs="Times New Roman"/>
          <w:color w:val="000000"/>
          <w:sz w:val="24"/>
          <w:szCs w:val="24"/>
          <w:lang w:eastAsia="es-EC"/>
        </w:rPr>
        <w:t xml:space="preserve"> donde se asienta el núcleo humano de estado, integrándose totalmente, pero con un aprovechamiento total en zonas determinadas por su atracción y en zonas solo por la explotación. También se aumenta el espacio cuando la solidez cultural de un estado ingresa a otro de menor capacidad, pasando a constituir el segundo un granero del primero.</w:t>
      </w:r>
    </w:p>
    <w:p w14:paraId="7A11E181" w14:textId="345E4BE4" w:rsidR="00A70E3F" w:rsidRPr="00B86823" w:rsidRDefault="00A70E3F" w:rsidP="00A70E3F">
      <w:pPr>
        <w:pStyle w:val="Prrafodelista"/>
        <w:numPr>
          <w:ilvl w:val="0"/>
          <w:numId w:val="4"/>
        </w:numPr>
        <w:jc w:val="both"/>
        <w:rPr>
          <w:rFonts w:ascii="Century Gothic" w:eastAsia="Times New Roman" w:hAnsi="Century Gothic" w:cs="Times New Roman"/>
          <w:i/>
          <w:iCs/>
          <w:color w:val="000000"/>
          <w:sz w:val="24"/>
          <w:szCs w:val="24"/>
          <w:u w:val="single"/>
          <w:lang w:eastAsia="es-EC"/>
        </w:rPr>
      </w:pPr>
      <w:r w:rsidRPr="00B86823">
        <w:rPr>
          <w:rFonts w:ascii="Century Gothic" w:eastAsia="Times New Roman" w:hAnsi="Century Gothic" w:cs="Times New Roman"/>
          <w:i/>
          <w:iCs/>
          <w:color w:val="2F5496" w:themeColor="accent1" w:themeShade="BF"/>
          <w:sz w:val="24"/>
          <w:szCs w:val="24"/>
          <w:u w:val="single"/>
          <w:lang w:eastAsia="es-EC"/>
        </w:rPr>
        <w:t xml:space="preserve">El crecimiento de los Estados es consecuencia de otras manifestaciones del crecimiento de los pueblos, que han de preceder necesariamente al crecimiento estatal. </w:t>
      </w:r>
    </w:p>
    <w:p w14:paraId="20923A27" w14:textId="623A6342" w:rsidR="00A70E3F" w:rsidRPr="00A70E3F" w:rsidRDefault="00A70E3F" w:rsidP="00B86823">
      <w:pPr>
        <w:ind w:left="360"/>
        <w:jc w:val="both"/>
        <w:rPr>
          <w:rFonts w:ascii="Century Gothic" w:eastAsia="Times New Roman" w:hAnsi="Century Gothic" w:cs="Times New Roman"/>
          <w:color w:val="000000"/>
          <w:sz w:val="24"/>
          <w:szCs w:val="24"/>
          <w:lang w:eastAsia="es-EC"/>
        </w:rPr>
      </w:pPr>
      <w:r w:rsidRPr="00A70E3F">
        <w:rPr>
          <w:rFonts w:ascii="Century Gothic" w:eastAsia="Times New Roman" w:hAnsi="Century Gothic" w:cs="Times New Roman"/>
          <w:color w:val="000000"/>
          <w:sz w:val="24"/>
          <w:szCs w:val="24"/>
          <w:lang w:eastAsia="es-EC"/>
        </w:rPr>
        <w:t>En esta segunda ley,  Ratzel  desciende en su análisis del aspecto general al aspecto particular o individual, estableciendo como previo el aumento de capacidad de los ciudadanos, por cuanto se considera, que para lograr lo expresado en la primera ley,  es  necesario que los grupos humanos que integran el estado alcancen un índice de cultura y civilización alto y,  por  lo menos,  que  superen bastantes a los estados hacia dónde va dirigido el crecimiento propio.  Esta ley encierra un cumulo de actividades internas dentro de estado,  tales  como cultura intelectual,  desarrollo  físico y un alto nivel de civilización que lo capaciten para la expansión.</w:t>
      </w:r>
    </w:p>
    <w:p w14:paraId="1B050B1A" w14:textId="18DD3FA0" w:rsidR="00A70E3F" w:rsidRPr="00B86823" w:rsidRDefault="00A70E3F" w:rsidP="00A70E3F">
      <w:pPr>
        <w:pStyle w:val="Prrafodelista"/>
        <w:numPr>
          <w:ilvl w:val="0"/>
          <w:numId w:val="4"/>
        </w:numPr>
        <w:jc w:val="both"/>
        <w:rPr>
          <w:rFonts w:ascii="Century Gothic" w:eastAsia="Times New Roman" w:hAnsi="Century Gothic" w:cs="Times New Roman"/>
          <w:i/>
          <w:iCs/>
          <w:color w:val="2F5496" w:themeColor="accent1" w:themeShade="BF"/>
          <w:sz w:val="24"/>
          <w:szCs w:val="24"/>
          <w:u w:val="single"/>
          <w:lang w:eastAsia="es-EC"/>
        </w:rPr>
      </w:pPr>
      <w:r w:rsidRPr="00B86823">
        <w:rPr>
          <w:rFonts w:ascii="Century Gothic" w:eastAsia="Times New Roman" w:hAnsi="Century Gothic" w:cs="Times New Roman"/>
          <w:i/>
          <w:iCs/>
          <w:color w:val="2F5496" w:themeColor="accent1" w:themeShade="BF"/>
          <w:sz w:val="24"/>
          <w:szCs w:val="24"/>
          <w:u w:val="single"/>
          <w:lang w:eastAsia="es-EC"/>
        </w:rPr>
        <w:t xml:space="preserve">El crecimiento del Estado pasa por la anexión de miembros menores al agregado inicial. Simultáneamente, la relación entre la población y su tierra se estrecha continuamente. </w:t>
      </w:r>
    </w:p>
    <w:p w14:paraId="7ADE8F66" w14:textId="64CD5D99" w:rsidR="00A70E3F" w:rsidRPr="00A70E3F" w:rsidRDefault="00A70E3F" w:rsidP="00A70E3F">
      <w:pPr>
        <w:jc w:val="both"/>
        <w:rPr>
          <w:rFonts w:ascii="Century Gothic" w:eastAsia="Times New Roman" w:hAnsi="Century Gothic" w:cs="Times New Roman"/>
          <w:color w:val="000000"/>
          <w:sz w:val="24"/>
          <w:szCs w:val="24"/>
          <w:lang w:eastAsia="es-EC"/>
        </w:rPr>
      </w:pPr>
      <w:r w:rsidRPr="00A70E3F">
        <w:rPr>
          <w:rFonts w:ascii="Century Gothic" w:eastAsia="Times New Roman" w:hAnsi="Century Gothic" w:cs="Times New Roman"/>
          <w:color w:val="000000"/>
          <w:sz w:val="24"/>
          <w:szCs w:val="24"/>
          <w:lang w:eastAsia="es-EC"/>
        </w:rPr>
        <w:t xml:space="preserve">¨El crecimiento de los estados se produce por la fusión, amalgamación y </w:t>
      </w:r>
      <w:r w:rsidR="00B86823" w:rsidRPr="00A70E3F">
        <w:rPr>
          <w:rFonts w:ascii="Century Gothic" w:eastAsia="Times New Roman" w:hAnsi="Century Gothic" w:cs="Times New Roman"/>
          <w:color w:val="000000"/>
          <w:sz w:val="24"/>
          <w:szCs w:val="24"/>
          <w:lang w:eastAsia="es-EC"/>
        </w:rPr>
        <w:t>absorción de las unidades políticas menores</w:t>
      </w:r>
      <w:r w:rsidRPr="00A70E3F">
        <w:rPr>
          <w:rFonts w:ascii="Century Gothic" w:eastAsia="Times New Roman" w:hAnsi="Century Gothic" w:cs="Times New Roman"/>
          <w:color w:val="000000"/>
          <w:sz w:val="24"/>
          <w:szCs w:val="24"/>
          <w:lang w:eastAsia="es-EC"/>
        </w:rPr>
        <w:t xml:space="preserve">.¨  </w:t>
      </w:r>
      <w:r w:rsidR="00B86823" w:rsidRPr="00A70E3F">
        <w:rPr>
          <w:rFonts w:ascii="Century Gothic" w:eastAsia="Times New Roman" w:hAnsi="Century Gothic" w:cs="Times New Roman"/>
          <w:color w:val="000000"/>
          <w:sz w:val="24"/>
          <w:szCs w:val="24"/>
          <w:lang w:eastAsia="es-EC"/>
        </w:rPr>
        <w:t>Para que un estado pueda anexar a</w:t>
      </w:r>
      <w:r w:rsidRPr="00A70E3F">
        <w:rPr>
          <w:rFonts w:ascii="Century Gothic" w:eastAsia="Times New Roman" w:hAnsi="Century Gothic" w:cs="Times New Roman"/>
          <w:color w:val="000000"/>
          <w:sz w:val="24"/>
          <w:szCs w:val="24"/>
          <w:lang w:eastAsia="es-EC"/>
        </w:rPr>
        <w:t xml:space="preserve"> </w:t>
      </w:r>
      <w:r w:rsidR="00B86823" w:rsidRPr="00A70E3F">
        <w:rPr>
          <w:rFonts w:ascii="Century Gothic" w:eastAsia="Times New Roman" w:hAnsi="Century Gothic" w:cs="Times New Roman"/>
          <w:color w:val="000000"/>
          <w:sz w:val="24"/>
          <w:szCs w:val="24"/>
          <w:lang w:eastAsia="es-EC"/>
        </w:rPr>
        <w:t>otros más pequeños</w:t>
      </w:r>
      <w:r w:rsidRPr="00A70E3F">
        <w:rPr>
          <w:rFonts w:ascii="Century Gothic" w:eastAsia="Times New Roman" w:hAnsi="Century Gothic" w:cs="Times New Roman"/>
          <w:color w:val="000000"/>
          <w:sz w:val="24"/>
          <w:szCs w:val="24"/>
          <w:lang w:eastAsia="es-EC"/>
        </w:rPr>
        <w:t xml:space="preserve">,  sin  </w:t>
      </w:r>
      <w:r w:rsidR="00B86823" w:rsidRPr="00A70E3F">
        <w:rPr>
          <w:rFonts w:ascii="Century Gothic" w:eastAsia="Times New Roman" w:hAnsi="Century Gothic" w:cs="Times New Roman"/>
          <w:color w:val="000000"/>
          <w:sz w:val="24"/>
          <w:szCs w:val="24"/>
          <w:lang w:eastAsia="es-EC"/>
        </w:rPr>
        <w:t>grandes dificultades</w:t>
      </w:r>
      <w:r w:rsidRPr="00A70E3F">
        <w:rPr>
          <w:rFonts w:ascii="Century Gothic" w:eastAsia="Times New Roman" w:hAnsi="Century Gothic" w:cs="Times New Roman"/>
          <w:color w:val="000000"/>
          <w:sz w:val="24"/>
          <w:szCs w:val="24"/>
          <w:lang w:eastAsia="es-EC"/>
        </w:rPr>
        <w:t xml:space="preserve">,  es  </w:t>
      </w:r>
      <w:r w:rsidR="00B86823" w:rsidRPr="00A70E3F">
        <w:rPr>
          <w:rFonts w:ascii="Century Gothic" w:eastAsia="Times New Roman" w:hAnsi="Century Gothic" w:cs="Times New Roman"/>
          <w:color w:val="000000"/>
          <w:sz w:val="24"/>
          <w:szCs w:val="24"/>
          <w:lang w:eastAsia="es-EC"/>
        </w:rPr>
        <w:t>preciso hacer comulgar al estado</w:t>
      </w:r>
      <w:r w:rsidRPr="00A70E3F">
        <w:rPr>
          <w:rFonts w:ascii="Century Gothic" w:eastAsia="Times New Roman" w:hAnsi="Century Gothic" w:cs="Times New Roman"/>
          <w:color w:val="000000"/>
          <w:sz w:val="24"/>
          <w:szCs w:val="24"/>
          <w:lang w:eastAsia="es-EC"/>
        </w:rPr>
        <w:t xml:space="preserve"> menor con la propia ideología, numerosos son los ejemplos históricos en los cuales se pueden basar esta ley. En Rusia esta ley fue aplicable al desarrollo de la doctrina comunista.</w:t>
      </w:r>
    </w:p>
    <w:p w14:paraId="2B879407" w14:textId="293C35BF" w:rsidR="00A70E3F" w:rsidRPr="00B86823" w:rsidRDefault="00A70E3F" w:rsidP="00A70E3F">
      <w:pPr>
        <w:pStyle w:val="Prrafodelista"/>
        <w:numPr>
          <w:ilvl w:val="0"/>
          <w:numId w:val="4"/>
        </w:numPr>
        <w:jc w:val="both"/>
        <w:rPr>
          <w:rFonts w:ascii="Century Gothic" w:eastAsia="Times New Roman" w:hAnsi="Century Gothic" w:cs="Times New Roman"/>
          <w:i/>
          <w:iCs/>
          <w:color w:val="2F5496" w:themeColor="accent1" w:themeShade="BF"/>
          <w:sz w:val="24"/>
          <w:szCs w:val="24"/>
          <w:u w:val="single"/>
          <w:lang w:eastAsia="es-EC"/>
        </w:rPr>
      </w:pPr>
      <w:r w:rsidRPr="00B86823">
        <w:rPr>
          <w:rFonts w:ascii="Century Gothic" w:eastAsia="Times New Roman" w:hAnsi="Century Gothic" w:cs="Times New Roman"/>
          <w:i/>
          <w:iCs/>
          <w:color w:val="2F5496" w:themeColor="accent1" w:themeShade="BF"/>
          <w:sz w:val="24"/>
          <w:szCs w:val="24"/>
          <w:u w:val="single"/>
          <w:lang w:eastAsia="es-EC"/>
        </w:rPr>
        <w:t xml:space="preserve">La frontera es el órgano periférico del Estado, el portador de su </w:t>
      </w:r>
      <w:r w:rsidRPr="00B86823">
        <w:rPr>
          <w:rFonts w:ascii="Century Gothic" w:eastAsia="Times New Roman" w:hAnsi="Century Gothic" w:cs="Times New Roman"/>
          <w:i/>
          <w:iCs/>
          <w:color w:val="2F5496" w:themeColor="accent1" w:themeShade="BF"/>
          <w:sz w:val="24"/>
          <w:szCs w:val="24"/>
          <w:u w:val="single"/>
          <w:lang w:eastAsia="es-EC"/>
        </w:rPr>
        <w:t>crecimiento,</w:t>
      </w:r>
      <w:r w:rsidRPr="00B86823">
        <w:rPr>
          <w:rFonts w:ascii="Century Gothic" w:eastAsia="Times New Roman" w:hAnsi="Century Gothic" w:cs="Times New Roman"/>
          <w:i/>
          <w:iCs/>
          <w:color w:val="2F5496" w:themeColor="accent1" w:themeShade="BF"/>
          <w:sz w:val="24"/>
          <w:szCs w:val="24"/>
          <w:u w:val="single"/>
          <w:lang w:eastAsia="es-EC"/>
        </w:rPr>
        <w:t xml:space="preserve"> así como su fortaleza y participa en todas las transformaciones del organismo del Estado. </w:t>
      </w:r>
    </w:p>
    <w:p w14:paraId="0B469122" w14:textId="0C6CFEAE" w:rsidR="00A70E3F" w:rsidRPr="00B86823" w:rsidRDefault="00B86823" w:rsidP="00B86823">
      <w:p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En esta ley nos habla básicamente acerca de las fronteras que tienen cada país, esto podemos analizarlo con el problema que pasó Ecuador con Perú cuando hubo el conflicto bélico por el territorio pues si en ese entonces se hubiera aplicado esta ley, el Ecuador no hubiera perdido tanto territorio, ya que aquí hubiese existido una delimitación específica y no se hubiera suscitado el conflicto ni la pérdida del territorio. </w:t>
      </w:r>
      <w:r w:rsidRPr="00B86823">
        <w:rPr>
          <w:rFonts w:ascii="Century Gothic" w:eastAsia="Times New Roman" w:hAnsi="Century Gothic" w:cs="Times New Roman"/>
          <w:color w:val="000000"/>
          <w:sz w:val="24"/>
          <w:szCs w:val="24"/>
          <w:lang w:eastAsia="es-EC"/>
        </w:rPr>
        <w:t xml:space="preserve">La frontera </w:t>
      </w:r>
      <w:r w:rsidRPr="00B86823">
        <w:rPr>
          <w:rFonts w:ascii="Century Gothic" w:eastAsia="Times New Roman" w:hAnsi="Century Gothic" w:cs="Times New Roman"/>
          <w:color w:val="000000"/>
          <w:sz w:val="24"/>
          <w:szCs w:val="24"/>
          <w:lang w:eastAsia="es-EC"/>
        </w:rPr>
        <w:t>es el</w:t>
      </w:r>
      <w:r w:rsidRPr="00B86823">
        <w:rPr>
          <w:rFonts w:ascii="Century Gothic" w:eastAsia="Times New Roman" w:hAnsi="Century Gothic" w:cs="Times New Roman"/>
          <w:color w:val="000000"/>
          <w:sz w:val="24"/>
          <w:szCs w:val="24"/>
          <w:lang w:eastAsia="es-EC"/>
        </w:rPr>
        <w:t xml:space="preserve"> órgano </w:t>
      </w:r>
      <w:r w:rsidRPr="00B86823">
        <w:rPr>
          <w:rFonts w:ascii="Century Gothic" w:eastAsia="Times New Roman" w:hAnsi="Century Gothic" w:cs="Times New Roman"/>
          <w:color w:val="000000"/>
          <w:sz w:val="24"/>
          <w:szCs w:val="24"/>
          <w:lang w:eastAsia="es-EC"/>
        </w:rPr>
        <w:lastRenderedPageBreak/>
        <w:t xml:space="preserve">periférico del estado </w:t>
      </w:r>
      <w:r w:rsidRPr="00B86823">
        <w:rPr>
          <w:rFonts w:ascii="Century Gothic" w:eastAsia="Times New Roman" w:hAnsi="Century Gothic" w:cs="Times New Roman"/>
          <w:color w:val="000000"/>
          <w:sz w:val="24"/>
          <w:szCs w:val="24"/>
          <w:lang w:eastAsia="es-EC"/>
        </w:rPr>
        <w:t>y como</w:t>
      </w:r>
      <w:r w:rsidRPr="00B86823">
        <w:rPr>
          <w:rFonts w:ascii="Century Gothic" w:eastAsia="Times New Roman" w:hAnsi="Century Gothic" w:cs="Times New Roman"/>
          <w:color w:val="000000"/>
          <w:sz w:val="24"/>
          <w:szCs w:val="24"/>
          <w:lang w:eastAsia="es-EC"/>
        </w:rPr>
        <w:t xml:space="preserve"> </w:t>
      </w:r>
      <w:r w:rsidRPr="00B86823">
        <w:rPr>
          <w:rFonts w:ascii="Century Gothic" w:eastAsia="Times New Roman" w:hAnsi="Century Gothic" w:cs="Times New Roman"/>
          <w:color w:val="000000"/>
          <w:sz w:val="24"/>
          <w:szCs w:val="24"/>
          <w:lang w:eastAsia="es-EC"/>
        </w:rPr>
        <w:t>tal la</w:t>
      </w:r>
      <w:r w:rsidRPr="00B86823">
        <w:rPr>
          <w:rFonts w:ascii="Century Gothic" w:eastAsia="Times New Roman" w:hAnsi="Century Gothic" w:cs="Times New Roman"/>
          <w:color w:val="000000"/>
          <w:sz w:val="24"/>
          <w:szCs w:val="24"/>
          <w:lang w:eastAsia="es-EC"/>
        </w:rPr>
        <w:t xml:space="preserve"> prueba del </w:t>
      </w:r>
      <w:r w:rsidRPr="00B86823">
        <w:rPr>
          <w:rFonts w:ascii="Century Gothic" w:eastAsia="Times New Roman" w:hAnsi="Century Gothic" w:cs="Times New Roman"/>
          <w:color w:val="000000"/>
          <w:sz w:val="24"/>
          <w:szCs w:val="24"/>
          <w:lang w:eastAsia="es-EC"/>
        </w:rPr>
        <w:t>crecimiento es la fuerza y los cambios de este organismo</w:t>
      </w:r>
      <w:r w:rsidRPr="00B86823">
        <w:rPr>
          <w:rFonts w:ascii="Century Gothic" w:eastAsia="Times New Roman" w:hAnsi="Century Gothic" w:cs="Times New Roman"/>
          <w:color w:val="000000"/>
          <w:sz w:val="24"/>
          <w:szCs w:val="24"/>
          <w:lang w:eastAsia="es-EC"/>
        </w:rPr>
        <w:t xml:space="preserve">,  esta  </w:t>
      </w:r>
      <w:r w:rsidRPr="00B86823">
        <w:rPr>
          <w:rFonts w:ascii="Century Gothic" w:eastAsia="Times New Roman" w:hAnsi="Century Gothic" w:cs="Times New Roman"/>
          <w:color w:val="000000"/>
          <w:sz w:val="24"/>
          <w:szCs w:val="24"/>
          <w:lang w:eastAsia="es-EC"/>
        </w:rPr>
        <w:t>ley fue analizada</w:t>
      </w:r>
      <w:r w:rsidRPr="00B86823">
        <w:rPr>
          <w:rFonts w:ascii="Century Gothic" w:eastAsia="Times New Roman" w:hAnsi="Century Gothic" w:cs="Times New Roman"/>
          <w:color w:val="000000"/>
          <w:sz w:val="24"/>
          <w:szCs w:val="24"/>
          <w:lang w:eastAsia="es-EC"/>
        </w:rPr>
        <w:t xml:space="preserve"> cuando se estudiaron las fronteras.</w:t>
      </w:r>
      <w:r>
        <w:rPr>
          <w:rFonts w:ascii="Century Gothic" w:eastAsia="Times New Roman" w:hAnsi="Century Gothic" w:cs="Times New Roman"/>
          <w:color w:val="000000"/>
          <w:sz w:val="24"/>
          <w:szCs w:val="24"/>
          <w:lang w:eastAsia="es-EC"/>
        </w:rPr>
        <w:t xml:space="preserve"> </w:t>
      </w:r>
      <w:r w:rsidR="00A70E3F" w:rsidRPr="00B86823">
        <w:rPr>
          <w:rFonts w:ascii="Century Gothic" w:eastAsia="Times New Roman" w:hAnsi="Century Gothic" w:cs="Times New Roman"/>
          <w:color w:val="000000"/>
          <w:sz w:val="24"/>
          <w:szCs w:val="24"/>
          <w:lang w:eastAsia="es-EC"/>
        </w:rPr>
        <w:t xml:space="preserve">En su crecimiento, el Estado lucha por alcanzar posiciones valiosas desde el punto de vista político. </w:t>
      </w:r>
    </w:p>
    <w:p w14:paraId="4ED3D8CA" w14:textId="5D5DA09A" w:rsidR="00B86823" w:rsidRPr="00B86823" w:rsidRDefault="00B86823" w:rsidP="00A70E3F">
      <w:pPr>
        <w:pStyle w:val="Prrafodelista"/>
        <w:numPr>
          <w:ilvl w:val="0"/>
          <w:numId w:val="4"/>
        </w:numPr>
        <w:jc w:val="both"/>
        <w:rPr>
          <w:rFonts w:ascii="Century Gothic" w:eastAsia="Times New Roman" w:hAnsi="Century Gothic" w:cs="Times New Roman"/>
          <w:i/>
          <w:iCs/>
          <w:color w:val="000000"/>
          <w:sz w:val="24"/>
          <w:szCs w:val="24"/>
          <w:u w:val="single"/>
          <w:lang w:eastAsia="es-EC"/>
        </w:rPr>
      </w:pPr>
      <w:r w:rsidRPr="00B86823">
        <w:rPr>
          <w:rFonts w:ascii="Century Gothic" w:eastAsia="Times New Roman" w:hAnsi="Century Gothic" w:cs="Times New Roman"/>
          <w:i/>
          <w:iCs/>
          <w:color w:val="2F5496" w:themeColor="accent1" w:themeShade="BF"/>
          <w:sz w:val="24"/>
          <w:szCs w:val="24"/>
          <w:u w:val="single"/>
          <w:lang w:eastAsia="es-EC"/>
        </w:rPr>
        <w:t>En su crecimiento, el Estado lucha por alcanzar posiciones valiosas desde el punto de vista político</w:t>
      </w:r>
      <w:r w:rsidRPr="00B86823">
        <w:rPr>
          <w:rFonts w:ascii="Century Gothic" w:eastAsia="Times New Roman" w:hAnsi="Century Gothic" w:cs="Times New Roman"/>
          <w:i/>
          <w:iCs/>
          <w:color w:val="000000"/>
          <w:sz w:val="24"/>
          <w:szCs w:val="24"/>
          <w:u w:val="single"/>
          <w:lang w:eastAsia="es-EC"/>
        </w:rPr>
        <w:t>.</w:t>
      </w:r>
    </w:p>
    <w:p w14:paraId="1B73FEB7" w14:textId="0882F6E5" w:rsidR="00B86823" w:rsidRPr="00B86823" w:rsidRDefault="00B86823" w:rsidP="00B86823">
      <w:pPr>
        <w:jc w:val="both"/>
        <w:rPr>
          <w:rFonts w:ascii="Century Gothic" w:eastAsia="Times New Roman" w:hAnsi="Century Gothic" w:cs="Times New Roman"/>
          <w:color w:val="000000"/>
          <w:sz w:val="24"/>
          <w:szCs w:val="24"/>
          <w:lang w:eastAsia="es-EC"/>
        </w:rPr>
      </w:pPr>
      <w:r w:rsidRPr="00B86823">
        <w:rPr>
          <w:rFonts w:ascii="Century Gothic" w:eastAsia="Times New Roman" w:hAnsi="Century Gothic" w:cs="Times New Roman"/>
          <w:color w:val="000000"/>
          <w:sz w:val="24"/>
          <w:szCs w:val="24"/>
          <w:lang w:eastAsia="es-EC"/>
        </w:rPr>
        <w:t xml:space="preserve">En </w:t>
      </w:r>
      <w:r w:rsidRPr="00B86823">
        <w:rPr>
          <w:rFonts w:ascii="Century Gothic" w:eastAsia="Times New Roman" w:hAnsi="Century Gothic" w:cs="Times New Roman"/>
          <w:color w:val="000000"/>
          <w:sz w:val="24"/>
          <w:szCs w:val="24"/>
          <w:lang w:eastAsia="es-EC"/>
        </w:rPr>
        <w:t>su crecimiento y expansión</w:t>
      </w:r>
      <w:r w:rsidRPr="00B86823">
        <w:rPr>
          <w:rFonts w:ascii="Century Gothic" w:eastAsia="Times New Roman" w:hAnsi="Century Gothic" w:cs="Times New Roman"/>
          <w:color w:val="000000"/>
          <w:sz w:val="24"/>
          <w:szCs w:val="24"/>
          <w:lang w:eastAsia="es-EC"/>
        </w:rPr>
        <w:t xml:space="preserve">,  el  </w:t>
      </w:r>
      <w:r w:rsidRPr="00B86823">
        <w:rPr>
          <w:rFonts w:ascii="Century Gothic" w:eastAsia="Times New Roman" w:hAnsi="Century Gothic" w:cs="Times New Roman"/>
          <w:color w:val="000000"/>
          <w:sz w:val="24"/>
          <w:szCs w:val="24"/>
          <w:lang w:eastAsia="es-EC"/>
        </w:rPr>
        <w:t>estado tiende a incluir secciones</w:t>
      </w:r>
      <w:r w:rsidRPr="00B86823">
        <w:rPr>
          <w:rFonts w:ascii="Century Gothic" w:eastAsia="Times New Roman" w:hAnsi="Century Gothic" w:cs="Times New Roman"/>
          <w:color w:val="000000"/>
          <w:sz w:val="24"/>
          <w:szCs w:val="24"/>
          <w:lang w:eastAsia="es-EC"/>
        </w:rPr>
        <w:t xml:space="preserve"> políticamente valiosas: líneas de costas, cuencas de ríos, llanuras y regiones ricas en recursos. Para esta ley las áreas de gran valor político pueden considerarse desde dos puntos de vista: estratégico y económico Ambas tanto en lo estratégico como en lo económico, pueden ser ubicadas cercanas al estado que crece, como alejadas de </w:t>
      </w:r>
      <w:r w:rsidRPr="00B86823">
        <w:rPr>
          <w:rFonts w:ascii="Century Gothic" w:eastAsia="Times New Roman" w:hAnsi="Century Gothic" w:cs="Times New Roman"/>
          <w:color w:val="000000"/>
          <w:sz w:val="24"/>
          <w:szCs w:val="24"/>
          <w:lang w:eastAsia="es-EC"/>
        </w:rPr>
        <w:t>él</w:t>
      </w:r>
      <w:r w:rsidRPr="00B86823">
        <w:rPr>
          <w:rFonts w:ascii="Century Gothic" w:eastAsia="Times New Roman" w:hAnsi="Century Gothic" w:cs="Times New Roman"/>
          <w:color w:val="000000"/>
          <w:sz w:val="24"/>
          <w:szCs w:val="24"/>
          <w:lang w:eastAsia="es-EC"/>
        </w:rPr>
        <w:t>, por lo cuanto las zonas estratégicas buscan dar seguridad o mantenerla acción dominadora del estado poseedor.</w:t>
      </w:r>
    </w:p>
    <w:p w14:paraId="2D3A8EDC" w14:textId="1E91F572" w:rsidR="00A70E3F" w:rsidRPr="00B86823" w:rsidRDefault="00A70E3F" w:rsidP="00A70E3F">
      <w:pPr>
        <w:pStyle w:val="Prrafodelista"/>
        <w:numPr>
          <w:ilvl w:val="0"/>
          <w:numId w:val="4"/>
        </w:numPr>
        <w:jc w:val="both"/>
        <w:rPr>
          <w:rFonts w:ascii="Century Gothic" w:eastAsia="Times New Roman" w:hAnsi="Century Gothic" w:cs="Times New Roman"/>
          <w:i/>
          <w:iCs/>
          <w:color w:val="2F5496" w:themeColor="accent1" w:themeShade="BF"/>
          <w:sz w:val="24"/>
          <w:szCs w:val="24"/>
          <w:u w:val="single"/>
          <w:lang w:eastAsia="es-EC"/>
        </w:rPr>
      </w:pPr>
      <w:r w:rsidRPr="00B86823">
        <w:rPr>
          <w:rFonts w:ascii="Century Gothic" w:eastAsia="Times New Roman" w:hAnsi="Century Gothic" w:cs="Times New Roman"/>
          <w:i/>
          <w:iCs/>
          <w:color w:val="2F5496" w:themeColor="accent1" w:themeShade="BF"/>
          <w:sz w:val="24"/>
          <w:szCs w:val="24"/>
          <w:u w:val="single"/>
          <w:lang w:eastAsia="es-EC"/>
        </w:rPr>
        <w:t>El primer estímulo al crecimiento espacial de los Estados procede del exterior.</w:t>
      </w:r>
    </w:p>
    <w:p w14:paraId="6081E0AB" w14:textId="1B4B31F2" w:rsidR="00B86823" w:rsidRPr="00B86823" w:rsidRDefault="00B86823" w:rsidP="00B86823">
      <w:pPr>
        <w:jc w:val="both"/>
        <w:rPr>
          <w:rFonts w:ascii="Century Gothic" w:eastAsia="Times New Roman" w:hAnsi="Century Gothic" w:cs="Times New Roman"/>
          <w:color w:val="000000"/>
          <w:sz w:val="24"/>
          <w:szCs w:val="24"/>
          <w:lang w:eastAsia="es-EC"/>
        </w:rPr>
      </w:pPr>
      <w:r w:rsidRPr="00B86823">
        <w:rPr>
          <w:rFonts w:ascii="Century Gothic" w:eastAsia="Times New Roman" w:hAnsi="Century Gothic" w:cs="Times New Roman"/>
          <w:color w:val="000000"/>
          <w:sz w:val="24"/>
          <w:szCs w:val="24"/>
          <w:lang w:eastAsia="es-EC"/>
        </w:rPr>
        <w:t>Al estado primitivo el primer impulso para el crecimiento territorial le</w:t>
      </w:r>
      <w:r w:rsidRPr="00B86823">
        <w:rPr>
          <w:rFonts w:ascii="Century Gothic" w:eastAsia="Times New Roman" w:hAnsi="Century Gothic" w:cs="Times New Roman"/>
          <w:color w:val="000000"/>
          <w:sz w:val="24"/>
          <w:szCs w:val="24"/>
          <w:lang w:eastAsia="es-EC"/>
        </w:rPr>
        <w:t xml:space="preserve"> llega desde fuera, de una civilización en más alto grado de desarrollo. La civilización </w:t>
      </w:r>
      <w:r w:rsidRPr="00B86823">
        <w:rPr>
          <w:rFonts w:ascii="Century Gothic" w:eastAsia="Times New Roman" w:hAnsi="Century Gothic" w:cs="Times New Roman"/>
          <w:color w:val="000000"/>
          <w:sz w:val="24"/>
          <w:szCs w:val="24"/>
          <w:lang w:eastAsia="es-EC"/>
        </w:rPr>
        <w:t>más adelantada llevada a estados primitivos</w:t>
      </w:r>
      <w:r w:rsidRPr="00B86823">
        <w:rPr>
          <w:rFonts w:ascii="Century Gothic" w:eastAsia="Times New Roman" w:hAnsi="Century Gothic" w:cs="Times New Roman"/>
          <w:color w:val="000000"/>
          <w:sz w:val="24"/>
          <w:szCs w:val="24"/>
          <w:lang w:eastAsia="es-EC"/>
        </w:rPr>
        <w:t xml:space="preserve">,  produce con </w:t>
      </w:r>
      <w:r w:rsidRPr="00B86823">
        <w:rPr>
          <w:rFonts w:ascii="Century Gothic" w:eastAsia="Times New Roman" w:hAnsi="Century Gothic" w:cs="Times New Roman"/>
          <w:color w:val="000000"/>
          <w:sz w:val="24"/>
          <w:szCs w:val="24"/>
          <w:lang w:eastAsia="es-EC"/>
        </w:rPr>
        <w:t>el tiempo estímulos que</w:t>
      </w:r>
      <w:r w:rsidRPr="00B86823">
        <w:rPr>
          <w:rFonts w:ascii="Century Gothic" w:eastAsia="Times New Roman" w:hAnsi="Century Gothic" w:cs="Times New Roman"/>
          <w:color w:val="000000"/>
          <w:sz w:val="24"/>
          <w:szCs w:val="24"/>
          <w:lang w:eastAsia="es-EC"/>
        </w:rPr>
        <w:t xml:space="preserve"> impulsan al pueblo que recibió esa civilización el deseo de ampliar su territorio. Esta ley se cumple en los pueblos </w:t>
      </w:r>
      <w:r w:rsidRPr="00B86823">
        <w:rPr>
          <w:rFonts w:ascii="Century Gothic" w:eastAsia="Times New Roman" w:hAnsi="Century Gothic" w:cs="Times New Roman"/>
          <w:color w:val="000000"/>
          <w:sz w:val="24"/>
          <w:szCs w:val="24"/>
          <w:lang w:eastAsia="es-EC"/>
        </w:rPr>
        <w:t>de la</w:t>
      </w:r>
      <w:r w:rsidRPr="00B86823">
        <w:rPr>
          <w:rFonts w:ascii="Century Gothic" w:eastAsia="Times New Roman" w:hAnsi="Century Gothic" w:cs="Times New Roman"/>
          <w:color w:val="000000"/>
          <w:sz w:val="24"/>
          <w:szCs w:val="24"/>
          <w:lang w:eastAsia="es-EC"/>
        </w:rPr>
        <w:t xml:space="preserve"> antigüedad; Egipto llevo su civilización </w:t>
      </w:r>
      <w:r w:rsidRPr="00B86823">
        <w:rPr>
          <w:rFonts w:ascii="Century Gothic" w:eastAsia="Times New Roman" w:hAnsi="Century Gothic" w:cs="Times New Roman"/>
          <w:color w:val="000000"/>
          <w:sz w:val="24"/>
          <w:szCs w:val="24"/>
          <w:lang w:eastAsia="es-EC"/>
        </w:rPr>
        <w:t>a Creta</w:t>
      </w:r>
      <w:r w:rsidRPr="00B86823">
        <w:rPr>
          <w:rFonts w:ascii="Century Gothic" w:eastAsia="Times New Roman" w:hAnsi="Century Gothic" w:cs="Times New Roman"/>
          <w:color w:val="000000"/>
          <w:sz w:val="24"/>
          <w:szCs w:val="24"/>
          <w:lang w:eastAsia="es-EC"/>
        </w:rPr>
        <w:t xml:space="preserve"> y </w:t>
      </w:r>
      <w:r w:rsidRPr="00B86823">
        <w:rPr>
          <w:rFonts w:ascii="Century Gothic" w:eastAsia="Times New Roman" w:hAnsi="Century Gothic" w:cs="Times New Roman"/>
          <w:color w:val="000000"/>
          <w:sz w:val="24"/>
          <w:szCs w:val="24"/>
          <w:lang w:eastAsia="es-EC"/>
        </w:rPr>
        <w:t>con esto el estado cretense alcanzo un mayor desarrollo</w:t>
      </w:r>
      <w:r w:rsidRPr="00B86823">
        <w:rPr>
          <w:rFonts w:ascii="Century Gothic" w:eastAsia="Times New Roman" w:hAnsi="Century Gothic" w:cs="Times New Roman"/>
          <w:color w:val="000000"/>
          <w:sz w:val="24"/>
          <w:szCs w:val="24"/>
          <w:lang w:eastAsia="es-EC"/>
        </w:rPr>
        <w:t xml:space="preserve">,  para  </w:t>
      </w:r>
      <w:r w:rsidRPr="00B86823">
        <w:rPr>
          <w:rFonts w:ascii="Century Gothic" w:eastAsia="Times New Roman" w:hAnsi="Century Gothic" w:cs="Times New Roman"/>
          <w:color w:val="000000"/>
          <w:sz w:val="24"/>
          <w:szCs w:val="24"/>
          <w:lang w:eastAsia="es-EC"/>
        </w:rPr>
        <w:t>luego ser el quien</w:t>
      </w:r>
      <w:r w:rsidRPr="00B86823">
        <w:rPr>
          <w:rFonts w:ascii="Century Gothic" w:eastAsia="Times New Roman" w:hAnsi="Century Gothic" w:cs="Times New Roman"/>
          <w:color w:val="000000"/>
          <w:sz w:val="24"/>
          <w:szCs w:val="24"/>
          <w:lang w:eastAsia="es-EC"/>
        </w:rPr>
        <w:t xml:space="preserve"> </w:t>
      </w:r>
      <w:r w:rsidRPr="00B86823">
        <w:rPr>
          <w:rFonts w:ascii="Century Gothic" w:eastAsia="Times New Roman" w:hAnsi="Century Gothic" w:cs="Times New Roman"/>
          <w:color w:val="000000"/>
          <w:sz w:val="24"/>
          <w:szCs w:val="24"/>
          <w:lang w:eastAsia="es-EC"/>
        </w:rPr>
        <w:t>amplio su zona de influencia hacia Egipto y Asia menor</w:t>
      </w:r>
      <w:r w:rsidRPr="00B86823">
        <w:rPr>
          <w:rFonts w:ascii="Century Gothic" w:eastAsia="Times New Roman" w:hAnsi="Century Gothic" w:cs="Times New Roman"/>
          <w:color w:val="000000"/>
          <w:sz w:val="24"/>
          <w:szCs w:val="24"/>
          <w:lang w:eastAsia="es-EC"/>
        </w:rPr>
        <w:t xml:space="preserve">.  </w:t>
      </w:r>
      <w:r w:rsidRPr="00B86823">
        <w:rPr>
          <w:rFonts w:ascii="Century Gothic" w:eastAsia="Times New Roman" w:hAnsi="Century Gothic" w:cs="Times New Roman"/>
          <w:color w:val="000000"/>
          <w:sz w:val="24"/>
          <w:szCs w:val="24"/>
          <w:lang w:eastAsia="es-EC"/>
        </w:rPr>
        <w:t>Es posible considerar que</w:t>
      </w:r>
      <w:r w:rsidRPr="00B86823">
        <w:rPr>
          <w:rFonts w:ascii="Century Gothic" w:eastAsia="Times New Roman" w:hAnsi="Century Gothic" w:cs="Times New Roman"/>
          <w:color w:val="000000"/>
          <w:sz w:val="24"/>
          <w:szCs w:val="24"/>
          <w:lang w:eastAsia="es-EC"/>
        </w:rPr>
        <w:t xml:space="preserve"> tanto la quinta como la sexta le </w:t>
      </w:r>
      <w:r w:rsidRPr="00B86823">
        <w:rPr>
          <w:rFonts w:ascii="Century Gothic" w:eastAsia="Times New Roman" w:hAnsi="Century Gothic" w:cs="Times New Roman"/>
          <w:color w:val="000000"/>
          <w:sz w:val="24"/>
          <w:szCs w:val="24"/>
          <w:lang w:eastAsia="es-EC"/>
        </w:rPr>
        <w:t>dé</w:t>
      </w:r>
      <w:r w:rsidRPr="00B86823">
        <w:rPr>
          <w:rFonts w:ascii="Century Gothic" w:eastAsia="Times New Roman" w:hAnsi="Century Gothic" w:cs="Times New Roman"/>
          <w:color w:val="000000"/>
          <w:sz w:val="24"/>
          <w:szCs w:val="24"/>
          <w:lang w:eastAsia="es-EC"/>
        </w:rPr>
        <w:t xml:space="preserve"> Ratzel son corolarios de la primera.</w:t>
      </w:r>
    </w:p>
    <w:p w14:paraId="621052DC" w14:textId="189583AA" w:rsidR="00C21C1B" w:rsidRPr="00B86823" w:rsidRDefault="00A70E3F" w:rsidP="00A70E3F">
      <w:pPr>
        <w:pStyle w:val="Prrafodelista"/>
        <w:numPr>
          <w:ilvl w:val="0"/>
          <w:numId w:val="4"/>
        </w:numPr>
        <w:jc w:val="both"/>
        <w:rPr>
          <w:rFonts w:ascii="Century Gothic" w:eastAsia="Times New Roman" w:hAnsi="Century Gothic" w:cs="Times New Roman"/>
          <w:i/>
          <w:iCs/>
          <w:color w:val="2F5496" w:themeColor="accent1" w:themeShade="BF"/>
          <w:sz w:val="24"/>
          <w:szCs w:val="24"/>
          <w:u w:val="single"/>
          <w:lang w:eastAsia="es-EC"/>
        </w:rPr>
      </w:pPr>
      <w:r w:rsidRPr="00B86823">
        <w:rPr>
          <w:rFonts w:ascii="Century Gothic" w:eastAsia="Times New Roman" w:hAnsi="Century Gothic" w:cs="Times New Roman"/>
          <w:i/>
          <w:iCs/>
          <w:color w:val="2F5496" w:themeColor="accent1" w:themeShade="BF"/>
          <w:sz w:val="24"/>
          <w:szCs w:val="24"/>
          <w:u w:val="single"/>
          <w:lang w:eastAsia="es-EC"/>
        </w:rPr>
        <w:t xml:space="preserve">La tendencia general hacia la integración y nivelación espaciales reproduce el crecimiento de Estado a Estado y lo incrementa </w:t>
      </w:r>
      <w:r w:rsidRPr="00B86823">
        <w:rPr>
          <w:rFonts w:ascii="Century Gothic" w:eastAsia="Times New Roman" w:hAnsi="Century Gothic" w:cs="Times New Roman"/>
          <w:i/>
          <w:iCs/>
          <w:color w:val="2F5496" w:themeColor="accent1" w:themeShade="BF"/>
          <w:sz w:val="24"/>
          <w:szCs w:val="24"/>
          <w:u w:val="single"/>
          <w:lang w:eastAsia="es-EC"/>
        </w:rPr>
        <w:t>incesantemente.</w:t>
      </w:r>
    </w:p>
    <w:p w14:paraId="3AE8C835" w14:textId="45BA3AC3" w:rsidR="00B86823" w:rsidRPr="00B86823" w:rsidRDefault="00B86823" w:rsidP="00B86823">
      <w:pPr>
        <w:jc w:val="both"/>
        <w:rPr>
          <w:rFonts w:ascii="Century Gothic" w:eastAsia="Times New Roman" w:hAnsi="Century Gothic" w:cs="Times New Roman"/>
          <w:color w:val="000000"/>
          <w:sz w:val="24"/>
          <w:szCs w:val="24"/>
          <w:lang w:eastAsia="es-EC"/>
        </w:rPr>
      </w:pPr>
      <w:r w:rsidRPr="00B86823">
        <w:rPr>
          <w:rFonts w:ascii="Century Gothic" w:eastAsia="Times New Roman" w:hAnsi="Century Gothic" w:cs="Times New Roman"/>
          <w:color w:val="000000"/>
          <w:sz w:val="24"/>
          <w:szCs w:val="24"/>
          <w:lang w:eastAsia="es-EC"/>
        </w:rPr>
        <w:t>La orientación general hacia la amalgamación transmite la tendencia</w:t>
      </w:r>
      <w:r w:rsidRPr="00B86823">
        <w:rPr>
          <w:rFonts w:ascii="Century Gothic" w:eastAsia="Times New Roman" w:hAnsi="Century Gothic" w:cs="Times New Roman"/>
          <w:color w:val="000000"/>
          <w:sz w:val="24"/>
          <w:szCs w:val="24"/>
          <w:lang w:eastAsia="es-EC"/>
        </w:rPr>
        <w:t xml:space="preserve"> del crecimiento territorial de estado a estado y aumenta esa tendencia en el proceso </w:t>
      </w:r>
      <w:r w:rsidRPr="00B86823">
        <w:rPr>
          <w:rFonts w:ascii="Century Gothic" w:eastAsia="Times New Roman" w:hAnsi="Century Gothic" w:cs="Times New Roman"/>
          <w:color w:val="000000"/>
          <w:sz w:val="24"/>
          <w:szCs w:val="24"/>
          <w:lang w:eastAsia="es-EC"/>
        </w:rPr>
        <w:t>de transmisión</w:t>
      </w:r>
      <w:r w:rsidRPr="00B86823">
        <w:rPr>
          <w:rFonts w:ascii="Century Gothic" w:eastAsia="Times New Roman" w:hAnsi="Century Gothic" w:cs="Times New Roman"/>
          <w:color w:val="000000"/>
          <w:sz w:val="24"/>
          <w:szCs w:val="24"/>
          <w:lang w:eastAsia="es-EC"/>
        </w:rPr>
        <w:t xml:space="preserve">.  </w:t>
      </w:r>
      <w:r w:rsidRPr="00B86823">
        <w:rPr>
          <w:rFonts w:ascii="Century Gothic" w:eastAsia="Times New Roman" w:hAnsi="Century Gothic" w:cs="Times New Roman"/>
          <w:color w:val="000000"/>
          <w:sz w:val="24"/>
          <w:szCs w:val="24"/>
          <w:lang w:eastAsia="es-EC"/>
        </w:rPr>
        <w:t>Ratzel creía en la posibilidad de llegar al estado universal como</w:t>
      </w:r>
      <w:r w:rsidRPr="00B86823">
        <w:rPr>
          <w:rFonts w:ascii="Century Gothic" w:eastAsia="Times New Roman" w:hAnsi="Century Gothic" w:cs="Times New Roman"/>
          <w:color w:val="000000"/>
          <w:sz w:val="24"/>
          <w:szCs w:val="24"/>
          <w:lang w:eastAsia="es-EC"/>
        </w:rPr>
        <w:t xml:space="preserve"> consecuencia de la tendencia hacia la amalgamación que se encuentra en casi todos </w:t>
      </w:r>
      <w:r w:rsidRPr="00B86823">
        <w:rPr>
          <w:rFonts w:ascii="Century Gothic" w:eastAsia="Times New Roman" w:hAnsi="Century Gothic" w:cs="Times New Roman"/>
          <w:color w:val="000000"/>
          <w:sz w:val="24"/>
          <w:szCs w:val="24"/>
          <w:lang w:eastAsia="es-EC"/>
        </w:rPr>
        <w:t>los estados</w:t>
      </w:r>
      <w:r w:rsidRPr="00B86823">
        <w:rPr>
          <w:rFonts w:ascii="Century Gothic" w:eastAsia="Times New Roman" w:hAnsi="Century Gothic" w:cs="Times New Roman"/>
          <w:color w:val="000000"/>
          <w:sz w:val="24"/>
          <w:szCs w:val="24"/>
          <w:lang w:eastAsia="es-EC"/>
        </w:rPr>
        <w:t xml:space="preserve">.  </w:t>
      </w:r>
      <w:r w:rsidRPr="00B86823">
        <w:rPr>
          <w:rFonts w:ascii="Century Gothic" w:eastAsia="Times New Roman" w:hAnsi="Century Gothic" w:cs="Times New Roman"/>
          <w:color w:val="000000"/>
          <w:sz w:val="24"/>
          <w:szCs w:val="24"/>
          <w:lang w:eastAsia="es-EC"/>
        </w:rPr>
        <w:t>En este pequeño planeta escribió solo hay espacio suficiente para un</w:t>
      </w:r>
      <w:r w:rsidRPr="00B86823">
        <w:rPr>
          <w:rFonts w:ascii="Century Gothic" w:eastAsia="Times New Roman" w:hAnsi="Century Gothic" w:cs="Times New Roman"/>
          <w:color w:val="000000"/>
          <w:sz w:val="24"/>
          <w:szCs w:val="24"/>
          <w:lang w:eastAsia="es-EC"/>
        </w:rPr>
        <w:t xml:space="preserve"> </w:t>
      </w:r>
      <w:r w:rsidRPr="00B86823">
        <w:rPr>
          <w:rFonts w:ascii="Century Gothic" w:eastAsia="Times New Roman" w:hAnsi="Century Gothic" w:cs="Times New Roman"/>
          <w:color w:val="000000"/>
          <w:sz w:val="24"/>
          <w:szCs w:val="24"/>
          <w:lang w:eastAsia="es-EC"/>
        </w:rPr>
        <w:t>gran estado</w:t>
      </w:r>
      <w:r w:rsidRPr="00B86823">
        <w:rPr>
          <w:rFonts w:ascii="Century Gothic" w:eastAsia="Times New Roman" w:hAnsi="Century Gothic" w:cs="Times New Roman"/>
          <w:color w:val="000000"/>
          <w:sz w:val="24"/>
          <w:szCs w:val="24"/>
          <w:lang w:eastAsia="es-EC"/>
        </w:rPr>
        <w:t xml:space="preserve">.  </w:t>
      </w:r>
      <w:r w:rsidRPr="00B86823">
        <w:rPr>
          <w:rFonts w:ascii="Century Gothic" w:eastAsia="Times New Roman" w:hAnsi="Century Gothic" w:cs="Times New Roman"/>
          <w:color w:val="000000"/>
          <w:sz w:val="24"/>
          <w:szCs w:val="24"/>
          <w:lang w:eastAsia="es-EC"/>
        </w:rPr>
        <w:t>Esta ley podría cumplirse con el pasar de los tiempos porque son</w:t>
      </w:r>
      <w:r w:rsidRPr="00B86823">
        <w:rPr>
          <w:rFonts w:ascii="Century Gothic" w:eastAsia="Times New Roman" w:hAnsi="Century Gothic" w:cs="Times New Roman"/>
          <w:color w:val="000000"/>
          <w:sz w:val="24"/>
          <w:szCs w:val="24"/>
          <w:lang w:eastAsia="es-EC"/>
        </w:rPr>
        <w:t xml:space="preserve"> muchos los factores que día a día unen más a los pueblos a los bloques mundiales</w:t>
      </w:r>
    </w:p>
    <w:p w14:paraId="34C153A3" w14:textId="77777777" w:rsidR="00C21C1B" w:rsidRDefault="00C21C1B" w:rsidP="00C21C1B">
      <w:pPr>
        <w:jc w:val="both"/>
        <w:rPr>
          <w:rFonts w:ascii="Century Gothic" w:eastAsia="Times New Roman" w:hAnsi="Century Gothic" w:cs="Times New Roman"/>
          <w:b/>
          <w:bCs/>
          <w:color w:val="000000"/>
          <w:sz w:val="24"/>
          <w:szCs w:val="24"/>
          <w:lang w:eastAsia="es-EC"/>
        </w:rPr>
      </w:pPr>
    </w:p>
    <w:p w14:paraId="6EF7BEAF" w14:textId="77777777" w:rsidR="00B86823" w:rsidRDefault="00B86823" w:rsidP="00C21C1B">
      <w:pPr>
        <w:jc w:val="both"/>
        <w:rPr>
          <w:rFonts w:ascii="Century Gothic" w:eastAsia="Times New Roman" w:hAnsi="Century Gothic" w:cs="Times New Roman"/>
          <w:b/>
          <w:bCs/>
          <w:color w:val="000000"/>
          <w:sz w:val="24"/>
          <w:szCs w:val="24"/>
          <w:u w:val="single"/>
          <w:lang w:eastAsia="es-EC"/>
        </w:rPr>
      </w:pPr>
    </w:p>
    <w:p w14:paraId="107D3727" w14:textId="77777777" w:rsidR="00B86823" w:rsidRDefault="00B86823" w:rsidP="00C21C1B">
      <w:pPr>
        <w:jc w:val="both"/>
        <w:rPr>
          <w:rFonts w:ascii="Century Gothic" w:eastAsia="Times New Roman" w:hAnsi="Century Gothic" w:cs="Times New Roman"/>
          <w:b/>
          <w:bCs/>
          <w:color w:val="000000"/>
          <w:sz w:val="24"/>
          <w:szCs w:val="24"/>
          <w:u w:val="single"/>
          <w:lang w:eastAsia="es-EC"/>
        </w:rPr>
      </w:pPr>
    </w:p>
    <w:p w14:paraId="15AB39E4" w14:textId="315B23E8" w:rsidR="0015170D" w:rsidRDefault="00B8059C" w:rsidP="00C21C1B">
      <w:pPr>
        <w:jc w:val="both"/>
        <w:rPr>
          <w:rFonts w:ascii="Century Gothic" w:eastAsia="Times New Roman" w:hAnsi="Century Gothic" w:cs="Times New Roman"/>
          <w:b/>
          <w:bCs/>
          <w:color w:val="000000"/>
          <w:sz w:val="24"/>
          <w:szCs w:val="24"/>
          <w:u w:val="single"/>
          <w:lang w:eastAsia="es-EC"/>
        </w:rPr>
      </w:pPr>
      <w:r w:rsidRPr="00B8059C">
        <w:rPr>
          <w:rFonts w:ascii="Century Gothic" w:eastAsia="Times New Roman" w:hAnsi="Century Gothic" w:cs="Times New Roman"/>
          <w:b/>
          <w:bCs/>
          <w:color w:val="000000"/>
          <w:sz w:val="24"/>
          <w:szCs w:val="24"/>
          <w:u w:val="single"/>
          <w:lang w:eastAsia="es-EC"/>
        </w:rPr>
        <w:lastRenderedPageBreak/>
        <w:t>RECOMENDACIONES</w:t>
      </w:r>
      <w:r>
        <w:rPr>
          <w:rFonts w:ascii="Century Gothic" w:eastAsia="Times New Roman" w:hAnsi="Century Gothic" w:cs="Times New Roman"/>
          <w:b/>
          <w:bCs/>
          <w:color w:val="000000"/>
          <w:sz w:val="24"/>
          <w:szCs w:val="24"/>
          <w:u w:val="single"/>
          <w:lang w:eastAsia="es-EC"/>
        </w:rPr>
        <w:t>:</w:t>
      </w:r>
    </w:p>
    <w:p w14:paraId="16A48D5E" w14:textId="5A4AB4DF" w:rsidR="00B8059C" w:rsidRDefault="0007792A" w:rsidP="00D068D6">
      <w:pPr>
        <w:pStyle w:val="Prrafodelista"/>
        <w:numPr>
          <w:ilvl w:val="0"/>
          <w:numId w:val="2"/>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 xml:space="preserve">Es de suma importancia </w:t>
      </w:r>
      <w:r w:rsidR="00B86823">
        <w:rPr>
          <w:rFonts w:ascii="Century Gothic" w:eastAsia="Times New Roman" w:hAnsi="Century Gothic" w:cs="Times New Roman"/>
          <w:color w:val="000000"/>
          <w:sz w:val="24"/>
          <w:szCs w:val="24"/>
          <w:lang w:eastAsia="es-EC"/>
        </w:rPr>
        <w:t>conocer cuáles son las leyes que Ratzel ha propuesto ya que es de vital importancia tenerlas presentes, ya que es algo que nos puede beneficiar a muchos ya que hago referencia a la ley quinta de que buscan posicionarse en lugares altos en cuánto a política los países y tal es el caso de los partidos políticos en el Ecuador que están formando alianzas entre sí para buscar un beneficio mutuo para todo el país.</w:t>
      </w:r>
    </w:p>
    <w:p w14:paraId="65F8D436" w14:textId="56B4DD08"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 xml:space="preserve">CONCLUSIÓN: </w:t>
      </w:r>
    </w:p>
    <w:p w14:paraId="739051EC" w14:textId="67FC5FFF" w:rsidR="00D068D6" w:rsidRPr="00D068D6" w:rsidRDefault="00B86823" w:rsidP="00D068D6">
      <w:pPr>
        <w:pStyle w:val="Prrafodelista"/>
        <w:numPr>
          <w:ilvl w:val="0"/>
          <w:numId w:val="3"/>
        </w:num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color w:val="000000"/>
          <w:sz w:val="24"/>
          <w:szCs w:val="24"/>
          <w:lang w:eastAsia="es-EC"/>
        </w:rPr>
        <w:t>Las leyes de Ratzel son muy importantes que todos los Estados deben tener presentes en sus gobiernos respectivos para evitar problemas que les traigan problemas mayores. Es decir pérdidas de territorio, estar en posiciones muy bajas en cuanto a lo político. Tener presente estas leyes haría que un país mejore su desarrollo y la forma en la que se maneja, ya que permitiría mejorar varias falencias que puede tener un país. Y gracias a estas leyes muchos países ya sabrán como actuar ante diversas situaciones que pueden o no afectar a un país.</w:t>
      </w:r>
    </w:p>
    <w:p w14:paraId="7461E1EA" w14:textId="016DDF3C" w:rsidR="00D068D6" w:rsidRDefault="00D068D6" w:rsidP="00D068D6">
      <w:pPr>
        <w:jc w:val="both"/>
        <w:rPr>
          <w:rFonts w:ascii="Century Gothic" w:eastAsia="Times New Roman" w:hAnsi="Century Gothic" w:cs="Times New Roman"/>
          <w:b/>
          <w:bCs/>
          <w:color w:val="000000"/>
          <w:sz w:val="24"/>
          <w:szCs w:val="24"/>
          <w:u w:val="single"/>
          <w:lang w:eastAsia="es-EC"/>
        </w:rPr>
      </w:pPr>
    </w:p>
    <w:p w14:paraId="6F19B35F" w14:textId="21670AB5" w:rsidR="00D068D6" w:rsidRDefault="00D068D6" w:rsidP="00D068D6">
      <w:pPr>
        <w:jc w:val="both"/>
        <w:rPr>
          <w:rFonts w:ascii="Century Gothic" w:eastAsia="Times New Roman" w:hAnsi="Century Gothic" w:cs="Times New Roman"/>
          <w:b/>
          <w:bCs/>
          <w:color w:val="000000"/>
          <w:sz w:val="24"/>
          <w:szCs w:val="24"/>
          <w:u w:val="single"/>
          <w:lang w:eastAsia="es-EC"/>
        </w:rPr>
      </w:pPr>
      <w:r>
        <w:rPr>
          <w:rFonts w:ascii="Century Gothic" w:eastAsia="Times New Roman" w:hAnsi="Century Gothic" w:cs="Times New Roman"/>
          <w:b/>
          <w:bCs/>
          <w:color w:val="000000"/>
          <w:sz w:val="24"/>
          <w:szCs w:val="24"/>
          <w:u w:val="single"/>
          <w:lang w:eastAsia="es-EC"/>
        </w:rPr>
        <w:t>NETGRAFÍA:</w:t>
      </w:r>
    </w:p>
    <w:p w14:paraId="01983EE5" w14:textId="51302D95" w:rsidR="0007792A" w:rsidRDefault="00B86823" w:rsidP="0007792A">
      <w:pPr>
        <w:pStyle w:val="Prrafodelista"/>
        <w:numPr>
          <w:ilvl w:val="0"/>
          <w:numId w:val="3"/>
        </w:numPr>
        <w:jc w:val="both"/>
        <w:rPr>
          <w:rFonts w:ascii="Century Gothic" w:eastAsia="Times New Roman" w:hAnsi="Century Gothic" w:cs="Times New Roman"/>
          <w:color w:val="000000"/>
          <w:sz w:val="24"/>
          <w:szCs w:val="24"/>
          <w:lang w:eastAsia="es-EC"/>
        </w:rPr>
      </w:pPr>
      <w:r>
        <w:rPr>
          <w:rFonts w:ascii="Century Gothic" w:eastAsia="Times New Roman" w:hAnsi="Century Gothic" w:cs="Times New Roman"/>
          <w:color w:val="000000"/>
          <w:sz w:val="24"/>
          <w:szCs w:val="24"/>
          <w:lang w:eastAsia="es-EC"/>
        </w:rPr>
        <w:t>Nunton, Mauren (2011). “</w:t>
      </w:r>
      <w:r w:rsidRPr="00B86823">
        <w:rPr>
          <w:rFonts w:ascii="Century Gothic" w:eastAsia="Times New Roman" w:hAnsi="Century Gothic" w:cs="Times New Roman"/>
          <w:color w:val="000000"/>
          <w:sz w:val="24"/>
          <w:szCs w:val="24"/>
          <w:lang w:eastAsia="es-EC"/>
        </w:rPr>
        <w:t xml:space="preserve">Leyes de crecimiento de </w:t>
      </w:r>
      <w:proofErr w:type="spellStart"/>
      <w:r w:rsidRPr="00B86823">
        <w:rPr>
          <w:rFonts w:ascii="Century Gothic" w:eastAsia="Times New Roman" w:hAnsi="Century Gothic" w:cs="Times New Roman"/>
          <w:color w:val="000000"/>
          <w:sz w:val="24"/>
          <w:szCs w:val="24"/>
          <w:lang w:eastAsia="es-EC"/>
        </w:rPr>
        <w:t>ratzel</w:t>
      </w:r>
      <w:proofErr w:type="spellEnd"/>
      <w:r w:rsidRPr="00B86823">
        <w:rPr>
          <w:rFonts w:ascii="Century Gothic" w:eastAsia="Times New Roman" w:hAnsi="Century Gothic" w:cs="Times New Roman"/>
          <w:color w:val="000000"/>
          <w:sz w:val="24"/>
          <w:szCs w:val="24"/>
          <w:lang w:eastAsia="es-EC"/>
        </w:rPr>
        <w:t xml:space="preserve"> 7 leyes</w:t>
      </w:r>
      <w:r>
        <w:rPr>
          <w:rFonts w:ascii="Century Gothic" w:eastAsia="Times New Roman" w:hAnsi="Century Gothic" w:cs="Times New Roman"/>
          <w:color w:val="000000"/>
          <w:sz w:val="24"/>
          <w:szCs w:val="24"/>
          <w:lang w:eastAsia="es-EC"/>
        </w:rPr>
        <w:t xml:space="preserve">”. Recuperado de: </w:t>
      </w:r>
      <w:hyperlink r:id="rId7" w:history="1">
        <w:r w:rsidRPr="000C3BF8">
          <w:rPr>
            <w:rStyle w:val="Hipervnculo"/>
            <w:rFonts w:ascii="Century Gothic" w:eastAsia="Times New Roman" w:hAnsi="Century Gothic" w:cs="Times New Roman"/>
            <w:sz w:val="24"/>
            <w:szCs w:val="24"/>
            <w:lang w:eastAsia="es-EC"/>
          </w:rPr>
          <w:t>https://es.slideshare.net/maureenn/leyes-de-crecimiento-de-ratzel-7-leyes</w:t>
        </w:r>
      </w:hyperlink>
    </w:p>
    <w:p w14:paraId="16C2442F" w14:textId="63133507" w:rsidR="00B86823" w:rsidRDefault="00B86823" w:rsidP="0007792A">
      <w:pPr>
        <w:pStyle w:val="Prrafodelista"/>
        <w:numPr>
          <w:ilvl w:val="0"/>
          <w:numId w:val="3"/>
        </w:numPr>
        <w:jc w:val="both"/>
        <w:rPr>
          <w:rFonts w:ascii="Century Gothic" w:eastAsia="Times New Roman" w:hAnsi="Century Gothic" w:cs="Times New Roman"/>
          <w:color w:val="000000"/>
          <w:sz w:val="24"/>
          <w:szCs w:val="24"/>
          <w:lang w:eastAsia="es-EC"/>
        </w:rPr>
      </w:pPr>
      <w:proofErr w:type="spellStart"/>
      <w:r>
        <w:rPr>
          <w:rFonts w:ascii="Century Gothic" w:eastAsia="Times New Roman" w:hAnsi="Century Gothic" w:cs="Times New Roman"/>
          <w:color w:val="000000"/>
          <w:sz w:val="24"/>
          <w:szCs w:val="24"/>
          <w:lang w:eastAsia="es-EC"/>
        </w:rPr>
        <w:t>Oscullo</w:t>
      </w:r>
      <w:proofErr w:type="spellEnd"/>
      <w:r>
        <w:rPr>
          <w:rFonts w:ascii="Century Gothic" w:eastAsia="Times New Roman" w:hAnsi="Century Gothic" w:cs="Times New Roman"/>
          <w:color w:val="000000"/>
          <w:sz w:val="24"/>
          <w:szCs w:val="24"/>
          <w:lang w:eastAsia="es-EC"/>
        </w:rPr>
        <w:t xml:space="preserve">, Luis. </w:t>
      </w:r>
      <w:r w:rsidRPr="00B86823">
        <w:rPr>
          <w:rFonts w:ascii="Century Gothic" w:eastAsia="Times New Roman" w:hAnsi="Century Gothic" w:cs="Times New Roman"/>
          <w:color w:val="000000"/>
          <w:sz w:val="24"/>
          <w:szCs w:val="24"/>
          <w:lang w:eastAsia="es-EC"/>
        </w:rPr>
        <w:t>“LAS SIETE LEYES DE RATZEL”</w:t>
      </w:r>
      <w:r>
        <w:rPr>
          <w:rFonts w:ascii="Century Gothic" w:eastAsia="Times New Roman" w:hAnsi="Century Gothic" w:cs="Times New Roman"/>
          <w:color w:val="000000"/>
          <w:sz w:val="24"/>
          <w:szCs w:val="24"/>
          <w:lang w:eastAsia="es-EC"/>
        </w:rPr>
        <w:t xml:space="preserve">. Recuperado de: </w:t>
      </w:r>
      <w:hyperlink r:id="rId8" w:history="1">
        <w:r w:rsidRPr="000C3BF8">
          <w:rPr>
            <w:rStyle w:val="Hipervnculo"/>
            <w:rFonts w:ascii="Century Gothic" w:eastAsia="Times New Roman" w:hAnsi="Century Gothic" w:cs="Times New Roman"/>
            <w:sz w:val="24"/>
            <w:szCs w:val="24"/>
            <w:lang w:eastAsia="es-EC"/>
          </w:rPr>
          <w:t>https://www.studocu.com/pe/document/universidad-san-ignacio-de-loyola/geografia-politica/otros/las-siete-leyes-de-ratzel/9294203/view</w:t>
        </w:r>
      </w:hyperlink>
    </w:p>
    <w:p w14:paraId="73330821" w14:textId="07CBD40D" w:rsidR="00D068D6" w:rsidRPr="0007792A" w:rsidRDefault="00D068D6" w:rsidP="0007792A">
      <w:pPr>
        <w:jc w:val="both"/>
        <w:rPr>
          <w:rFonts w:ascii="Century Gothic" w:eastAsia="Times New Roman" w:hAnsi="Century Gothic" w:cs="Times New Roman"/>
          <w:color w:val="000000"/>
          <w:sz w:val="24"/>
          <w:szCs w:val="24"/>
          <w:lang w:eastAsia="es-EC"/>
        </w:rPr>
      </w:pPr>
    </w:p>
    <w:p w14:paraId="3192A627" w14:textId="77777777" w:rsidR="00D068D6" w:rsidRPr="00D068D6" w:rsidRDefault="00D068D6" w:rsidP="00D068D6">
      <w:pPr>
        <w:pStyle w:val="Prrafodelista"/>
        <w:jc w:val="both"/>
        <w:rPr>
          <w:rFonts w:ascii="Century Gothic" w:eastAsia="Times New Roman" w:hAnsi="Century Gothic" w:cs="Times New Roman"/>
          <w:color w:val="000000"/>
          <w:sz w:val="24"/>
          <w:szCs w:val="24"/>
          <w:lang w:eastAsia="es-EC"/>
        </w:rPr>
      </w:pPr>
    </w:p>
    <w:sectPr w:rsidR="00D068D6" w:rsidRPr="00D068D6" w:rsidSect="00B86823">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5DEF"/>
    <w:multiLevelType w:val="hybridMultilevel"/>
    <w:tmpl w:val="E9A043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313386"/>
    <w:multiLevelType w:val="hybridMultilevel"/>
    <w:tmpl w:val="9A1EDF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0B73207"/>
    <w:multiLevelType w:val="hybridMultilevel"/>
    <w:tmpl w:val="005E83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2FA3716"/>
    <w:multiLevelType w:val="hybridMultilevel"/>
    <w:tmpl w:val="29CA8D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AE"/>
    <w:rsid w:val="000677E5"/>
    <w:rsid w:val="0007792A"/>
    <w:rsid w:val="000F1588"/>
    <w:rsid w:val="0015170D"/>
    <w:rsid w:val="0019754A"/>
    <w:rsid w:val="001B4AAE"/>
    <w:rsid w:val="001B60BE"/>
    <w:rsid w:val="00230087"/>
    <w:rsid w:val="00360A44"/>
    <w:rsid w:val="00587CCE"/>
    <w:rsid w:val="00896A40"/>
    <w:rsid w:val="008F1236"/>
    <w:rsid w:val="00A70E3F"/>
    <w:rsid w:val="00B8059C"/>
    <w:rsid w:val="00B86823"/>
    <w:rsid w:val="00BD6CE8"/>
    <w:rsid w:val="00C21C1B"/>
    <w:rsid w:val="00C54998"/>
    <w:rsid w:val="00CE7B9D"/>
    <w:rsid w:val="00D068D6"/>
    <w:rsid w:val="00E663CD"/>
    <w:rsid w:val="00EA51EA"/>
    <w:rsid w:val="00EE67A0"/>
    <w:rsid w:val="00F156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A123"/>
  <w15:chartTrackingRefBased/>
  <w15:docId w15:val="{D91E0D99-C0E8-4C0A-BF68-255CC60A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E"/>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059C"/>
    <w:pPr>
      <w:ind w:left="720"/>
      <w:contextualSpacing/>
    </w:pPr>
  </w:style>
  <w:style w:type="character" w:styleId="Hipervnculo">
    <w:name w:val="Hyperlink"/>
    <w:basedOn w:val="Fuentedeprrafopredeter"/>
    <w:uiPriority w:val="99"/>
    <w:unhideWhenUsed/>
    <w:rsid w:val="00D068D6"/>
    <w:rPr>
      <w:color w:val="0563C1" w:themeColor="hyperlink"/>
      <w:u w:val="single"/>
    </w:rPr>
  </w:style>
  <w:style w:type="character" w:styleId="Mencinsinresolver">
    <w:name w:val="Unresolved Mention"/>
    <w:basedOn w:val="Fuentedeprrafopredeter"/>
    <w:uiPriority w:val="99"/>
    <w:semiHidden/>
    <w:unhideWhenUsed/>
    <w:rsid w:val="00D0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847451">
      <w:bodyDiv w:val="1"/>
      <w:marLeft w:val="0"/>
      <w:marRight w:val="0"/>
      <w:marTop w:val="0"/>
      <w:marBottom w:val="0"/>
      <w:divBdr>
        <w:top w:val="none" w:sz="0" w:space="0" w:color="auto"/>
        <w:left w:val="none" w:sz="0" w:space="0" w:color="auto"/>
        <w:bottom w:val="none" w:sz="0" w:space="0" w:color="auto"/>
        <w:right w:val="none" w:sz="0" w:space="0" w:color="auto"/>
      </w:divBdr>
      <w:divsChild>
        <w:div w:id="59183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ocu.com/pe/document/universidad-san-ignacio-de-loyola/geografia-politica/otros/las-siete-leyes-de-ratzel/9294203/view" TargetMode="External"/><Relationship Id="rId3" Type="http://schemas.openxmlformats.org/officeDocument/2006/relationships/styles" Target="styles.xml"/><Relationship Id="rId7" Type="http://schemas.openxmlformats.org/officeDocument/2006/relationships/hyperlink" Target="https://es.slideshare.net/maureenn/leyes-de-crecimiento-de-ratzel-7-ley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E1C1-9943-4FEB-A9BC-17BDBBD21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1021</Words>
  <Characters>5672</Characters>
  <Application>Microsoft Office Word</Application>
  <DocSecurity>0</DocSecurity>
  <Lines>157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Jeanneth Leticia Bolaños Muñoz</dc:creator>
  <cp:keywords/>
  <dc:description/>
  <cp:lastModifiedBy>Jeanneth Leticia Bolaños Muñoz</cp:lastModifiedBy>
  <cp:revision>3</cp:revision>
  <dcterms:created xsi:type="dcterms:W3CDTF">2021-03-18T19:27:00Z</dcterms:created>
  <dcterms:modified xsi:type="dcterms:W3CDTF">2021-03-18T19:27:00Z</dcterms:modified>
</cp:coreProperties>
</file>