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175" w:rsidRPr="005B6175" w:rsidRDefault="005B6175" w:rsidP="005B6175">
      <w:pPr>
        <w:jc w:val="center"/>
        <w:rPr>
          <w:b/>
          <w:bCs/>
        </w:rPr>
      </w:pPr>
      <w:r w:rsidRPr="005B6175">
        <w:rPr>
          <w:b/>
          <w:bCs/>
        </w:rPr>
        <w:t>APPLIED DATA SCIENCE CAPSTONE</w:t>
      </w:r>
    </w:p>
    <w:p w:rsidR="000C7C46" w:rsidRPr="005B6175" w:rsidRDefault="005B6175" w:rsidP="005B6175">
      <w:pPr>
        <w:jc w:val="center"/>
        <w:rPr>
          <w:b/>
          <w:bCs/>
          <w:u w:val="single"/>
        </w:rPr>
      </w:pPr>
      <w:r w:rsidRPr="005B6175">
        <w:rPr>
          <w:b/>
          <w:bCs/>
          <w:u w:val="single"/>
        </w:rPr>
        <w:t xml:space="preserve">Final assessment:  </w:t>
      </w:r>
      <w:proofErr w:type="spellStart"/>
      <w:r w:rsidRPr="005B6175">
        <w:rPr>
          <w:b/>
          <w:bCs/>
          <w:u w:val="single"/>
        </w:rPr>
        <w:t>Tenedor</w:t>
      </w:r>
      <w:proofErr w:type="spellEnd"/>
      <w:r w:rsidRPr="005B6175">
        <w:rPr>
          <w:b/>
          <w:bCs/>
          <w:u w:val="single"/>
        </w:rPr>
        <w:t xml:space="preserve"> Gaucho</w:t>
      </w:r>
    </w:p>
    <w:p w:rsidR="005B6175" w:rsidRDefault="005B6175" w:rsidP="005B6175">
      <w:pPr>
        <w:jc w:val="center"/>
        <w:rPr>
          <w:b/>
          <w:bCs/>
        </w:rPr>
      </w:pPr>
      <w:r w:rsidRPr="005B6175">
        <w:rPr>
          <w:b/>
          <w:bCs/>
        </w:rPr>
        <w:t>By Florencia Paradeda</w:t>
      </w:r>
      <w:r w:rsidR="006D6386">
        <w:rPr>
          <w:b/>
          <w:bCs/>
        </w:rPr>
        <w:t xml:space="preserve"> </w:t>
      </w:r>
    </w:p>
    <w:p w:rsidR="006D6386" w:rsidRPr="005B6175" w:rsidRDefault="006D6386" w:rsidP="005B6175">
      <w:pPr>
        <w:jc w:val="center"/>
        <w:rPr>
          <w:b/>
          <w:bCs/>
        </w:rPr>
      </w:pPr>
      <w:r>
        <w:rPr>
          <w:b/>
          <w:bCs/>
        </w:rPr>
        <w:t>Part 1</w:t>
      </w:r>
    </w:p>
    <w:p w:rsidR="005B6175" w:rsidRPr="005B6175" w:rsidRDefault="005B6175">
      <w:pPr>
        <w:rPr>
          <w:b/>
          <w:bCs/>
        </w:rPr>
      </w:pPr>
    </w:p>
    <w:p w:rsidR="005B6175" w:rsidRPr="005B6175" w:rsidRDefault="005B6175">
      <w:pPr>
        <w:rPr>
          <w:b/>
          <w:bCs/>
        </w:rPr>
      </w:pPr>
      <w:r w:rsidRPr="005B6175">
        <w:rPr>
          <w:b/>
          <w:bCs/>
        </w:rPr>
        <w:t>Introduction</w:t>
      </w:r>
    </w:p>
    <w:p w:rsidR="005B6175" w:rsidRPr="005B6175" w:rsidRDefault="005B6175" w:rsidP="005B6175">
      <w:pPr>
        <w:numPr>
          <w:ilvl w:val="1"/>
          <w:numId w:val="1"/>
        </w:numPr>
      </w:pPr>
      <w:r w:rsidRPr="005B6175">
        <w:t>Argentina is a large country in South America. Best know</w:t>
      </w:r>
      <w:r w:rsidR="000921F3">
        <w:t>n</w:t>
      </w:r>
      <w:r w:rsidRPr="005B6175">
        <w:t xml:space="preserve"> for </w:t>
      </w:r>
      <w:proofErr w:type="spellStart"/>
      <w:r w:rsidRPr="005B6175">
        <w:t>it’s</w:t>
      </w:r>
      <w:proofErr w:type="spellEnd"/>
      <w:r w:rsidRPr="005B6175">
        <w:t xml:space="preserve"> most famous soccer player: Lionel Messi, but also for it’s amazing cuisine. </w:t>
      </w:r>
    </w:p>
    <w:p w:rsidR="005B6175" w:rsidRPr="005B6175" w:rsidRDefault="005B6175" w:rsidP="005B6175">
      <w:pPr>
        <w:numPr>
          <w:ilvl w:val="2"/>
          <w:numId w:val="1"/>
        </w:numPr>
      </w:pPr>
      <w:r w:rsidRPr="005B6175">
        <w:t xml:space="preserve">The best steak in the world, empanadas and </w:t>
      </w:r>
      <w:proofErr w:type="spellStart"/>
      <w:r w:rsidRPr="005B6175">
        <w:t>locro</w:t>
      </w:r>
      <w:proofErr w:type="spellEnd"/>
      <w:r w:rsidRPr="005B6175">
        <w:t xml:space="preserve"> are only a few examples of a large variety of unique delicacies. </w:t>
      </w:r>
    </w:p>
    <w:p w:rsidR="005B6175" w:rsidRPr="005B6175" w:rsidRDefault="005B6175" w:rsidP="005B6175">
      <w:pPr>
        <w:numPr>
          <w:ilvl w:val="1"/>
          <w:numId w:val="1"/>
        </w:numPr>
      </w:pPr>
      <w:r w:rsidRPr="005B6175">
        <w:t xml:space="preserve">Argentinians are explores. Most Argentinians are descendants of immigrants  who pursed a different, better life, so exploration is part of our lives. About 1 million Argentinians living abroad, usually in large cities, and often show the world the wonders of such unique cuisine. </w:t>
      </w:r>
    </w:p>
    <w:p w:rsidR="005B6175" w:rsidRDefault="005B6175" w:rsidP="005B6175">
      <w:pPr>
        <w:numPr>
          <w:ilvl w:val="1"/>
          <w:numId w:val="1"/>
        </w:numPr>
      </w:pPr>
      <w:r w:rsidRPr="005B6175">
        <w:t xml:space="preserve">Argentina’s capital city, Buenos Aires, is an electric, hectic location with a wonderful architecture, very active nightlife, and a wide offer of both local and international restaurants. It attracts 2 </w:t>
      </w:r>
      <w:r w:rsidR="000921F3" w:rsidRPr="005B6175">
        <w:t>millions</w:t>
      </w:r>
      <w:bookmarkStart w:id="0" w:name="_GoBack"/>
      <w:bookmarkEnd w:id="0"/>
      <w:r w:rsidRPr="005B6175">
        <w:t xml:space="preserve"> of international tourists every year who spend 33% of their travel budget in restaurants.</w:t>
      </w:r>
    </w:p>
    <w:p w:rsidR="005B6175" w:rsidRDefault="005B6175" w:rsidP="005314AF"/>
    <w:p w:rsidR="005314AF" w:rsidRPr="005314AF" w:rsidRDefault="005314AF" w:rsidP="005314AF">
      <w:pPr>
        <w:rPr>
          <w:b/>
          <w:bCs/>
        </w:rPr>
      </w:pPr>
      <w:r w:rsidRPr="005314AF">
        <w:rPr>
          <w:b/>
          <w:bCs/>
        </w:rPr>
        <w:t>Objective</w:t>
      </w:r>
    </w:p>
    <w:p w:rsidR="005314AF" w:rsidRPr="005314AF" w:rsidRDefault="005314AF" w:rsidP="005314AF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314AF">
        <w:t>The objective of this project is to recommend a location that presents a business opportunity for opening and Argentinian Restaurant.</w:t>
      </w:r>
    </w:p>
    <w:p w:rsidR="005314AF" w:rsidRPr="005314AF" w:rsidRDefault="005314AF" w:rsidP="005314AF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314AF">
        <w:t>This analysis will result of interest for Argentinians living in such cities, or for investors looking for business opportunities.</w:t>
      </w:r>
    </w:p>
    <w:p w:rsidR="005314AF" w:rsidRPr="005314AF" w:rsidRDefault="005314AF" w:rsidP="005314AF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314AF">
        <w:t xml:space="preserve">A subset of major cities with significant Argentinian presence will be part of this analysis: </w:t>
      </w:r>
    </w:p>
    <w:p w:rsidR="005314AF" w:rsidRPr="005314AF" w:rsidRDefault="005314AF" w:rsidP="005314AF">
      <w:pPr>
        <w:numPr>
          <w:ilvl w:val="1"/>
          <w:numId w:val="2"/>
        </w:numPr>
        <w:tabs>
          <w:tab w:val="clear" w:pos="1440"/>
          <w:tab w:val="num" w:pos="2160"/>
        </w:tabs>
        <w:ind w:left="2160"/>
      </w:pPr>
      <w:r w:rsidRPr="005314AF">
        <w:t>Barcelona, London, Madrid, Mexico City, New York, Sao Paulo, and Toronto.</w:t>
      </w:r>
    </w:p>
    <w:p w:rsidR="005B6175" w:rsidRPr="005B6175" w:rsidRDefault="005B6175" w:rsidP="005314AF">
      <w:pPr>
        <w:ind w:left="720"/>
      </w:pPr>
    </w:p>
    <w:p w:rsidR="005B6175" w:rsidRDefault="005B6175"/>
    <w:sectPr w:rsidR="005B6175" w:rsidSect="00DB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17430"/>
    <w:multiLevelType w:val="hybridMultilevel"/>
    <w:tmpl w:val="5AB8975A"/>
    <w:lvl w:ilvl="0" w:tplc="03DEB7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8E48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664AE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D60C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2800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413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4F3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669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20A9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000A4"/>
    <w:multiLevelType w:val="hybridMultilevel"/>
    <w:tmpl w:val="6CA43996"/>
    <w:lvl w:ilvl="0" w:tplc="9280B2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26DBA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C7A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C0D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F2DE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60A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A6CC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20BC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6856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75"/>
    <w:rsid w:val="000921F3"/>
    <w:rsid w:val="000C7C46"/>
    <w:rsid w:val="005314AF"/>
    <w:rsid w:val="005B6175"/>
    <w:rsid w:val="006D6386"/>
    <w:rsid w:val="00DB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12C4A"/>
  <w15:chartTrackingRefBased/>
  <w15:docId w15:val="{B3CFE2FE-8EDB-AD4B-A79E-55260CF5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0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Paradeda</dc:creator>
  <cp:keywords/>
  <dc:description/>
  <cp:lastModifiedBy>Florencia Paradeda</cp:lastModifiedBy>
  <cp:revision>4</cp:revision>
  <dcterms:created xsi:type="dcterms:W3CDTF">2019-11-14T04:05:00Z</dcterms:created>
  <dcterms:modified xsi:type="dcterms:W3CDTF">2019-11-14T04:09:00Z</dcterms:modified>
</cp:coreProperties>
</file>