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62F47" w14:textId="3ED5852B" w:rsidR="00C01145" w:rsidRDefault="00C01145">
      <w:r>
        <w:t>Go here:</w:t>
      </w:r>
    </w:p>
    <w:p w14:paraId="010538F5" w14:textId="651EBD5B" w:rsidR="00C01145" w:rsidRDefault="00C01145">
      <w:hyperlink r:id="rId5" w:history="1">
        <w:r w:rsidRPr="006642F9">
          <w:rPr>
            <w:rStyle w:val="Hyperlink"/>
          </w:rPr>
          <w:t>http://research.google.com/bigpicture/attacking-discrimination-in-ml/</w:t>
        </w:r>
      </w:hyperlink>
    </w:p>
    <w:p w14:paraId="2E323DA5" w14:textId="0771A0DD" w:rsidR="00C01145" w:rsidRDefault="00C01145" w:rsidP="00C01145">
      <w:pPr>
        <w:pStyle w:val="Heading1"/>
      </w:pPr>
      <w:r>
        <w:t>“Simulating Loan Thresholds”</w:t>
      </w:r>
    </w:p>
    <w:p w14:paraId="73D09DE9" w14:textId="2D059956" w:rsidR="00C01145" w:rsidRDefault="00C01145" w:rsidP="006F63D3">
      <w:pPr>
        <w:pStyle w:val="ListParagraph"/>
        <w:numPr>
          <w:ilvl w:val="0"/>
          <w:numId w:val="1"/>
        </w:numPr>
      </w:pPr>
      <w:r>
        <w:t>What threshold maximizes the number of correct decisions? Does that same threshold also minimize the number of incorrect decisions?</w:t>
      </w:r>
    </w:p>
    <w:p w14:paraId="2DC6606D" w14:textId="2E6DFD88" w:rsidR="00C01145" w:rsidRDefault="00C01145" w:rsidP="00C01145"/>
    <w:p w14:paraId="049916ED" w14:textId="3ED65BD5" w:rsidR="00C01145" w:rsidRDefault="00C01145" w:rsidP="00C01145">
      <w:pPr>
        <w:pStyle w:val="ListParagraph"/>
        <w:numPr>
          <w:ilvl w:val="0"/>
          <w:numId w:val="1"/>
        </w:numPr>
      </w:pPr>
      <w:r>
        <w:t>What threshold maximizes profit? (See the paragraph beginning “Another goal” for details.) You should see a profit of at least 16600.</w:t>
      </w:r>
    </w:p>
    <w:p w14:paraId="23260D59" w14:textId="05DAD40C" w:rsidR="00C01145" w:rsidRDefault="00C01145" w:rsidP="00C01145"/>
    <w:p w14:paraId="13C79A27" w14:textId="58DF2972" w:rsidR="00C01145" w:rsidRDefault="00C01145" w:rsidP="00C01145">
      <w:pPr>
        <w:pStyle w:val="ListParagraph"/>
        <w:numPr>
          <w:ilvl w:val="0"/>
          <w:numId w:val="1"/>
        </w:numPr>
      </w:pPr>
      <w:r>
        <w:t>Are your answers to #1 and #2 the same? Why or why not? Use the language of “False Positive” and “False Negative”.</w:t>
      </w:r>
    </w:p>
    <w:p w14:paraId="6D04D2FC" w14:textId="6D1EF937" w:rsidR="00C01145" w:rsidRDefault="00C01145" w:rsidP="00C01145"/>
    <w:p w14:paraId="7661F28D" w14:textId="2CA5752E" w:rsidR="00C01145" w:rsidRDefault="00C01145" w:rsidP="00C01145">
      <w:pPr>
        <w:pStyle w:val="Heading1"/>
      </w:pPr>
      <w:r>
        <w:t>Classification and Discrimination</w:t>
      </w:r>
    </w:p>
    <w:p w14:paraId="628D2852" w14:textId="7B67AB3F" w:rsidR="00C01145" w:rsidRDefault="00635391" w:rsidP="00C01145">
      <w:bookmarkStart w:id="0" w:name="_GoBack"/>
      <w:r w:rsidRPr="002D6D08">
        <w:rPr>
          <w:b/>
          <w:bCs/>
        </w:rPr>
        <w:t>Don’t click the red buttons</w:t>
      </w:r>
      <w:bookmarkEnd w:id="0"/>
      <w:r>
        <w:t xml:space="preserve"> until </w:t>
      </w:r>
      <w:r w:rsidR="00AF44C1">
        <w:t>directed</w:t>
      </w:r>
      <w:r>
        <w:t>.</w:t>
      </w:r>
      <w:r w:rsidR="005B4AE2">
        <w:t xml:space="preserve"> Instead, just drag the threshold sliders.</w:t>
      </w:r>
    </w:p>
    <w:p w14:paraId="4CB26EAE" w14:textId="77777777" w:rsidR="005B4AE2" w:rsidRDefault="005B4AE2" w:rsidP="00C01145"/>
    <w:p w14:paraId="06837CD9" w14:textId="5562BC75" w:rsidR="005B4AE2" w:rsidRDefault="00184AE5" w:rsidP="005B4AE2">
      <w:pPr>
        <w:pStyle w:val="ListParagraph"/>
        <w:numPr>
          <w:ilvl w:val="0"/>
          <w:numId w:val="1"/>
        </w:numPr>
      </w:pPr>
      <w:r>
        <w:t>Describe, in words, how “blue people” and “orange people” differ. Specifically, the text says: “</w:t>
      </w:r>
      <w:r w:rsidRPr="00184AE5">
        <w:rPr>
          <w:i/>
          <w:iCs/>
        </w:rPr>
        <w:t>I</w:t>
      </w:r>
      <w:r w:rsidRPr="00184AE5">
        <w:rPr>
          <w:i/>
          <w:iCs/>
        </w:rPr>
        <w:t>n this case, the distributions of the two groups are slightly different, even though blue and orange people are equally likely to pay off a loan.</w:t>
      </w:r>
      <w:r>
        <w:t xml:space="preserve">” In what way are the distributions different? </w:t>
      </w:r>
    </w:p>
    <w:p w14:paraId="66EE81BA" w14:textId="66F3B760" w:rsidR="005B4AE2" w:rsidRDefault="005B4AE2" w:rsidP="005B4AE2"/>
    <w:p w14:paraId="2ECED2EA" w14:textId="2BC98475" w:rsidR="005B4AE2" w:rsidRDefault="005B4AE2" w:rsidP="005B4AE2">
      <w:pPr>
        <w:pStyle w:val="ListParagraph"/>
        <w:numPr>
          <w:ilvl w:val="0"/>
          <w:numId w:val="1"/>
        </w:numPr>
      </w:pPr>
      <w:r>
        <w:t xml:space="preserve">Adjust the thresholds to </w:t>
      </w:r>
      <w:r w:rsidRPr="005B4AE2">
        <w:rPr>
          <w:b/>
          <w:bCs/>
        </w:rPr>
        <w:t>maximize the profit</w:t>
      </w:r>
      <w:r>
        <w:t xml:space="preserve"> that the bank gets for each group individually. </w:t>
      </w:r>
      <w:r w:rsidR="0037509A">
        <w:t xml:space="preserve">(a) </w:t>
      </w:r>
      <w:r>
        <w:t>What are the resulting thresholds for the two groups? (</w:t>
      </w:r>
      <w:r w:rsidR="0037509A">
        <w:t>b</w:t>
      </w:r>
      <w:r>
        <w:t xml:space="preserve">) At those thresholds, which group is </w:t>
      </w:r>
      <w:r>
        <w:rPr>
          <w:i/>
          <w:iCs/>
        </w:rPr>
        <w:t>offered</w:t>
      </w:r>
      <w:r>
        <w:t xml:space="preserve"> more loans? (</w:t>
      </w:r>
      <w:r w:rsidR="0037509A">
        <w:t>c</w:t>
      </w:r>
      <w:r>
        <w:t xml:space="preserve">) Of the loans that were offered, which group </w:t>
      </w:r>
      <w:r w:rsidRPr="005B4AE2">
        <w:rPr>
          <w:i/>
          <w:iCs/>
        </w:rPr>
        <w:t>repays</w:t>
      </w:r>
      <w:r>
        <w:t xml:space="preserve"> more of those loans?</w:t>
      </w:r>
      <w:r w:rsidR="00072643">
        <w:t xml:space="preserve"> (d) What is the resulting profit for the bank?</w:t>
      </w:r>
      <w:r>
        <w:t xml:space="preserve"> (</w:t>
      </w:r>
      <w:r w:rsidR="00072643">
        <w:t>e</w:t>
      </w:r>
      <w:r>
        <w:t>) Is that fair? (</w:t>
      </w:r>
      <w:r w:rsidR="00072643">
        <w:t>explain.</w:t>
      </w:r>
      <w:r>
        <w:t>)</w:t>
      </w:r>
      <w:r w:rsidR="00D867C0">
        <w:t xml:space="preserve"> (Check your answer by clicking on the red “Max Profit” button.)</w:t>
      </w:r>
    </w:p>
    <w:p w14:paraId="3CFC1724" w14:textId="2E108C48" w:rsidR="005B4AE2" w:rsidRDefault="005B4AE2" w:rsidP="005B4AE2"/>
    <w:p w14:paraId="4BE27594" w14:textId="752F44A3" w:rsidR="005B4AE2" w:rsidRDefault="0037509A" w:rsidP="005B4AE2">
      <w:pPr>
        <w:pStyle w:val="ListParagraph"/>
        <w:numPr>
          <w:ilvl w:val="0"/>
          <w:numId w:val="1"/>
        </w:numPr>
      </w:pPr>
      <w:r>
        <w:t xml:space="preserve">Adjust the thresholds to maximize profit </w:t>
      </w:r>
      <w:r>
        <w:rPr>
          <w:b/>
          <w:bCs/>
        </w:rPr>
        <w:t>under the constraint that blue and orange must have the same threshold</w:t>
      </w:r>
      <w:r>
        <w:t xml:space="preserve">. (This is tricky in the UI; hint: it must be between the two thresholds you found in the previous exercise.) Answer the same </w:t>
      </w:r>
      <w:r w:rsidR="00072643">
        <w:t>5</w:t>
      </w:r>
      <w:r>
        <w:t xml:space="preserve"> questions (a-</w:t>
      </w:r>
      <w:r w:rsidR="00072643">
        <w:t>e</w:t>
      </w:r>
      <w:r>
        <w:t>) as in the previous exercise.</w:t>
      </w:r>
      <w:r w:rsidR="00D867C0">
        <w:t xml:space="preserve"> Then check your answer by clicking</w:t>
      </w:r>
      <w:r w:rsidR="00072643">
        <w:t xml:space="preserve"> the “Group Unaware” button.</w:t>
      </w:r>
    </w:p>
    <w:p w14:paraId="3169210B" w14:textId="77777777" w:rsidR="004F4385" w:rsidRDefault="004F4385" w:rsidP="004F4385"/>
    <w:p w14:paraId="73AF74F0" w14:textId="2F3A513F" w:rsidR="00072643" w:rsidRDefault="00072643" w:rsidP="005B4AE2">
      <w:pPr>
        <w:pStyle w:val="ListParagraph"/>
        <w:numPr>
          <w:ilvl w:val="0"/>
          <w:numId w:val="1"/>
        </w:numPr>
      </w:pPr>
      <w:r>
        <w:t xml:space="preserve">Starting at the “Group Unaware” thresholds, </w:t>
      </w:r>
      <w:r>
        <w:rPr>
          <w:b/>
          <w:bCs/>
        </w:rPr>
        <w:t xml:space="preserve">change the threshold on the orange group </w:t>
      </w:r>
      <w:r w:rsidRPr="00072643">
        <w:t>to increase its Positive Rate to</w:t>
      </w:r>
      <w:r>
        <w:rPr>
          <w:b/>
          <w:bCs/>
        </w:rPr>
        <w:t xml:space="preserve"> match the Positive Rate of the blue group</w:t>
      </w:r>
      <w:r>
        <w:t>. (a) What happens to the True Positive Rate? (b) What happens to the bank’s profit? (c) Is that good? Explain.</w:t>
      </w:r>
    </w:p>
    <w:p w14:paraId="6B4BA5BE" w14:textId="77777777" w:rsidR="004F4385" w:rsidRDefault="004F4385" w:rsidP="004F4385"/>
    <w:p w14:paraId="2B4B75C0" w14:textId="50C30835" w:rsidR="00072643" w:rsidRPr="00635391" w:rsidRDefault="00072643" w:rsidP="00072643">
      <w:pPr>
        <w:pStyle w:val="ListParagraph"/>
        <w:numPr>
          <w:ilvl w:val="0"/>
          <w:numId w:val="1"/>
        </w:numPr>
      </w:pPr>
      <w:r>
        <w:t>Explore the “Demographic Parity” and “Equal Opportunity” objectives by clicking their buttons. The authors of the interactive visualization seem to have a favorite among these objectives… what reasons might someone have to agree or disagree with their assessment?</w:t>
      </w:r>
    </w:p>
    <w:sectPr w:rsidR="00072643" w:rsidRPr="00635391" w:rsidSect="0074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F0136"/>
    <w:multiLevelType w:val="hybridMultilevel"/>
    <w:tmpl w:val="DF54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45"/>
    <w:rsid w:val="00072643"/>
    <w:rsid w:val="00184AE5"/>
    <w:rsid w:val="002D6D08"/>
    <w:rsid w:val="0037509A"/>
    <w:rsid w:val="004F4385"/>
    <w:rsid w:val="005B4AE2"/>
    <w:rsid w:val="00635391"/>
    <w:rsid w:val="00744E34"/>
    <w:rsid w:val="00AF44C1"/>
    <w:rsid w:val="00C01145"/>
    <w:rsid w:val="00D11614"/>
    <w:rsid w:val="00D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160FD"/>
  <w15:chartTrackingRefBased/>
  <w15:docId w15:val="{8A0119E4-255A-7C41-9356-2F21C9F9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1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14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1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11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1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earch.google.com/bigpicture/attacking-discrimination-in-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Kenneth Charles</dc:creator>
  <cp:keywords/>
  <dc:description/>
  <cp:lastModifiedBy>Arnold, Kenneth Charles</cp:lastModifiedBy>
  <cp:revision>9</cp:revision>
  <dcterms:created xsi:type="dcterms:W3CDTF">2019-11-13T13:19:00Z</dcterms:created>
  <dcterms:modified xsi:type="dcterms:W3CDTF">2019-11-13T13:56:00Z</dcterms:modified>
</cp:coreProperties>
</file>