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bons-exemplos-teste-hipotese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23/05/2018</w:t>
      </w:r>
    </w:p>
    <w:p>
      <w:pPr>
        <w:pStyle w:val="Heading2"/>
      </w:pPr>
      <w:bookmarkStart w:id="21" w:name="perguntas"/>
      <w:bookmarkEnd w:id="21"/>
      <w:r>
        <w:t xml:space="preserve">Perguntas</w:t>
      </w:r>
    </w:p>
    <w:p>
      <w:pPr>
        <w:pStyle w:val="FirstParagraph"/>
      </w:pPr>
      <w:r>
        <w:t xml:space="preserve">I - Procure e escolha um artigo científico que em sua avaliação faz bom uso testes de hipótese. Poste nesta discussão uma descrição de:</w:t>
      </w:r>
    </w:p>
    <w:p>
      <w:pPr>
        <w:numPr>
          <w:numId w:val="1001"/>
          <w:ilvl w:val="0"/>
        </w:numPr>
      </w:pPr>
      <w:r>
        <w:t xml:space="preserve">Qual a pergunta que é respondida utilizando testes de hipótese no artigo? (Se houver várias tudo bem escolher uma). Quem é população e quem é amostra? Qual a hipótese nula no teste? Como o p-valor é calculado?</w:t>
      </w:r>
    </w:p>
    <w:p>
      <w:pPr>
        <w:numPr>
          <w:numId w:val="1001"/>
          <w:ilvl w:val="0"/>
        </w:numPr>
      </w:pPr>
      <w:r>
        <w:t xml:space="preserve">Como os autores do artigo reportam textualmente o resultado envolvendo o teste, tanto os detalhes estatísticos quanto as conclusões tiradas a partir desses detalhes? (aqui tudo bem transcrever)</w:t>
      </w:r>
    </w:p>
    <w:p>
      <w:pPr>
        <w:pStyle w:val="FirstParagraph"/>
      </w:pPr>
      <w:r>
        <w:t xml:space="preserve">Por hora, eu sugiro que evitem-se artigos com regressões. Não esqueça de postar um link para o artigo também.</w:t>
      </w:r>
    </w:p>
    <w:p>
      <w:pPr>
        <w:pStyle w:val="Heading2"/>
      </w:pPr>
      <w:bookmarkStart w:id="22" w:name="respostas"/>
      <w:bookmarkEnd w:id="22"/>
      <w:r>
        <w:t xml:space="preserve">Respostas</w:t>
      </w:r>
    </w:p>
    <w:p>
      <w:pPr>
        <w:pStyle w:val="FirstParagraph"/>
      </w:pPr>
      <w:r>
        <w:t xml:space="preserve">O artigo escolhido possui o tema</w:t>
      </w:r>
      <w:r>
        <w:t xml:space="preserve"> </w:t>
      </w:r>
      <w:hyperlink r:id="rId23">
        <w:r>
          <w:rPr>
            <w:rStyle w:val="Hyperlink"/>
          </w:rPr>
          <w:t xml:space="preserve">An Empirical Study for Evaluating the Performance of Multi-cloud APIs</w:t>
        </w:r>
      </w:hyperlink>
      <w:r>
        <w:t xml:space="preserve"> </w:t>
      </w:r>
      <w:r>
        <w:t xml:space="preserve">e aborda o estudo de APIs para orquestração de carga de trabalho em várias plataformas de nuvem.</w:t>
      </w:r>
    </w:p>
    <w:p>
      <w:pPr>
        <w:pStyle w:val="BodyText"/>
      </w:pPr>
      <w:r>
        <w:t xml:space="preserve">A pergunta principal do artigo aborda como o avaliar o desempenho de APIs implantadas em diversos tipos de nuvem quando comparado a APIs em uma plataforma específica, como Amazon Web Services e Microsoft Azure, para impulsionar decisões tecnológicas em aplicativos em nuvem que exigem desempenho máximo ao usar várias nuvens diferentes. A população estudada no artigo foi os dados das APIs das linguagens Java e Python nas clouds: Amazon Web Services e Microsoft Azure. A amostra consiste em um dataset de 39,722 dados provenientes das observações coletadas nas duas clouds em cinco dias diferentes.</w:t>
      </w:r>
    </w:p>
    <w:p>
      <w:pPr>
        <w:pStyle w:val="BodyText"/>
      </w:pPr>
      <w:r>
        <w:t xml:space="preserve">No artigo são realizados alguns testes de hipótes, mas neste tópico serão definidas as hipóteses principais:</w:t>
      </w:r>
    </w:p>
    <w:p>
      <w:pPr>
        <w:pStyle w:val="BodyText"/>
      </w:pPr>
      <w:r>
        <w:t xml:space="preserve">H0: a mediana de desempenho é a mesmo, independentemente do tipo de API na nuvem.</w:t>
      </w:r>
      <w:r>
        <w:t xml:space="preserve"> </w:t>
      </w:r>
      <w:r>
        <w:t xml:space="preserve">H1: a mediana de desempenho é diferente para qualquer API na nuvem.</w:t>
      </w:r>
    </w:p>
    <w:p>
      <w:pPr>
        <w:pStyle w:val="BodyText"/>
      </w:pPr>
      <w:r>
        <w:t xml:space="preserve">O p-value é calculado usando o teste de hipótese do Bonferroni, e os teste de Wilcoxon para calcular as diferenças entre Java e Python. A comparação é realizada pelo o valor mediano dos dados com um valor hipotético específico, que resultou em α = 0,00125 para aceitar ou rejeitar a hipótese nula. Esses cálculos são baseados na latência, memória e tempo de resposta das APIs de nuvem.</w:t>
      </w:r>
    </w:p>
    <w:p>
      <w:pPr>
        <w:pStyle w:val="BodyText"/>
      </w:pPr>
      <w:r>
        <w:t xml:space="preserve">Os resultados dos testes para latência apresentaram que todos os fatores são representativos (p-valor ≤ 0,001) em α = 0,05. Isso sugere que o tempo de CPU não varia significativamente em dias diferentes.</w:t>
      </w:r>
      <w:r>
        <w:t xml:space="preserve"> </w:t>
      </w:r>
      <w:r>
        <w:t xml:space="preserve">O teste de Wilcoxon confirma que as diferenças de CPU entre APIs multi-nuvem e específicas de plataforma são estatisticamente significativas (p-valor &lt; 0,00125). A hipótese nula de latência foi rejeitada e a hipótese alternativa foi aceita, afirmando que o tempo médio de CPU varia de acordo com o tipo de API de nuvem usada.</w:t>
      </w:r>
    </w:p>
    <w:p>
      <w:pPr>
        <w:pStyle w:val="BodyText"/>
      </w:pPr>
      <w:r>
        <w:t xml:space="preserve">Os resultados para memória, todos os fatores são representativos (p-valor &lt;0,003) em α = 0,05. Isso sugere que o consumo de memória não varia significativamente em dias diferentes. No teste de Wilcoxon, as diferenças são estatisticamente significativas (valor de p-value &lt; 0.0001). A hipótese nula de memória foi rejeitada e a hipótese alternativa foi aceita, afirmando que o consumo médio de memória varia de acordo com o tipo de API da nuvem usada.</w:t>
      </w:r>
    </w:p>
    <w:p>
      <w:pPr>
        <w:pStyle w:val="BodyText"/>
      </w:pPr>
      <w:r>
        <w:t xml:space="preserve">No tempo de resposta, todos os fatores são representativos (p-valor ≤ 0,0152) em α = 0,05. Ao contrário dos outros dois indicadores de desempenho, dois ensaios foram representativos (26/06/16 e 28/06/2016). Isso sugere que esses dias afetam o tempo de resposta. O tempo de resposta foi semelhante para APIs multi-nuvem e API específica, e a diferença entre elas não foram consideradas significativas (p-valor &gt; 0,375). A hipótese nula para o tempo de resposta foi aceita e a hipótese alternativa foi rejeitada, afirmando que o tempo de resposta não varia com o tipo de API da nuvem usada.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0e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76d70e5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sciencedirect.com/science/article/pii/S0167739X173018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sciencedirect.com/science/article/pii/S0167739X173018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bons-exemplos-teste-hipotese</dc:title>
  <dc:creator>Amanda Souza</dc:creator>
  <dcterms:created xsi:type="dcterms:W3CDTF">2018-05-23T14:20:21Z</dcterms:created>
  <dcterms:modified xsi:type="dcterms:W3CDTF">2018-05-23T14:20:21Z</dcterms:modified>
</cp:coreProperties>
</file>