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14A8B" w14:textId="79C68D4A" w:rsidR="003D5772" w:rsidRPr="003D5772" w:rsidRDefault="003D5772">
      <w:pPr>
        <w:rPr>
          <w:u w:val="single"/>
        </w:rPr>
      </w:pPr>
      <w:r w:rsidRPr="003D5772">
        <w:t xml:space="preserve">In </w:t>
      </w:r>
      <w:proofErr w:type="spellStart"/>
      <w:r w:rsidRPr="003D5772">
        <w:t>the</w:t>
      </w:r>
      <w:proofErr w:type="spellEnd"/>
      <w:r w:rsidRPr="003D5772">
        <w:t xml:space="preserve"> </w:t>
      </w:r>
      <w:proofErr w:type="spellStart"/>
      <w:r w:rsidRPr="003D5772">
        <w:t>quiet</w:t>
      </w:r>
      <w:proofErr w:type="spellEnd"/>
      <w:r w:rsidRPr="003D5772">
        <w:t xml:space="preserve"> </w:t>
      </w:r>
      <w:proofErr w:type="spellStart"/>
      <w:r w:rsidRPr="003D5772">
        <w:t>meadow</w:t>
      </w:r>
      <w:proofErr w:type="spellEnd"/>
      <w:r w:rsidRPr="003D5772">
        <w:t xml:space="preserve">, </w:t>
      </w:r>
      <w:proofErr w:type="spellStart"/>
      <w:r w:rsidRPr="003D5772">
        <w:t>the</w:t>
      </w:r>
      <w:proofErr w:type="spellEnd"/>
      <w:r w:rsidRPr="003D5772">
        <w:t xml:space="preserve"> </w:t>
      </w:r>
      <w:proofErr w:type="spellStart"/>
      <w:r w:rsidRPr="003D5772">
        <w:t>sun</w:t>
      </w:r>
      <w:proofErr w:type="spellEnd"/>
      <w:r w:rsidRPr="003D5772">
        <w:t xml:space="preserve"> </w:t>
      </w:r>
      <w:proofErr w:type="spellStart"/>
      <w:r w:rsidRPr="003D5772">
        <w:t>cast</w:t>
      </w:r>
      <w:proofErr w:type="spellEnd"/>
      <w:r w:rsidRPr="003D5772">
        <w:t xml:space="preserve"> </w:t>
      </w:r>
      <w:proofErr w:type="spellStart"/>
      <w:r w:rsidRPr="003D5772">
        <w:t>golden</w:t>
      </w:r>
      <w:proofErr w:type="spellEnd"/>
      <w:r w:rsidRPr="003D5772">
        <w:t xml:space="preserve"> </w:t>
      </w:r>
      <w:proofErr w:type="spellStart"/>
      <w:r w:rsidRPr="003D5772">
        <w:t>hues</w:t>
      </w:r>
      <w:proofErr w:type="spellEnd"/>
      <w:r w:rsidRPr="003D5772">
        <w:t xml:space="preserve"> over </w:t>
      </w:r>
      <w:proofErr w:type="spellStart"/>
      <w:r w:rsidRPr="003D5772">
        <w:t>the</w:t>
      </w:r>
      <w:proofErr w:type="spellEnd"/>
      <w:r w:rsidRPr="003D5772">
        <w:t xml:space="preserve"> </w:t>
      </w:r>
      <w:proofErr w:type="spellStart"/>
      <w:r w:rsidRPr="003D5772">
        <w:t>rolling</w:t>
      </w:r>
      <w:proofErr w:type="spellEnd"/>
      <w:r w:rsidRPr="003D5772">
        <w:t xml:space="preserve"> </w:t>
      </w:r>
      <w:proofErr w:type="spellStart"/>
      <w:r w:rsidRPr="003D5772">
        <w:t>hills</w:t>
      </w:r>
      <w:proofErr w:type="spellEnd"/>
      <w:r w:rsidRPr="003D5772">
        <w:t xml:space="preserve">, </w:t>
      </w:r>
      <w:proofErr w:type="spellStart"/>
      <w:r w:rsidRPr="003D5772">
        <w:t>where</w:t>
      </w:r>
      <w:proofErr w:type="spellEnd"/>
      <w:r w:rsidRPr="003D5772">
        <w:t xml:space="preserve"> </w:t>
      </w:r>
      <w:proofErr w:type="spellStart"/>
      <w:r w:rsidRPr="003D5772">
        <w:t>wildflowers</w:t>
      </w:r>
      <w:proofErr w:type="spellEnd"/>
      <w:r w:rsidRPr="003D5772">
        <w:t xml:space="preserve"> </w:t>
      </w:r>
      <w:proofErr w:type="spellStart"/>
      <w:r w:rsidRPr="003D5772">
        <w:t>swayed</w:t>
      </w:r>
      <w:proofErr w:type="spellEnd"/>
      <w:r w:rsidRPr="003D5772">
        <w:t xml:space="preserve"> </w:t>
      </w:r>
      <w:proofErr w:type="spellStart"/>
      <w:r w:rsidRPr="003D5772">
        <w:t>gently</w:t>
      </w:r>
      <w:proofErr w:type="spellEnd"/>
      <w:r w:rsidRPr="003D5772">
        <w:t xml:space="preserve"> in </w:t>
      </w:r>
      <w:proofErr w:type="spellStart"/>
      <w:r w:rsidRPr="003D5772">
        <w:t>the</w:t>
      </w:r>
      <w:proofErr w:type="spellEnd"/>
      <w:r w:rsidRPr="003D5772">
        <w:t xml:space="preserve"> </w:t>
      </w:r>
      <w:proofErr w:type="spellStart"/>
      <w:r w:rsidRPr="003D5772">
        <w:t>breeze</w:t>
      </w:r>
      <w:proofErr w:type="spellEnd"/>
      <w:r w:rsidRPr="003D5772">
        <w:t xml:space="preserve">. Birds </w:t>
      </w:r>
      <w:proofErr w:type="spellStart"/>
      <w:r w:rsidRPr="003D5772">
        <w:t>chirped</w:t>
      </w:r>
      <w:proofErr w:type="spellEnd"/>
      <w:r w:rsidRPr="003D5772">
        <w:t xml:space="preserve"> </w:t>
      </w:r>
      <w:proofErr w:type="spellStart"/>
      <w:r w:rsidRPr="003D5772">
        <w:t>melodiously</w:t>
      </w:r>
      <w:proofErr w:type="spellEnd"/>
      <w:r w:rsidRPr="003D5772">
        <w:t xml:space="preserve"> </w:t>
      </w:r>
      <w:proofErr w:type="spellStart"/>
      <w:r w:rsidRPr="003D5772">
        <w:t>from</w:t>
      </w:r>
      <w:proofErr w:type="spellEnd"/>
      <w:r w:rsidRPr="003D5772">
        <w:t xml:space="preserve"> </w:t>
      </w:r>
      <w:proofErr w:type="spellStart"/>
      <w:r w:rsidRPr="003D5772">
        <w:t>the</w:t>
      </w:r>
      <w:proofErr w:type="spellEnd"/>
      <w:r w:rsidRPr="003D5772">
        <w:t xml:space="preserve"> </w:t>
      </w:r>
      <w:proofErr w:type="spellStart"/>
      <w:r w:rsidRPr="003D5772">
        <w:t>treetops</w:t>
      </w:r>
      <w:proofErr w:type="spellEnd"/>
      <w:r w:rsidRPr="003D5772">
        <w:t xml:space="preserve">, </w:t>
      </w:r>
      <w:proofErr w:type="spellStart"/>
      <w:r w:rsidRPr="003D5772">
        <w:t>and</w:t>
      </w:r>
      <w:proofErr w:type="spellEnd"/>
      <w:r w:rsidRPr="003D5772">
        <w:t xml:space="preserve"> a </w:t>
      </w:r>
      <w:proofErr w:type="spellStart"/>
      <w:r w:rsidRPr="003D5772">
        <w:t>brook</w:t>
      </w:r>
      <w:proofErr w:type="spellEnd"/>
      <w:r w:rsidRPr="003D5772">
        <w:t xml:space="preserve"> </w:t>
      </w:r>
      <w:proofErr w:type="spellStart"/>
      <w:r w:rsidRPr="003D5772">
        <w:t>babbled</w:t>
      </w:r>
      <w:proofErr w:type="spellEnd"/>
      <w:r w:rsidRPr="003D5772">
        <w:t xml:space="preserve"> </w:t>
      </w:r>
      <w:proofErr w:type="spellStart"/>
      <w:r w:rsidRPr="003D5772">
        <w:t>softly</w:t>
      </w:r>
      <w:proofErr w:type="spellEnd"/>
      <w:r w:rsidRPr="003D5772">
        <w:t xml:space="preserve"> </w:t>
      </w:r>
      <w:proofErr w:type="spellStart"/>
      <w:r w:rsidRPr="003D5772">
        <w:t>nearby</w:t>
      </w:r>
      <w:proofErr w:type="spellEnd"/>
      <w:r w:rsidRPr="003D5772">
        <w:t xml:space="preserve">. As </w:t>
      </w:r>
      <w:proofErr w:type="spellStart"/>
      <w:r w:rsidRPr="003D5772">
        <w:t>evening</w:t>
      </w:r>
      <w:proofErr w:type="spellEnd"/>
      <w:r w:rsidRPr="003D5772">
        <w:t xml:space="preserve"> </w:t>
      </w:r>
      <w:proofErr w:type="spellStart"/>
      <w:r w:rsidRPr="003D5772">
        <w:t>approached</w:t>
      </w:r>
      <w:proofErr w:type="spellEnd"/>
      <w:r w:rsidRPr="003D5772">
        <w:t xml:space="preserve">, </w:t>
      </w:r>
      <w:proofErr w:type="spellStart"/>
      <w:r w:rsidRPr="003D5772">
        <w:t>the</w:t>
      </w:r>
      <w:proofErr w:type="spellEnd"/>
      <w:r w:rsidRPr="003D5772">
        <w:t xml:space="preserve"> </w:t>
      </w:r>
      <w:proofErr w:type="spellStart"/>
      <w:r w:rsidRPr="003D5772">
        <w:t>sky</w:t>
      </w:r>
      <w:proofErr w:type="spellEnd"/>
      <w:r w:rsidRPr="003D5772">
        <w:t xml:space="preserve"> </w:t>
      </w:r>
      <w:proofErr w:type="spellStart"/>
      <w:r w:rsidRPr="003D5772">
        <w:t>transformed</w:t>
      </w:r>
      <w:proofErr w:type="spellEnd"/>
      <w:r w:rsidRPr="003D5772">
        <w:t xml:space="preserve"> </w:t>
      </w:r>
      <w:proofErr w:type="spellStart"/>
      <w:r w:rsidRPr="003D5772">
        <w:t>into</w:t>
      </w:r>
      <w:proofErr w:type="spellEnd"/>
      <w:r w:rsidRPr="003D5772">
        <w:t xml:space="preserve"> a </w:t>
      </w:r>
      <w:proofErr w:type="spellStart"/>
      <w:r w:rsidRPr="003D5772">
        <w:t>canvas</w:t>
      </w:r>
      <w:proofErr w:type="spellEnd"/>
      <w:r w:rsidRPr="003D5772">
        <w:t xml:space="preserve"> </w:t>
      </w:r>
      <w:proofErr w:type="spellStart"/>
      <w:r w:rsidRPr="003D5772">
        <w:t>of</w:t>
      </w:r>
      <w:proofErr w:type="spellEnd"/>
      <w:r w:rsidRPr="003D5772">
        <w:t xml:space="preserve"> </w:t>
      </w:r>
      <w:proofErr w:type="spellStart"/>
      <w:r w:rsidRPr="003D5772">
        <w:t>pinks</w:t>
      </w:r>
      <w:proofErr w:type="spellEnd"/>
      <w:r w:rsidRPr="003D5772">
        <w:t xml:space="preserve"> </w:t>
      </w:r>
      <w:proofErr w:type="spellStart"/>
      <w:r w:rsidRPr="003D5772">
        <w:t>and</w:t>
      </w:r>
      <w:proofErr w:type="spellEnd"/>
      <w:r w:rsidRPr="003D5772">
        <w:t xml:space="preserve"> </w:t>
      </w:r>
      <w:proofErr w:type="spellStart"/>
      <w:r w:rsidRPr="003D5772">
        <w:t>purples</w:t>
      </w:r>
      <w:proofErr w:type="spellEnd"/>
      <w:r w:rsidRPr="003D5772">
        <w:t xml:space="preserve">, </w:t>
      </w:r>
      <w:proofErr w:type="spellStart"/>
      <w:r w:rsidRPr="003D5772">
        <w:t>reflecting</w:t>
      </w:r>
      <w:proofErr w:type="spellEnd"/>
      <w:r w:rsidRPr="003D5772">
        <w:t xml:space="preserve"> </w:t>
      </w:r>
      <w:proofErr w:type="spellStart"/>
      <w:r w:rsidRPr="003D5772">
        <w:t>on</w:t>
      </w:r>
      <w:proofErr w:type="spellEnd"/>
      <w:r w:rsidRPr="003D5772">
        <w:t xml:space="preserve"> </w:t>
      </w:r>
      <w:proofErr w:type="spellStart"/>
      <w:r w:rsidRPr="003D5772">
        <w:t>the</w:t>
      </w:r>
      <w:proofErr w:type="spellEnd"/>
      <w:r w:rsidRPr="003D5772">
        <w:t xml:space="preserve"> </w:t>
      </w:r>
      <w:proofErr w:type="spellStart"/>
      <w:r w:rsidRPr="003D5772">
        <w:t>tranquil</w:t>
      </w:r>
      <w:proofErr w:type="spellEnd"/>
      <w:r w:rsidRPr="003D5772">
        <w:t xml:space="preserve"> </w:t>
      </w:r>
      <w:proofErr w:type="spellStart"/>
      <w:r w:rsidRPr="003D5772">
        <w:t>waters</w:t>
      </w:r>
      <w:proofErr w:type="spellEnd"/>
      <w:r w:rsidRPr="003D5772">
        <w:t xml:space="preserve">. It </w:t>
      </w:r>
      <w:proofErr w:type="spellStart"/>
      <w:r w:rsidRPr="003D5772">
        <w:t>was</w:t>
      </w:r>
      <w:proofErr w:type="spellEnd"/>
      <w:r w:rsidRPr="003D5772">
        <w:t xml:space="preserve"> a </w:t>
      </w:r>
      <w:proofErr w:type="spellStart"/>
      <w:r w:rsidRPr="003D5772">
        <w:t>perfect</w:t>
      </w:r>
      <w:proofErr w:type="spellEnd"/>
      <w:r w:rsidRPr="003D5772">
        <w:t xml:space="preserve"> </w:t>
      </w:r>
      <w:proofErr w:type="spellStart"/>
      <w:r w:rsidRPr="003D5772">
        <w:t>moment</w:t>
      </w:r>
      <w:proofErr w:type="spellEnd"/>
      <w:r w:rsidRPr="003D5772">
        <w:t xml:space="preserve">, </w:t>
      </w:r>
      <w:proofErr w:type="spellStart"/>
      <w:r w:rsidRPr="003D5772">
        <w:t>untouched</w:t>
      </w:r>
      <w:proofErr w:type="spellEnd"/>
      <w:r w:rsidRPr="003D5772">
        <w:t xml:space="preserve"> </w:t>
      </w:r>
      <w:proofErr w:type="spellStart"/>
      <w:r w:rsidRPr="003D5772">
        <w:t>by</w:t>
      </w:r>
      <w:proofErr w:type="spellEnd"/>
      <w:r w:rsidRPr="003D5772">
        <w:t xml:space="preserve"> </w:t>
      </w:r>
      <w:proofErr w:type="spellStart"/>
      <w:r w:rsidRPr="003D5772">
        <w:t>the</w:t>
      </w:r>
      <w:proofErr w:type="spellEnd"/>
      <w:r w:rsidRPr="003D5772">
        <w:t xml:space="preserve"> </w:t>
      </w:r>
      <w:proofErr w:type="spellStart"/>
      <w:r w:rsidRPr="003D5772">
        <w:t>chaos</w:t>
      </w:r>
      <w:proofErr w:type="spellEnd"/>
      <w:r w:rsidRPr="003D5772">
        <w:t xml:space="preserve"> </w:t>
      </w:r>
      <w:proofErr w:type="spellStart"/>
      <w:r w:rsidRPr="003D5772">
        <w:t>of</w:t>
      </w:r>
      <w:proofErr w:type="spellEnd"/>
      <w:r w:rsidRPr="003D5772">
        <w:t xml:space="preserve"> </w:t>
      </w:r>
      <w:proofErr w:type="spellStart"/>
      <w:r w:rsidRPr="003D5772">
        <w:t>the</w:t>
      </w:r>
      <w:proofErr w:type="spellEnd"/>
      <w:r w:rsidRPr="003D5772">
        <w:t xml:space="preserve"> world, a serene escape </w:t>
      </w:r>
      <w:proofErr w:type="spellStart"/>
      <w:r w:rsidRPr="003D5772">
        <w:t>into</w:t>
      </w:r>
      <w:proofErr w:type="spellEnd"/>
      <w:r w:rsidRPr="003D5772">
        <w:t xml:space="preserve"> </w:t>
      </w:r>
      <w:proofErr w:type="spellStart"/>
      <w:r w:rsidRPr="003D5772">
        <w:t>nature's</w:t>
      </w:r>
      <w:proofErr w:type="spellEnd"/>
      <w:r w:rsidRPr="003D5772">
        <w:t xml:space="preserve"> embrace.</w:t>
      </w:r>
    </w:p>
    <w:sectPr w:rsidR="003D5772" w:rsidRPr="003D5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72"/>
    <w:rsid w:val="00210077"/>
    <w:rsid w:val="003D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B242"/>
  <w15:chartTrackingRefBased/>
  <w15:docId w15:val="{B97AB036-01E0-4521-9E4A-DEE48DED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5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5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5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5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5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5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5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5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5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5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5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5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57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57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57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57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57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57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5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5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5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5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5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57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57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57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5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57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57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348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Lucas França</dc:creator>
  <cp:keywords/>
  <dc:description/>
  <cp:lastModifiedBy>Pedro Lucas França</cp:lastModifiedBy>
  <cp:revision>1</cp:revision>
  <dcterms:created xsi:type="dcterms:W3CDTF">2024-11-14T20:36:00Z</dcterms:created>
  <dcterms:modified xsi:type="dcterms:W3CDTF">2024-11-14T20:36:00Z</dcterms:modified>
</cp:coreProperties>
</file>