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5B1F" w14:textId="5F6A5B56" w:rsidR="004F5147" w:rsidRPr="000C4E39" w:rsidRDefault="005F069B" w:rsidP="0064563E">
      <w:pPr>
        <w:pStyle w:val="Heading1"/>
        <w:rPr>
          <w:lang w:val="es-ES"/>
        </w:rPr>
      </w:pPr>
      <w:r w:rsidRPr="000C4E39">
        <w:rPr>
          <w:lang w:val="es-ES"/>
        </w:rPr>
        <w:t xml:space="preserve">RS-28 - </w:t>
      </w:r>
      <w:r w:rsidR="0064563E" w:rsidRPr="000C4E39">
        <w:rPr>
          <w:lang w:val="es-ES"/>
        </w:rPr>
        <w:t xml:space="preserve">Versionado </w:t>
      </w:r>
      <w:proofErr w:type="spellStart"/>
      <w:r w:rsidR="0064563E" w:rsidRPr="000C4E39">
        <w:rPr>
          <w:lang w:val="es-ES"/>
        </w:rPr>
        <w:t>framework</w:t>
      </w:r>
      <w:proofErr w:type="spellEnd"/>
      <w:r w:rsidR="0064563E" w:rsidRPr="000C4E39">
        <w:rPr>
          <w:lang w:val="es-ES"/>
        </w:rPr>
        <w:t xml:space="preserve"> Proteo4</w:t>
      </w:r>
    </w:p>
    <w:p w14:paraId="1834AFF8" w14:textId="1E298636" w:rsidR="0064563E" w:rsidRPr="00757A00" w:rsidRDefault="0064563E" w:rsidP="0064563E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</w:pPr>
      <w:r w:rsidRPr="00757A00">
        <w:rPr>
          <w:b/>
          <w:bCs/>
          <w:lang w:val="es-ES"/>
        </w:rPr>
        <w:t>Tipología</w:t>
      </w:r>
      <w:r w:rsidRPr="00757A00">
        <w:rPr>
          <w:lang w:val="es-ES"/>
        </w:rPr>
        <w:t xml:space="preserve">: </w:t>
      </w:r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MICROS</w:t>
      </w:r>
    </w:p>
    <w:p w14:paraId="1C2D7C06" w14:textId="1BA01530" w:rsidR="0064563E" w:rsidRPr="00757A00" w:rsidRDefault="0064563E" w:rsidP="0064563E">
      <w:pPr>
        <w:pStyle w:val="Heading2"/>
        <w:rPr>
          <w:lang w:val="es-ES"/>
        </w:rPr>
      </w:pPr>
      <w:r w:rsidRPr="00757A00">
        <w:rPr>
          <w:lang w:val="es-ES"/>
        </w:rPr>
        <w:t>Descripción ejecutiva</w:t>
      </w:r>
    </w:p>
    <w:p w14:paraId="7F5C64A4" w14:textId="77777777" w:rsidR="00757A00" w:rsidRPr="00757A00" w:rsidRDefault="00757A00" w:rsidP="00757A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</w:pPr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Se deberá como mínimo utilizar la versión (</w:t>
      </w:r>
      <w:proofErr w:type="spellStart"/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latest</w:t>
      </w:r>
      <w:proofErr w:type="spellEnd"/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 -2) del </w:t>
      </w:r>
      <w:proofErr w:type="spellStart"/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framework</w:t>
      </w:r>
      <w:proofErr w:type="spellEnd"/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 de P4.</w:t>
      </w:r>
    </w:p>
    <w:p w14:paraId="728F9B5D" w14:textId="77777777" w:rsidR="0064563E" w:rsidRPr="00757A00" w:rsidRDefault="0064563E">
      <w:pPr>
        <w:rPr>
          <w:lang w:val="es-ES"/>
        </w:rPr>
      </w:pPr>
    </w:p>
    <w:p w14:paraId="1FBF3D16" w14:textId="1499EBAF" w:rsidR="0064563E" w:rsidRDefault="0064563E" w:rsidP="00757A00">
      <w:pPr>
        <w:pStyle w:val="Heading2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detallada</w:t>
      </w:r>
      <w:proofErr w:type="spellEnd"/>
    </w:p>
    <w:p w14:paraId="5E475019" w14:textId="77777777" w:rsidR="00757A00" w:rsidRPr="00757A00" w:rsidRDefault="00757A00" w:rsidP="00757A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</w:pPr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Se deberá reportar el</w:t>
      </w:r>
      <w:r w:rsidRPr="00757A0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/>
          <w14:ligatures w14:val="none"/>
        </w:rPr>
        <w:t xml:space="preserve"> nombre de la dependencia del microservicio starter</w:t>
      </w:r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 de Proteo 4 en aras de observar la versión de la que depende. Solamente se permitirá el uso </w:t>
      </w:r>
      <w:proofErr w:type="gramStart"/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>de  la</w:t>
      </w:r>
      <w:proofErr w:type="gramEnd"/>
      <w:r w:rsidRPr="00757A00">
        <w:rPr>
          <w:rFonts w:ascii="Calibri" w:eastAsia="Times New Roman" w:hAnsi="Calibri" w:cs="Calibri"/>
          <w:color w:val="000000"/>
          <w:kern w:val="0"/>
          <w:sz w:val="22"/>
          <w:szCs w:val="22"/>
          <w:lang w:val="es-ES"/>
          <w14:ligatures w14:val="none"/>
        </w:rPr>
        <w:t xml:space="preserve"> versión actual o, en su defecto, dos versiones anteriores.</w:t>
      </w:r>
    </w:p>
    <w:p w14:paraId="0F748F5E" w14:textId="77777777" w:rsidR="0064563E" w:rsidRPr="00757A00" w:rsidRDefault="0064563E">
      <w:pPr>
        <w:rPr>
          <w:lang w:val="es-ES"/>
        </w:rPr>
      </w:pPr>
    </w:p>
    <w:p w14:paraId="6357A4CA" w14:textId="74E13D4B" w:rsidR="0064563E" w:rsidRPr="000C4E39" w:rsidRDefault="0064563E" w:rsidP="00AC7202">
      <w:pPr>
        <w:pStyle w:val="Heading2"/>
        <w:rPr>
          <w:lang w:val="es-ES"/>
        </w:rPr>
      </w:pPr>
      <w:r w:rsidRPr="000C4E39">
        <w:rPr>
          <w:lang w:val="es-ES"/>
        </w:rPr>
        <w:t>Evidencias esperadas</w:t>
      </w:r>
    </w:p>
    <w:p w14:paraId="0DDBC7EF" w14:textId="77777777" w:rsidR="00AC7202" w:rsidRPr="000C4E39" w:rsidRDefault="00AC7202" w:rsidP="00AC7202">
      <w:pPr>
        <w:rPr>
          <w:lang w:val="es-ES"/>
        </w:rPr>
      </w:pPr>
    </w:p>
    <w:p w14:paraId="7D8FB8A9" w14:textId="0E36EF82" w:rsidR="00AC7202" w:rsidRDefault="00AC7202" w:rsidP="00C77D83">
      <w:pPr>
        <w:rPr>
          <w:lang w:val="es-ES"/>
        </w:rPr>
      </w:pPr>
      <w:r w:rsidRPr="00AC7202">
        <w:rPr>
          <w:lang w:val="es-ES"/>
        </w:rPr>
        <w:t xml:space="preserve">• Captura de pantalla de la imagen base de Proteo 4 utilizada para cada uno de los microservicios. Esta imagen debe ser, como mínimo, la versión última del </w:t>
      </w:r>
      <w:proofErr w:type="spellStart"/>
      <w:r w:rsidRPr="00AC7202">
        <w:rPr>
          <w:lang w:val="es-ES"/>
        </w:rPr>
        <w:t>framework</w:t>
      </w:r>
      <w:proofErr w:type="spellEnd"/>
      <w:r w:rsidRPr="00AC7202">
        <w:rPr>
          <w:lang w:val="es-ES"/>
        </w:rPr>
        <w:t xml:space="preserve"> menos 3 </w:t>
      </w:r>
      <w:proofErr w:type="spellStart"/>
      <w:r w:rsidRPr="00AC7202">
        <w:rPr>
          <w:lang w:val="es-ES"/>
        </w:rPr>
        <w:t>sub-versiones</w:t>
      </w:r>
      <w:proofErr w:type="spellEnd"/>
      <w:r w:rsidRPr="00AC7202">
        <w:rPr>
          <w:lang w:val="es-ES"/>
        </w:rPr>
        <w:t xml:space="preserve">. Esto significa que si la versión más reciente del </w:t>
      </w:r>
      <w:proofErr w:type="spellStart"/>
      <w:r w:rsidRPr="00AC7202">
        <w:rPr>
          <w:lang w:val="es-ES"/>
        </w:rPr>
        <w:t>framework</w:t>
      </w:r>
      <w:proofErr w:type="spellEnd"/>
      <w:r w:rsidRPr="00AC7202">
        <w:rPr>
          <w:lang w:val="es-ES"/>
        </w:rPr>
        <w:t xml:space="preserve"> es la 10.0.4, la versión mínima aceptable será la 10.0.1.</w:t>
      </w:r>
    </w:p>
    <w:p w14:paraId="208D2448" w14:textId="0AAC4228" w:rsidR="00AC7202" w:rsidRPr="000C4E39" w:rsidRDefault="00AC7202" w:rsidP="00AC7202">
      <w:pPr>
        <w:pStyle w:val="Heading2"/>
      </w:pPr>
      <w:proofErr w:type="spellStart"/>
      <w:r w:rsidRPr="000C4E39">
        <w:t>Solución</w:t>
      </w:r>
      <w:proofErr w:type="spellEnd"/>
    </w:p>
    <w:p w14:paraId="018B8DEE" w14:textId="6F4537AF" w:rsidR="00AC7202" w:rsidRPr="0032232D" w:rsidRDefault="00514B51" w:rsidP="00AC7202">
      <w:pPr>
        <w:rPr>
          <w:lang w:val="es-ES"/>
        </w:rPr>
      </w:pPr>
      <w:r w:rsidRPr="00514B51">
        <w:t>ms-baas-customer-campaign-execution-</w:t>
      </w:r>
      <w:r>
        <w:t>v1</w:t>
      </w:r>
      <w:r w:rsidR="0032232D">
        <w:t xml:space="preserve">. </w:t>
      </w:r>
      <w:r w:rsidR="0032232D" w:rsidRPr="0032232D">
        <w:rPr>
          <w:b/>
          <w:bCs/>
          <w:lang w:val="es-ES"/>
        </w:rPr>
        <w:t>Se ha actualizado a la última versión.</w:t>
      </w:r>
    </w:p>
    <w:p w14:paraId="37B349D6" w14:textId="3F77B6F3" w:rsidR="002D6ABC" w:rsidRDefault="00F14D9D" w:rsidP="00AC7202">
      <w:r w:rsidRPr="00F14D9D">
        <w:drawing>
          <wp:inline distT="0" distB="0" distL="0" distR="0" wp14:anchorId="6EB26F60" wp14:editId="6BABCD8A">
            <wp:extent cx="5943600" cy="1715770"/>
            <wp:effectExtent l="0" t="0" r="0" b="0"/>
            <wp:docPr id="76886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6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7675" w14:textId="77777777" w:rsidR="002D6ABC" w:rsidRDefault="002D6ABC" w:rsidP="002D6ABC"/>
    <w:p w14:paraId="5B45D512" w14:textId="5F958815" w:rsidR="002D6ABC" w:rsidRDefault="002D6ABC" w:rsidP="002D6ABC">
      <w:r w:rsidRPr="00514B51">
        <w:t>ms-</w:t>
      </w:r>
      <w:r>
        <w:t>sy</w:t>
      </w:r>
      <w:r w:rsidRPr="00514B51">
        <w:t>s-customer-campaign-execution-</w:t>
      </w:r>
      <w:r>
        <w:t>v1</w:t>
      </w:r>
    </w:p>
    <w:p w14:paraId="5A85D4E9" w14:textId="34DDB555" w:rsidR="002D6ABC" w:rsidRPr="00514B51" w:rsidRDefault="00257D42" w:rsidP="00AC7202">
      <w:r w:rsidRPr="00257D42">
        <w:rPr>
          <w:noProof/>
        </w:rPr>
        <w:lastRenderedPageBreak/>
        <w:drawing>
          <wp:inline distT="0" distB="0" distL="0" distR="0" wp14:anchorId="38825ACA" wp14:editId="326FD54C">
            <wp:extent cx="5943600" cy="2402840"/>
            <wp:effectExtent l="0" t="0" r="0" b="0"/>
            <wp:docPr id="125957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75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ABC" w:rsidRPr="00514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71"/>
    <w:rsid w:val="000C4E39"/>
    <w:rsid w:val="00124485"/>
    <w:rsid w:val="0014712D"/>
    <w:rsid w:val="00257D42"/>
    <w:rsid w:val="002D6ABC"/>
    <w:rsid w:val="0032232D"/>
    <w:rsid w:val="00346471"/>
    <w:rsid w:val="004F5147"/>
    <w:rsid w:val="00514B51"/>
    <w:rsid w:val="005F069B"/>
    <w:rsid w:val="0064563E"/>
    <w:rsid w:val="00757A00"/>
    <w:rsid w:val="00802C62"/>
    <w:rsid w:val="00A71285"/>
    <w:rsid w:val="00AC7202"/>
    <w:rsid w:val="00C77D83"/>
    <w:rsid w:val="00F1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B3AA"/>
  <w15:chartTrackingRefBased/>
  <w15:docId w15:val="{081D4D47-45D7-4F3C-B6B6-CC4E0153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9b2302-d831-4bf7-9e97-d59a6e00b468">
      <Terms xmlns="http://schemas.microsoft.com/office/infopath/2007/PartnerControls"/>
    </lcf76f155ced4ddcb4097134ff3c332f>
    <TaxCatchAll xmlns="275f6e20-7a55-4282-9165-51f18c9005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32362778F8B44BE9958A5C74AC49B" ma:contentTypeVersion="13" ma:contentTypeDescription="Create a new document." ma:contentTypeScope="" ma:versionID="57142c5f7e535d5acc80530985b91309">
  <xsd:schema xmlns:xsd="http://www.w3.org/2001/XMLSchema" xmlns:xs="http://www.w3.org/2001/XMLSchema" xmlns:p="http://schemas.microsoft.com/office/2006/metadata/properties" xmlns:ns2="6b9b2302-d831-4bf7-9e97-d59a6e00b468" xmlns:ns3="275f6e20-7a55-4282-9165-51f18c90059e" targetNamespace="http://schemas.microsoft.com/office/2006/metadata/properties" ma:root="true" ma:fieldsID="df409f59f4c28e679feb4337b6e95747" ns2:_="" ns3:_="">
    <xsd:import namespace="6b9b2302-d831-4bf7-9e97-d59a6e00b468"/>
    <xsd:import namespace="275f6e20-7a55-4282-9165-51f18c900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b2302-d831-4bf7-9e97-d59a6e00b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5108a4-8a36-43d3-9d3c-e88c5c8bdb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f6e20-7a55-4282-9165-51f18c90059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f8d4a32-f270-4c44-860a-4e3e16f291c0}" ma:internalName="TaxCatchAll" ma:showField="CatchAllData" ma:web="275f6e20-7a55-4282-9165-51f18c9005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CDB296-1716-4E59-AD31-4CB7B7DCB1DF}">
  <ds:schemaRefs>
    <ds:schemaRef ds:uri="http://schemas.microsoft.com/office/2006/metadata/properties"/>
    <ds:schemaRef ds:uri="http://schemas.microsoft.com/office/infopath/2007/PartnerControls"/>
    <ds:schemaRef ds:uri="6b9b2302-d831-4bf7-9e97-d59a6e00b468"/>
    <ds:schemaRef ds:uri="275f6e20-7a55-4282-9165-51f18c90059e"/>
  </ds:schemaRefs>
</ds:datastoreItem>
</file>

<file path=customXml/itemProps2.xml><?xml version="1.0" encoding="utf-8"?>
<ds:datastoreItem xmlns:ds="http://schemas.openxmlformats.org/officeDocument/2006/customXml" ds:itemID="{2292F5BA-CEC4-4237-BF38-A7B705A025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D4D18A-0CD5-4CF3-9BE2-76506682A3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b2302-d831-4bf7-9e97-d59a6e00b468"/>
    <ds:schemaRef ds:uri="275f6e20-7a55-4282-9165-51f18c900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Pérez Laviña, Fernando</dc:creator>
  <cp:keywords/>
  <dc:description/>
  <cp:lastModifiedBy>Pérez Laviña, Fernando</cp:lastModifiedBy>
  <cp:revision>13</cp:revision>
  <dcterms:created xsi:type="dcterms:W3CDTF">2025-12-23T08:45:00Z</dcterms:created>
  <dcterms:modified xsi:type="dcterms:W3CDTF">2026-01-28T12:24:00Z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0x01010005232362778F8B44BE9958A5C74AC49B</vt:lpwstr>
  </property>
</Properties>
</file>