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77777777" w:rsidR="009D5CF7" w:rsidRDefault="00000000">
      <w:pPr>
        <w:pStyle w:val="Ttulo"/>
      </w:pPr>
      <w:r>
        <w:t>MANUAL DE USUARIO EXTERNO</w:t>
      </w:r>
    </w:p>
    <w:p w14:paraId="02B3ECF0" w14:textId="77777777" w:rsidR="009D5CF7" w:rsidRDefault="00000000">
      <w:pPr>
        <w:pStyle w:val="Subttulo"/>
      </w:pPr>
      <w:r>
        <w:t>Sistema de trámites en línea</w:t>
      </w:r>
    </w:p>
    <w:p w14:paraId="4B9567DD" w14:textId="77777777" w:rsidR="009D5CF7" w:rsidRDefault="00000000">
      <w:pPr>
        <w:pStyle w:val="Author"/>
      </w:pPr>
      <w:r>
        <w:t>Dirección General de Aeronáutica Civil de Guatemala</w:t>
      </w:r>
    </w:p>
    <w:p w14:paraId="3DBE575D" w14:textId="1A580EB0" w:rsidR="009D5CF7" w:rsidRDefault="00F75727">
      <w:pPr>
        <w:pStyle w:val="Fecha"/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03E6F4F7" wp14:editId="3F38419E">
            <wp:simplePos x="0" y="0"/>
            <wp:positionH relativeFrom="column">
              <wp:posOffset>1682115</wp:posOffset>
            </wp:positionH>
            <wp:positionV relativeFrom="paragraph">
              <wp:posOffset>441325</wp:posOffset>
            </wp:positionV>
            <wp:extent cx="2240280" cy="483440"/>
            <wp:effectExtent l="0" t="0" r="0" b="0"/>
            <wp:wrapTopAndBottom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frontend/src/assets/dgac-head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48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Versión 1.0 — </w:t>
      </w:r>
      <w:proofErr w:type="gramStart"/>
      <w:r w:rsidR="00000000">
        <w:t>Junio</w:t>
      </w:r>
      <w:proofErr w:type="gramEnd"/>
      <w:r w:rsidR="00000000">
        <w:t xml:space="preserve"> de 2026</w:t>
      </w:r>
    </w:p>
    <w:p w14:paraId="4A2A5F9B" w14:textId="10369E00" w:rsidR="009D5CF7" w:rsidRDefault="009D5CF7">
      <w:pPr>
        <w:pStyle w:val="FirstParagraph"/>
      </w:pPr>
    </w:p>
    <w:p w14:paraId="56A28876" w14:textId="77777777" w:rsidR="009D5CF7" w:rsidRDefault="00000000">
      <w:pPr>
        <w:pStyle w:val="Textoindependiente"/>
      </w:pPr>
      <w:r>
        <w:t>Guía para crear una cuenta, presentar solicitudes y consultar el avance de sus gestiones.</w:t>
      </w:r>
    </w:p>
    <w:p w14:paraId="3459F7D3" w14:textId="77777777" w:rsidR="009D5CF7" w:rsidRDefault="00000000">
      <w:r>
        <w:br w:type="page"/>
      </w:r>
    </w:p>
    <w:p w14:paraId="7A853523" w14:textId="77777777" w:rsidR="009D5CF7" w:rsidRDefault="00000000">
      <w:pPr>
        <w:pStyle w:val="Ttulo1"/>
      </w:pPr>
      <w:bookmarkStart w:id="0" w:name="acerca-de-este-manual"/>
      <w:r>
        <w:lastRenderedPageBreak/>
        <w:t>1. Acerca de este manual</w:t>
      </w:r>
    </w:p>
    <w:p w14:paraId="63547799" w14:textId="77777777" w:rsidR="009D5CF7" w:rsidRDefault="00000000">
      <w:pPr>
        <w:pStyle w:val="FirstParagraph"/>
      </w:pPr>
      <w:r>
        <w:t>Este manual está dirigido a personas y empresas que utilizan el sistema de trámites de la DGAC para presentar solicitudes, adjuntar documentos y consultar el avance de sus gestiones.</w:t>
      </w:r>
    </w:p>
    <w:p w14:paraId="3A7D1A66" w14:textId="77777777" w:rsidR="009D5CF7" w:rsidRDefault="00000000">
      <w:pPr>
        <w:pStyle w:val="Ttulo2"/>
      </w:pPr>
      <w:bookmarkStart w:id="1" w:name="antes-de-comenzar"/>
      <w:r>
        <w:t>1.1 Antes de comenzar</w:t>
      </w:r>
    </w:p>
    <w:p w14:paraId="6C6A9185" w14:textId="77777777" w:rsidR="009D5CF7" w:rsidRDefault="00000000">
      <w:pPr>
        <w:pStyle w:val="Compact"/>
        <w:numPr>
          <w:ilvl w:val="0"/>
          <w:numId w:val="2"/>
        </w:numPr>
      </w:pPr>
      <w:r>
        <w:t>Utilice una computadora o dispositivo con conexión estable a Internet.</w:t>
      </w:r>
    </w:p>
    <w:p w14:paraId="4F5D8CAF" w14:textId="77777777" w:rsidR="009D5CF7" w:rsidRDefault="00000000">
      <w:pPr>
        <w:pStyle w:val="Compact"/>
        <w:numPr>
          <w:ilvl w:val="0"/>
          <w:numId w:val="2"/>
        </w:numPr>
      </w:pPr>
      <w:r>
        <w:t>Tenga acceso a un correo electrónico activo; allí recibirá enlaces de verificación y recuperación.</w:t>
      </w:r>
    </w:p>
    <w:p w14:paraId="52EAE8AB" w14:textId="77777777" w:rsidR="009D5CF7" w:rsidRDefault="00000000">
      <w:pPr>
        <w:pStyle w:val="Compact"/>
        <w:numPr>
          <w:ilvl w:val="0"/>
          <w:numId w:val="2"/>
        </w:numPr>
      </w:pPr>
      <w:r>
        <w:t>Prepare los documentos solicitados en formato PDF y respete el tamaño máximo mostrado en cada formulario.</w:t>
      </w:r>
    </w:p>
    <w:p w14:paraId="18ECD2D2" w14:textId="77777777" w:rsidR="009D5CF7" w:rsidRDefault="00000000">
      <w:pPr>
        <w:pStyle w:val="Compact"/>
        <w:numPr>
          <w:ilvl w:val="0"/>
          <w:numId w:val="2"/>
        </w:numPr>
      </w:pPr>
      <w:r>
        <w:t>Use información que coincida con sus documentos oficiales y revise los datos antes de guardar.</w:t>
      </w:r>
    </w:p>
    <w:p w14:paraId="50608EF1" w14:textId="77777777" w:rsidR="009D5CF7" w:rsidRDefault="00000000">
      <w:pPr>
        <w:pStyle w:val="Ttulo2"/>
      </w:pPr>
      <w:bookmarkStart w:id="2" w:name="recorrido-general"/>
      <w:bookmarkEnd w:id="1"/>
      <w:r>
        <w:t>1.2 Recorrido general</w:t>
      </w:r>
    </w:p>
    <w:p w14:paraId="2358866C" w14:textId="77777777" w:rsidR="009D5CF7" w:rsidRDefault="00000000">
      <w:pPr>
        <w:pStyle w:val="Compact"/>
        <w:numPr>
          <w:ilvl w:val="0"/>
          <w:numId w:val="3"/>
        </w:numPr>
      </w:pPr>
      <w:r>
        <w:t>Crear y verificar la cuenta de usuario.</w:t>
      </w:r>
    </w:p>
    <w:p w14:paraId="1629B308" w14:textId="77777777" w:rsidR="009D5CF7" w:rsidRDefault="00000000">
      <w:pPr>
        <w:pStyle w:val="Compact"/>
        <w:numPr>
          <w:ilvl w:val="0"/>
          <w:numId w:val="3"/>
        </w:numPr>
      </w:pPr>
      <w:r>
        <w:t>Iniciar sesión con correo y contraseña.</w:t>
      </w:r>
    </w:p>
    <w:p w14:paraId="58C5EC8E" w14:textId="77777777" w:rsidR="009D5CF7" w:rsidRDefault="00000000">
      <w:pPr>
        <w:pStyle w:val="Compact"/>
        <w:numPr>
          <w:ilvl w:val="0"/>
          <w:numId w:val="3"/>
        </w:numPr>
      </w:pPr>
      <w:r>
        <w:t>Elegir la unidad y el trámite correspondiente.</w:t>
      </w:r>
    </w:p>
    <w:p w14:paraId="3C10FBB2" w14:textId="77777777" w:rsidR="009D5CF7" w:rsidRDefault="00000000">
      <w:pPr>
        <w:pStyle w:val="Compact"/>
        <w:numPr>
          <w:ilvl w:val="0"/>
          <w:numId w:val="3"/>
        </w:numPr>
      </w:pPr>
      <w:r>
        <w:t>Completar los campos y adjuntar los documentos requeridos.</w:t>
      </w:r>
    </w:p>
    <w:p w14:paraId="7294BC05" w14:textId="77777777" w:rsidR="009D5CF7" w:rsidRDefault="00000000">
      <w:pPr>
        <w:pStyle w:val="Compact"/>
        <w:numPr>
          <w:ilvl w:val="0"/>
          <w:numId w:val="3"/>
        </w:numPr>
      </w:pPr>
      <w:r>
        <w:t>Guardar la solicitud y conservar el correlativo asignado.</w:t>
      </w:r>
    </w:p>
    <w:p w14:paraId="4EFDFC48" w14:textId="77777777" w:rsidR="009D5CF7" w:rsidRDefault="00000000">
      <w:pPr>
        <w:pStyle w:val="Compact"/>
        <w:numPr>
          <w:ilvl w:val="0"/>
          <w:numId w:val="3"/>
        </w:numPr>
      </w:pPr>
      <w:r>
        <w:t>Consultar el estado, atender correcciones y descargar documentos cuando estén disponibles.</w:t>
      </w:r>
    </w:p>
    <w:p w14:paraId="00C448BA" w14:textId="77777777" w:rsidR="009D5CF7" w:rsidRDefault="00000000">
      <w:pPr>
        <w:pStyle w:val="Textodebloque"/>
      </w:pPr>
      <w:r>
        <w:rPr>
          <w:b/>
          <w:bCs/>
        </w:rPr>
        <w:t>Importante:</w:t>
      </w:r>
      <w:r>
        <w:t xml:space="preserve"> Los campos marcados con asterisco (*) son obligatorios. El sistema no permitirá guardar una solicitud incompleta.</w:t>
      </w:r>
    </w:p>
    <w:p w14:paraId="0526B0A3" w14:textId="77777777" w:rsidR="009D5CF7" w:rsidRDefault="00000000">
      <w:r>
        <w:br w:type="page"/>
      </w:r>
    </w:p>
    <w:p w14:paraId="3852FF02" w14:textId="77777777" w:rsidR="009D5CF7" w:rsidRDefault="00000000">
      <w:pPr>
        <w:pStyle w:val="Ttulo1"/>
      </w:pPr>
      <w:bookmarkStart w:id="3" w:name="crear-una-cuenta"/>
      <w:bookmarkEnd w:id="0"/>
      <w:bookmarkEnd w:id="2"/>
      <w:r>
        <w:lastRenderedPageBreak/>
        <w:t>2. Crear una cuenta</w:t>
      </w:r>
    </w:p>
    <w:p w14:paraId="630DD1FD" w14:textId="77777777" w:rsidR="009D5CF7" w:rsidRDefault="00000000">
      <w:pPr>
        <w:pStyle w:val="Compact"/>
        <w:numPr>
          <w:ilvl w:val="0"/>
          <w:numId w:val="4"/>
        </w:numPr>
      </w:pPr>
      <w:r>
        <w:t xml:space="preserve">Abra el portal de trámites y seleccione la pestaña </w:t>
      </w:r>
      <w:r>
        <w:rPr>
          <w:b/>
          <w:bCs/>
        </w:rPr>
        <w:t>Crear cuenta</w:t>
      </w:r>
      <w:r>
        <w:t>.</w:t>
      </w:r>
    </w:p>
    <w:p w14:paraId="243DC4D5" w14:textId="77777777" w:rsidR="009D5CF7" w:rsidRDefault="00000000">
      <w:pPr>
        <w:pStyle w:val="Compact"/>
        <w:numPr>
          <w:ilvl w:val="0"/>
          <w:numId w:val="4"/>
        </w:numPr>
      </w:pPr>
      <w:r>
        <w:t>Escriba su nombre completo, correo electrónico y una contraseña segura.</w:t>
      </w:r>
    </w:p>
    <w:p w14:paraId="70B4E4C3" w14:textId="77777777" w:rsidR="009D5CF7" w:rsidRDefault="00000000">
      <w:pPr>
        <w:pStyle w:val="Compact"/>
        <w:numPr>
          <w:ilvl w:val="0"/>
          <w:numId w:val="4"/>
        </w:numPr>
      </w:pPr>
      <w:r>
        <w:t xml:space="preserve">Pulse </w:t>
      </w:r>
      <w:r>
        <w:rPr>
          <w:b/>
          <w:bCs/>
        </w:rPr>
        <w:t>Crear cuenta</w:t>
      </w:r>
      <w:r>
        <w:t>.</w:t>
      </w:r>
    </w:p>
    <w:p w14:paraId="66B8EE52" w14:textId="77777777" w:rsidR="009D5CF7" w:rsidRDefault="00000000">
      <w:pPr>
        <w:pStyle w:val="Compact"/>
        <w:numPr>
          <w:ilvl w:val="0"/>
          <w:numId w:val="4"/>
        </w:numPr>
      </w:pPr>
      <w:r>
        <w:t>Revise su correo electrónico y abra el enlace de verificación enviado por el sistema.</w:t>
      </w:r>
    </w:p>
    <w:p w14:paraId="5F9BA5C4" w14:textId="11204FA0" w:rsidR="009D5CF7" w:rsidRDefault="00E33225">
      <w:pPr>
        <w:pStyle w:val="Textodebloque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b/>
          <w:bCs/>
        </w:rPr>
        <w:t>Contraseña:</w:t>
      </w:r>
      <w:r w:rsidR="00000000">
        <w:t xml:space="preserve"> Debe tener al menos 8 caracteres e incluir una letra mayúscula, un número y un carácter especial, por ejemplo</w:t>
      </w:r>
      <w:proofErr w:type="gramStart"/>
      <w:r w:rsidR="00000000">
        <w:t>: !</w:t>
      </w:r>
      <w:proofErr w:type="gramEnd"/>
      <w:r w:rsidR="00000000">
        <w:t xml:space="preserve"> @ # $ %.</w:t>
      </w:r>
    </w:p>
    <w:p w14:paraId="71333235" w14:textId="0817B8FC" w:rsidR="009D5CF7" w:rsidRDefault="009D5CF7">
      <w:pPr>
        <w:pStyle w:val="CaptionedFigure"/>
      </w:pPr>
    </w:p>
    <w:p w14:paraId="541A0B92" w14:textId="77777777" w:rsidR="009D5CF7" w:rsidRDefault="00000000" w:rsidP="00E33225">
      <w:pPr>
        <w:pStyle w:val="ImageCaption"/>
        <w:jc w:val="center"/>
      </w:pPr>
      <w:r>
        <w:t>Figura 1. Pantalla para crear una cuenta de usuario.</w:t>
      </w:r>
    </w:p>
    <w:p w14:paraId="063AC4AC" w14:textId="77777777" w:rsidR="009D5CF7" w:rsidRDefault="00000000">
      <w:r>
        <w:br w:type="page"/>
      </w:r>
    </w:p>
    <w:p w14:paraId="1797ABCA" w14:textId="77777777" w:rsidR="009D5CF7" w:rsidRDefault="00000000">
      <w:pPr>
        <w:pStyle w:val="Ttulo1"/>
      </w:pPr>
      <w:bookmarkStart w:id="4" w:name="iniciar-sesión"/>
      <w:bookmarkEnd w:id="3"/>
      <w:r>
        <w:lastRenderedPageBreak/>
        <w:t>3. Iniciar sesión</w:t>
      </w:r>
    </w:p>
    <w:p w14:paraId="30A62BCA" w14:textId="77777777" w:rsidR="009D5CF7" w:rsidRDefault="00000000">
      <w:pPr>
        <w:pStyle w:val="Compact"/>
        <w:numPr>
          <w:ilvl w:val="0"/>
          <w:numId w:val="5"/>
        </w:numPr>
      </w:pPr>
      <w:r>
        <w:t xml:space="preserve">Seleccione </w:t>
      </w:r>
      <w:r>
        <w:rPr>
          <w:b/>
          <w:bCs/>
        </w:rPr>
        <w:t>Iniciar sesión</w:t>
      </w:r>
      <w:r>
        <w:t>.</w:t>
      </w:r>
    </w:p>
    <w:p w14:paraId="71EAC231" w14:textId="77777777" w:rsidR="009D5CF7" w:rsidRDefault="00000000">
      <w:pPr>
        <w:pStyle w:val="Compact"/>
        <w:numPr>
          <w:ilvl w:val="0"/>
          <w:numId w:val="5"/>
        </w:numPr>
      </w:pPr>
      <w:r>
        <w:t>Ingrese el correo electrónico registrado.</w:t>
      </w:r>
    </w:p>
    <w:p w14:paraId="5628BB86" w14:textId="77777777" w:rsidR="009D5CF7" w:rsidRDefault="00000000">
      <w:pPr>
        <w:pStyle w:val="Compact"/>
        <w:numPr>
          <w:ilvl w:val="0"/>
          <w:numId w:val="5"/>
        </w:numPr>
      </w:pPr>
      <w:r>
        <w:t>Escriba su contraseña.</w:t>
      </w:r>
    </w:p>
    <w:p w14:paraId="73AEE8E8" w14:textId="09EB531D" w:rsidR="009D5CF7" w:rsidRDefault="00000000">
      <w:pPr>
        <w:pStyle w:val="Compact"/>
        <w:numPr>
          <w:ilvl w:val="0"/>
          <w:numId w:val="5"/>
        </w:numPr>
      </w:pPr>
      <w:r>
        <w:t xml:space="preserve">Complete la verificación </w:t>
      </w:r>
      <w:proofErr w:type="spellStart"/>
      <w:r>
        <w:t>reCAPTCHA</w:t>
      </w:r>
      <w:proofErr w:type="spellEnd"/>
      <w:r>
        <w:t xml:space="preserve"> cuando aparezca.</w:t>
      </w:r>
    </w:p>
    <w:p w14:paraId="1829F555" w14:textId="4B9753EB" w:rsidR="009D5CF7" w:rsidRDefault="00E33225">
      <w:pPr>
        <w:pStyle w:val="Compact"/>
        <w:numPr>
          <w:ilvl w:val="0"/>
          <w:numId w:val="5"/>
        </w:num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43557BDC" wp14:editId="31A02362">
            <wp:simplePos x="0" y="0"/>
            <wp:positionH relativeFrom="column">
              <wp:posOffset>456565</wp:posOffset>
            </wp:positionH>
            <wp:positionV relativeFrom="paragraph">
              <wp:posOffset>291465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Pulse </w:t>
      </w:r>
      <w:r w:rsidR="00000000">
        <w:rPr>
          <w:b/>
          <w:bCs/>
        </w:rPr>
        <w:t>Entrar</w:t>
      </w:r>
      <w:r w:rsidR="00000000">
        <w:t>.</w:t>
      </w:r>
    </w:p>
    <w:p w14:paraId="1CB58AD5" w14:textId="3ABEFA5B" w:rsidR="009D5CF7" w:rsidRDefault="009D5CF7">
      <w:pPr>
        <w:pStyle w:val="CaptionedFigure"/>
      </w:pPr>
    </w:p>
    <w:p w14:paraId="7B9BD5C2" w14:textId="77777777" w:rsidR="009D5CF7" w:rsidRDefault="00000000" w:rsidP="00E33225">
      <w:pPr>
        <w:pStyle w:val="ImageCaption"/>
        <w:jc w:val="center"/>
      </w:pPr>
      <w:r>
        <w:t>Figura 2. Pantalla de inicio de sesión.</w:t>
      </w:r>
    </w:p>
    <w:p w14:paraId="24645F27" w14:textId="77777777" w:rsidR="009D5CF7" w:rsidRDefault="00000000">
      <w:pPr>
        <w:pStyle w:val="Textodebloque"/>
      </w:pPr>
      <w:r>
        <w:rPr>
          <w:b/>
          <w:bCs/>
        </w:rPr>
        <w:t>Si no puede entrar:</w:t>
      </w:r>
      <w:r>
        <w:t xml:space="preserve"> Confirme que el correo fue verificado y que no haya espacios antes o después del correo. Si olvidó la contraseña, utilice el enlace correspondiente.</w:t>
      </w:r>
    </w:p>
    <w:p w14:paraId="39A30F65" w14:textId="77777777" w:rsidR="009D5CF7" w:rsidRDefault="00000000">
      <w:r>
        <w:br w:type="page"/>
      </w:r>
    </w:p>
    <w:p w14:paraId="3F926052" w14:textId="77777777" w:rsidR="009D5CF7" w:rsidRDefault="00000000">
      <w:pPr>
        <w:pStyle w:val="Ttulo1"/>
      </w:pPr>
      <w:bookmarkStart w:id="5" w:name="conocer-la-pantalla-de-inicio"/>
      <w:bookmarkEnd w:id="4"/>
      <w:r>
        <w:lastRenderedPageBreak/>
        <w:t>4. Conocer la pantalla de inicio</w:t>
      </w:r>
    </w:p>
    <w:p w14:paraId="6D860054" w14:textId="6F395D71" w:rsidR="009D5CF7" w:rsidRDefault="00E33225">
      <w:pPr>
        <w:pStyle w:val="FirstParagrap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Al iniciar sesión verá el nombre del usuario, el botón </w:t>
      </w:r>
      <w:r w:rsidR="00000000">
        <w:rPr>
          <w:b/>
          <w:bCs/>
        </w:rPr>
        <w:t>Cerrar sesión</w:t>
      </w:r>
      <w:r w:rsidR="00000000">
        <w:t xml:space="preserve">, el acceso </w:t>
      </w:r>
      <w:r w:rsidR="00000000">
        <w:rPr>
          <w:b/>
          <w:bCs/>
        </w:rPr>
        <w:t>Inicio</w:t>
      </w:r>
      <w:r w:rsidR="00000000">
        <w:t xml:space="preserve"> y el menú </w:t>
      </w:r>
      <w:r w:rsidR="00000000">
        <w:rPr>
          <w:b/>
          <w:bCs/>
        </w:rPr>
        <w:t>Unidades</w:t>
      </w:r>
      <w:r w:rsidR="00000000">
        <w:t>. La pantalla Inicio muestra las gestiones realizadas y su avance.</w:t>
      </w:r>
    </w:p>
    <w:p w14:paraId="48C78EDA" w14:textId="27A139F6" w:rsidR="009D5CF7" w:rsidRDefault="009D5CF7">
      <w:pPr>
        <w:pStyle w:val="CaptionedFigure"/>
      </w:pPr>
    </w:p>
    <w:p w14:paraId="2AC0103F" w14:textId="77777777" w:rsidR="009D5CF7" w:rsidRDefault="00000000" w:rsidP="00E33225">
      <w:pPr>
        <w:pStyle w:val="ImageCaption"/>
        <w:jc w:val="center"/>
      </w:pPr>
      <w:r>
        <w:t>Figura 3. Pantalla de inicio de un usuario sin gestiones registradas.</w:t>
      </w:r>
    </w:p>
    <w:p w14:paraId="253C0C91" w14:textId="77777777" w:rsidR="009D5CF7" w:rsidRDefault="00000000">
      <w:pPr>
        <w:pStyle w:val="Ttulo2"/>
      </w:pPr>
      <w:bookmarkStart w:id="6" w:name="menú-unidades"/>
      <w:r>
        <w:t>4.1 Menú Unidades</w:t>
      </w:r>
    </w:p>
    <w:p w14:paraId="0BBADBB0" w14:textId="77777777" w:rsidR="009D5CF7" w:rsidRDefault="00000000">
      <w:pPr>
        <w:pStyle w:val="FirstParagraph"/>
      </w:pPr>
      <w:r>
        <w:t xml:space="preserve">Coloque el puntero sobre </w:t>
      </w:r>
      <w:r>
        <w:rPr>
          <w:b/>
          <w:bCs/>
        </w:rPr>
        <w:t>Unidades</w:t>
      </w:r>
      <w:r>
        <w:t xml:space="preserve"> y seleccione </w:t>
      </w:r>
      <w:r>
        <w:rPr>
          <w:b/>
          <w:bCs/>
        </w:rPr>
        <w:t>RAN</w:t>
      </w:r>
      <w:r>
        <w:t xml:space="preserve"> o </w:t>
      </w:r>
      <w:r>
        <w:rPr>
          <w:b/>
          <w:bCs/>
        </w:rPr>
        <w:t>Financiero</w:t>
      </w:r>
      <w:r>
        <w:t>. Después, elija el trámite específico que desea realizar.</w:t>
      </w:r>
    </w:p>
    <w:p w14:paraId="1A8AAD95" w14:textId="77777777" w:rsidR="009D5CF7" w:rsidRDefault="00000000">
      <w:r>
        <w:br w:type="page"/>
      </w:r>
    </w:p>
    <w:p w14:paraId="5531DAE9" w14:textId="77777777" w:rsidR="009D5CF7" w:rsidRDefault="00000000">
      <w:pPr>
        <w:pStyle w:val="Ttulo1"/>
      </w:pPr>
      <w:bookmarkStart w:id="7" w:name="elegir-un-proceso-de-ran-o-financiero"/>
      <w:bookmarkEnd w:id="5"/>
      <w:bookmarkEnd w:id="6"/>
      <w:r>
        <w:lastRenderedPageBreak/>
        <w:t>5. Elegir un proceso de RAN o Financiero</w:t>
      </w:r>
    </w:p>
    <w:p w14:paraId="74A7F5CE" w14:textId="77777777" w:rsidR="009D5CF7" w:rsidRDefault="00000000">
      <w:pPr>
        <w:pStyle w:val="FirstParagraph"/>
      </w:pPr>
      <w:r>
        <w:t>Seleccione la unidad responsable del trámite. La disponibilidad puede variar según la configuración institucional.</w:t>
      </w:r>
    </w:p>
    <w:p w14:paraId="6A8DE5E1" w14:textId="77777777" w:rsidR="009D5CF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RAN:</w:t>
      </w:r>
      <w:r>
        <w:t xml:space="preserve"> reserva, prórroga o cesión de matrícula; certificaciones; y trámites UAV/RPA.</w:t>
      </w:r>
    </w:p>
    <w:p w14:paraId="60B8E74A" w14:textId="77777777" w:rsidR="009D5CF7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Financiero:</w:t>
      </w:r>
      <w:r>
        <w:t xml:space="preserve"> solicitud de solvencia financiera y solicitud de contraseña de pago de otros rubros.</w:t>
      </w:r>
    </w:p>
    <w:p w14:paraId="308DFA12" w14:textId="77777777" w:rsidR="009D5CF7" w:rsidRDefault="00000000">
      <w:pPr>
        <w:pStyle w:val="Ttulo2"/>
      </w:pPr>
      <w:bookmarkStart w:id="8" w:name="reglas-generales-de-llenado"/>
      <w:r>
        <w:t>5.1 Reglas generales de llenado</w:t>
      </w:r>
    </w:p>
    <w:p w14:paraId="51BF4580" w14:textId="77777777" w:rsidR="009D5CF7" w:rsidRDefault="00000000">
      <w:pPr>
        <w:pStyle w:val="Compact"/>
        <w:numPr>
          <w:ilvl w:val="0"/>
          <w:numId w:val="7"/>
        </w:numPr>
      </w:pPr>
      <w:r>
        <w:t>Complete todos los campos obligatorios identificados con asterisco (*).</w:t>
      </w:r>
    </w:p>
    <w:p w14:paraId="31DA2BD9" w14:textId="77777777" w:rsidR="009D5CF7" w:rsidRDefault="00000000">
      <w:pPr>
        <w:pStyle w:val="Compact"/>
        <w:numPr>
          <w:ilvl w:val="0"/>
          <w:numId w:val="7"/>
        </w:numPr>
      </w:pPr>
      <w:r>
        <w:t>Seleccione correctamente el tipo de persona, gestión o permiso.</w:t>
      </w:r>
    </w:p>
    <w:p w14:paraId="19D0F056" w14:textId="41DDB324" w:rsidR="009D5CF7" w:rsidRDefault="00000000">
      <w:pPr>
        <w:pStyle w:val="Compact"/>
        <w:numPr>
          <w:ilvl w:val="0"/>
          <w:numId w:val="7"/>
        </w:numPr>
      </w:pPr>
      <w:r>
        <w:t>Escriba teléfonos, NIT, matrícula y fechas con el formato solicitado.</w:t>
      </w:r>
    </w:p>
    <w:p w14:paraId="7FA0D82C" w14:textId="620D317F" w:rsidR="009D5CF7" w:rsidRDefault="00E33225">
      <w:pPr>
        <w:pStyle w:val="Compact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5A7144" wp14:editId="62201E8F">
            <wp:simplePos x="0" y="0"/>
            <wp:positionH relativeFrom="column">
              <wp:posOffset>513715</wp:posOffset>
            </wp:positionH>
            <wp:positionV relativeFrom="paragraph">
              <wp:posOffset>256540</wp:posOffset>
            </wp:positionV>
            <wp:extent cx="4587240" cy="3185583"/>
            <wp:effectExtent l="0" t="0" r="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No cierre la pestaña mientras carga documentos o guarda la solicitud.</w:t>
      </w:r>
    </w:p>
    <w:p w14:paraId="58921462" w14:textId="3BC72618" w:rsidR="009D5CF7" w:rsidRDefault="009D5CF7">
      <w:pPr>
        <w:pStyle w:val="CaptionedFigure"/>
      </w:pPr>
    </w:p>
    <w:p w14:paraId="7724CBF0" w14:textId="77777777" w:rsidR="009D5CF7" w:rsidRDefault="00000000" w:rsidP="00E33225">
      <w:pPr>
        <w:pStyle w:val="ImageCaption"/>
        <w:jc w:val="center"/>
      </w:pPr>
      <w:r>
        <w:t>Figura 4. Ejemplo de formulario del Registro Aeronáutico Nacional.</w:t>
      </w:r>
    </w:p>
    <w:p w14:paraId="59B0BC4F" w14:textId="77777777" w:rsidR="009D5CF7" w:rsidRDefault="00000000">
      <w:r>
        <w:br w:type="page"/>
      </w:r>
    </w:p>
    <w:p w14:paraId="6C3501EE" w14:textId="77777777" w:rsidR="009D5CF7" w:rsidRDefault="00000000">
      <w:pPr>
        <w:pStyle w:val="Ttulo1"/>
      </w:pPr>
      <w:bookmarkStart w:id="9" w:name="adjuntar-documentos-y-guardar"/>
      <w:bookmarkEnd w:id="7"/>
      <w:bookmarkEnd w:id="8"/>
      <w:r>
        <w:lastRenderedPageBreak/>
        <w:t>6. Adjuntar documentos y guardar</w:t>
      </w:r>
    </w:p>
    <w:p w14:paraId="4898027E" w14:textId="77777777" w:rsidR="009D5CF7" w:rsidRDefault="00000000">
      <w:pPr>
        <w:pStyle w:val="Compact"/>
        <w:numPr>
          <w:ilvl w:val="0"/>
          <w:numId w:val="8"/>
        </w:numPr>
      </w:pPr>
      <w:r>
        <w:t>Ubique cada sección de documentos requeridos.</w:t>
      </w:r>
    </w:p>
    <w:p w14:paraId="0AA47F82" w14:textId="77777777" w:rsidR="009D5CF7" w:rsidRDefault="00000000">
      <w:pPr>
        <w:pStyle w:val="Compact"/>
        <w:numPr>
          <w:ilvl w:val="0"/>
          <w:numId w:val="8"/>
        </w:numPr>
      </w:pPr>
      <w:r>
        <w:t xml:space="preserve">Pulse </w:t>
      </w:r>
      <w:r>
        <w:rPr>
          <w:b/>
          <w:bCs/>
        </w:rPr>
        <w:t>Seleccionar PDF</w:t>
      </w:r>
      <w:r>
        <w:t xml:space="preserve"> y elija el archivo correspondiente.</w:t>
      </w:r>
    </w:p>
    <w:p w14:paraId="63BC48A2" w14:textId="77777777" w:rsidR="009D5CF7" w:rsidRDefault="00000000">
      <w:pPr>
        <w:pStyle w:val="Compact"/>
        <w:numPr>
          <w:ilvl w:val="0"/>
          <w:numId w:val="8"/>
        </w:numPr>
      </w:pPr>
      <w:r>
        <w:t>Verifique que el nombre del archivo aparezca en pantalla.</w:t>
      </w:r>
    </w:p>
    <w:p w14:paraId="493B67B6" w14:textId="77777777" w:rsidR="009D5CF7" w:rsidRDefault="00000000">
      <w:pPr>
        <w:pStyle w:val="Compact"/>
        <w:numPr>
          <w:ilvl w:val="0"/>
          <w:numId w:val="8"/>
        </w:numPr>
      </w:pPr>
      <w:r>
        <w:t>Repita el proceso para todos los documentos obligatorios.</w:t>
      </w:r>
    </w:p>
    <w:p w14:paraId="07068A6F" w14:textId="77777777" w:rsidR="009D5CF7" w:rsidRDefault="00000000">
      <w:pPr>
        <w:pStyle w:val="Compact"/>
        <w:numPr>
          <w:ilvl w:val="0"/>
          <w:numId w:val="8"/>
        </w:numPr>
      </w:pPr>
      <w:r>
        <w:t xml:space="preserve">Revise la información y pulse </w:t>
      </w:r>
      <w:r>
        <w:rPr>
          <w:b/>
          <w:bCs/>
        </w:rPr>
        <w:t>Guardar</w:t>
      </w:r>
      <w:r>
        <w:t xml:space="preserve"> una sola vez.</w:t>
      </w:r>
    </w:p>
    <w:p w14:paraId="20F98B95" w14:textId="344D1FCA" w:rsidR="009D5CF7" w:rsidRDefault="00E33225">
      <w:pPr>
        <w:pStyle w:val="Compact"/>
        <w:numPr>
          <w:ilvl w:val="0"/>
          <w:numId w:val="8"/>
        </w:num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DFD9584" wp14:editId="24656D55">
            <wp:simplePos x="0" y="0"/>
            <wp:positionH relativeFrom="column">
              <wp:posOffset>513715</wp:posOffset>
            </wp:positionH>
            <wp:positionV relativeFrom="paragraph">
              <wp:posOffset>298450</wp:posOffset>
            </wp:positionV>
            <wp:extent cx="4587240" cy="3185583"/>
            <wp:effectExtent l="0" t="0" r="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Espere el mensaje de confirmación y anote el correlativo asignado.</w:t>
      </w:r>
    </w:p>
    <w:p w14:paraId="206CA301" w14:textId="52CA41DA" w:rsidR="009D5CF7" w:rsidRDefault="009D5CF7">
      <w:pPr>
        <w:pStyle w:val="CaptionedFigure"/>
      </w:pPr>
    </w:p>
    <w:p w14:paraId="02B628F8" w14:textId="77777777" w:rsidR="009D5CF7" w:rsidRDefault="00000000" w:rsidP="00E33225">
      <w:pPr>
        <w:pStyle w:val="ImageCaption"/>
        <w:jc w:val="center"/>
      </w:pPr>
      <w:r>
        <w:t>Figura 5. Área de carga de PDF y botón Guardar.</w:t>
      </w:r>
    </w:p>
    <w:p w14:paraId="214E7023" w14:textId="77777777" w:rsidR="009D5CF7" w:rsidRDefault="00000000">
      <w:pPr>
        <w:pStyle w:val="Textodebloque"/>
      </w:pPr>
      <w:r>
        <w:rPr>
          <w:b/>
          <w:bCs/>
        </w:rPr>
        <w:t>Archivos PDF:</w:t>
      </w:r>
      <w:r>
        <w:t xml:space="preserve"> En el ejemplo, el límite indicado es de 10 MB por PDF. Si otro formulario muestra un límite diferente, prevalece el valor presentado en pantalla.</w:t>
      </w:r>
    </w:p>
    <w:p w14:paraId="5930B17A" w14:textId="77777777" w:rsidR="009D5CF7" w:rsidRDefault="00000000">
      <w:r>
        <w:br w:type="page"/>
      </w:r>
    </w:p>
    <w:p w14:paraId="3C158018" w14:textId="77777777" w:rsidR="009D5CF7" w:rsidRDefault="00000000">
      <w:pPr>
        <w:pStyle w:val="Ttulo1"/>
      </w:pPr>
      <w:bookmarkStart w:id="10" w:name="solicitudes-del-departamento-financiero"/>
      <w:bookmarkEnd w:id="9"/>
      <w:r>
        <w:lastRenderedPageBreak/>
        <w:t>7. Solicitudes del Departamento Financiero</w:t>
      </w:r>
    </w:p>
    <w:p w14:paraId="1FDFEC57" w14:textId="77777777" w:rsidR="009D5CF7" w:rsidRDefault="00000000">
      <w:pPr>
        <w:pStyle w:val="FirstParagraph"/>
      </w:pPr>
      <w:r>
        <w:t>El módulo Financiero permite seleccionar la gestión correspondiente y completar los datos de facturación. Lea el título del formulario antes de comenzar para confirmar que eligió la solicitud correcta.</w:t>
      </w:r>
    </w:p>
    <w:p w14:paraId="6C7A945A" w14:textId="77777777" w:rsidR="009D5CF7" w:rsidRDefault="00000000">
      <w:pPr>
        <w:pStyle w:val="Compact"/>
        <w:numPr>
          <w:ilvl w:val="0"/>
          <w:numId w:val="9"/>
        </w:numPr>
      </w:pPr>
      <w:r>
        <w:t>Ingrese NIT, nombre del arrendatario o dueño de la aeronave y datos de contacto.</w:t>
      </w:r>
    </w:p>
    <w:p w14:paraId="359A3D3A" w14:textId="77777777" w:rsidR="009D5CF7" w:rsidRDefault="00000000">
      <w:pPr>
        <w:pStyle w:val="Compact"/>
        <w:numPr>
          <w:ilvl w:val="0"/>
          <w:numId w:val="9"/>
        </w:numPr>
      </w:pPr>
      <w:r>
        <w:t>Complete los datos del solicitante exactamente como aparecen en su documento.</w:t>
      </w:r>
    </w:p>
    <w:p w14:paraId="792BAFB6" w14:textId="77777777" w:rsidR="009D5CF7" w:rsidRDefault="00000000">
      <w:pPr>
        <w:pStyle w:val="Compact"/>
        <w:numPr>
          <w:ilvl w:val="0"/>
          <w:numId w:val="9"/>
        </w:numPr>
      </w:pPr>
      <w:r>
        <w:t>Adjunte la carta de representación y los documentos que solicite la gestión.</w:t>
      </w:r>
    </w:p>
    <w:p w14:paraId="1C00CA90" w14:textId="4FAAE17D" w:rsidR="009D5CF7" w:rsidRDefault="00E33225">
      <w:pPr>
        <w:pStyle w:val="Compact"/>
        <w:numPr>
          <w:ilvl w:val="0"/>
          <w:numId w:val="9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7216FCE" wp14:editId="692DFD90">
            <wp:simplePos x="0" y="0"/>
            <wp:positionH relativeFrom="column">
              <wp:posOffset>513715</wp:posOffset>
            </wp:positionH>
            <wp:positionV relativeFrom="paragraph">
              <wp:posOffset>492125</wp:posOffset>
            </wp:positionV>
            <wp:extent cx="4587240" cy="3185583"/>
            <wp:effectExtent l="0" t="0" r="0" b="0"/>
            <wp:wrapTopAndBottom/>
            <wp:docPr id="38" name="Picture" descr="Figura 6. Ejemplo de solicitud de solvencia de pag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assets/05-formulario-financiero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Después del procesamiento, revise </w:t>
      </w:r>
      <w:r w:rsidR="00000000">
        <w:rPr>
          <w:b/>
          <w:bCs/>
        </w:rPr>
        <w:t>Inicio</w:t>
      </w:r>
      <w:r w:rsidR="00000000">
        <w:t xml:space="preserve"> para descargar la boleta o el documento disponible.</w:t>
      </w:r>
    </w:p>
    <w:p w14:paraId="6567AA16" w14:textId="26CE33ED" w:rsidR="009D5CF7" w:rsidRDefault="009D5CF7">
      <w:pPr>
        <w:pStyle w:val="CaptionedFigure"/>
      </w:pPr>
    </w:p>
    <w:p w14:paraId="54F4FB89" w14:textId="77777777" w:rsidR="009D5CF7" w:rsidRDefault="00000000" w:rsidP="00E33225">
      <w:pPr>
        <w:pStyle w:val="ImageCaption"/>
        <w:jc w:val="center"/>
      </w:pPr>
      <w:r>
        <w:t>Figura 6. Ejemplo de solicitud de solvencia de pago.</w:t>
      </w:r>
    </w:p>
    <w:p w14:paraId="5562A609" w14:textId="77777777" w:rsidR="009D5CF7" w:rsidRDefault="00000000">
      <w:r>
        <w:br w:type="page"/>
      </w:r>
    </w:p>
    <w:p w14:paraId="44889D5B" w14:textId="77777777" w:rsidR="009D5CF7" w:rsidRDefault="00000000">
      <w:pPr>
        <w:pStyle w:val="Ttulo1"/>
      </w:pPr>
      <w:bookmarkStart w:id="11" w:name="consultar-el-estado-de-una-gestión"/>
      <w:bookmarkEnd w:id="10"/>
      <w:r>
        <w:lastRenderedPageBreak/>
        <w:t>8. Consultar el estado de una gestión</w:t>
      </w:r>
    </w:p>
    <w:p w14:paraId="48099016" w14:textId="526ABA7C" w:rsidR="009D5CF7" w:rsidRDefault="00E33225">
      <w:pPr>
        <w:pStyle w:val="FirstParagraph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8EC8E6" wp14:editId="63810F1F">
            <wp:simplePos x="0" y="0"/>
            <wp:positionH relativeFrom="column">
              <wp:posOffset>405765</wp:posOffset>
            </wp:positionH>
            <wp:positionV relativeFrom="paragraph">
              <wp:posOffset>568325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 xml:space="preserve">Abra </w:t>
      </w:r>
      <w:r w:rsidR="00000000">
        <w:rPr>
          <w:b/>
          <w:bCs/>
        </w:rPr>
        <w:t>Inicio</w:t>
      </w:r>
      <w:r w:rsidR="00000000">
        <w:t xml:space="preserve"> para consultar sus solicitudes. Las gestiones se agrupan por unidad y muestran el correlativo, estado, fecha y porcentaje de avance.</w:t>
      </w:r>
    </w:p>
    <w:p w14:paraId="31E988A4" w14:textId="09C7D609" w:rsidR="009D5CF7" w:rsidRDefault="009D5CF7">
      <w:pPr>
        <w:pStyle w:val="CaptionedFigure"/>
      </w:pPr>
    </w:p>
    <w:p w14:paraId="672BBD96" w14:textId="77777777" w:rsidR="009D5CF7" w:rsidRDefault="00000000" w:rsidP="00E33225">
      <w:pPr>
        <w:pStyle w:val="ImageCaption"/>
        <w:jc w:val="center"/>
      </w:pPr>
      <w:r>
        <w:t>Figura 7. Vista del usuario después de crear procesos de RAN y Financiero.</w:t>
      </w:r>
    </w:p>
    <w:p w14:paraId="141524AC" w14:textId="77777777" w:rsidR="009D5CF7" w:rsidRDefault="00000000">
      <w:pPr>
        <w:pStyle w:val="Ttulo2"/>
      </w:pPr>
      <w:bookmarkStart w:id="12" w:name="información-mostrada-en-cada-proceso"/>
      <w:r>
        <w:t>8.1 Información mostrada en cada proceso</w:t>
      </w:r>
    </w:p>
    <w:p w14:paraId="0A2C93A9" w14:textId="77777777" w:rsidR="009D5C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Nombre del trámite:</w:t>
      </w:r>
      <w:r>
        <w:t xml:space="preserve"> identifica la gestión presentada.</w:t>
      </w:r>
    </w:p>
    <w:p w14:paraId="6B295E35" w14:textId="77777777" w:rsidR="009D5C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Correlativo:</w:t>
      </w:r>
      <w:r>
        <w:t xml:space="preserve"> código único utilizado para consultar o solicitar asistencia sobre el proceso.</w:t>
      </w:r>
    </w:p>
    <w:p w14:paraId="2D1010B7" w14:textId="77777777" w:rsidR="009D5C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Estado:</w:t>
      </w:r>
      <w:r>
        <w:t xml:space="preserve"> indica la etapa actual, por ejemplo Solicitud enviada o En revisión por analista.</w:t>
      </w:r>
    </w:p>
    <w:p w14:paraId="5C5E00E3" w14:textId="77777777" w:rsidR="009D5C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Datos principales:</w:t>
      </w:r>
      <w:r>
        <w:t xml:space="preserve"> muestran el solicitante, registro, matrícula y fecha de creación.</w:t>
      </w:r>
    </w:p>
    <w:p w14:paraId="1D54FE73" w14:textId="77777777" w:rsidR="009D5CF7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Barra de avance:</w:t>
      </w:r>
      <w:r>
        <w:t xml:space="preserve"> representa visualmente el porcentaje completado del trámite.</w:t>
      </w:r>
    </w:p>
    <w:p w14:paraId="60B25086" w14:textId="77777777" w:rsidR="009D5CF7" w:rsidRDefault="00000000">
      <w:pPr>
        <w:pStyle w:val="Textodebloque"/>
      </w:pPr>
      <w:r>
        <w:rPr>
          <w:b/>
          <w:bCs/>
        </w:rPr>
        <w:t>Nota:</w:t>
      </w:r>
      <w:r>
        <w:t xml:space="preserve"> Los nombres, matrículas y correlativos de la Figura 7 son datos ficticios utilizados únicamente para explicar la pantalla.</w:t>
      </w:r>
    </w:p>
    <w:p w14:paraId="33C82136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Actualizar:</w:t>
      </w:r>
      <w:r>
        <w:t xml:space="preserve"> vuelve a consultar la información más reciente.</w:t>
      </w:r>
    </w:p>
    <w:p w14:paraId="1FAEEA1D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Realizar correcciones:</w:t>
      </w:r>
      <w:r>
        <w:t xml:space="preserve"> aparece cuando la unidad devuelve la solicitud y muestra el motivo.</w:t>
      </w:r>
    </w:p>
    <w:p w14:paraId="145817AE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Descargar formulario:</w:t>
      </w:r>
      <w:r>
        <w:t xml:space="preserve"> aparece cuando el documento aprobado está disponible.</w:t>
      </w:r>
    </w:p>
    <w:p w14:paraId="12912A15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Descargar boleta de pago:</w:t>
      </w:r>
      <w:r>
        <w:t xml:space="preserve"> aparece en los procesos financieros que ya cuentan con boleta.</w:t>
      </w:r>
    </w:p>
    <w:p w14:paraId="6608201F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Descargar permiso o documento firmado:</w:t>
      </w:r>
      <w:r>
        <w:t xml:space="preserve"> aparece cuando la unidad publica el documento final.</w:t>
      </w:r>
    </w:p>
    <w:p w14:paraId="60C543D0" w14:textId="77777777" w:rsidR="009D5CF7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Calificar servicio:</w:t>
      </w:r>
      <w:r>
        <w:t xml:space="preserve"> permite valorar una gestión finalizada.</w:t>
      </w:r>
    </w:p>
    <w:p w14:paraId="0AC77AC0" w14:textId="77777777" w:rsidR="009D5CF7" w:rsidRDefault="00000000">
      <w:pPr>
        <w:pStyle w:val="Ttulo2"/>
      </w:pPr>
      <w:bookmarkStart w:id="13" w:name="atender-una-corrección"/>
      <w:bookmarkEnd w:id="12"/>
      <w:r>
        <w:t>8.2 Atender una corrección</w:t>
      </w:r>
    </w:p>
    <w:p w14:paraId="21BCD8B7" w14:textId="77777777" w:rsidR="009D5CF7" w:rsidRDefault="00000000">
      <w:pPr>
        <w:pStyle w:val="Compact"/>
        <w:numPr>
          <w:ilvl w:val="0"/>
          <w:numId w:val="12"/>
        </w:numPr>
      </w:pPr>
      <w:r>
        <w:t>Lea completamente el motivo mostrado en la tarjeta de la gestión.</w:t>
      </w:r>
    </w:p>
    <w:p w14:paraId="64D2AA76" w14:textId="77777777" w:rsidR="009D5CF7" w:rsidRDefault="00000000">
      <w:pPr>
        <w:pStyle w:val="Compact"/>
        <w:numPr>
          <w:ilvl w:val="0"/>
          <w:numId w:val="12"/>
        </w:numPr>
      </w:pPr>
      <w:r>
        <w:t xml:space="preserve">Pulse </w:t>
      </w:r>
      <w:r>
        <w:rPr>
          <w:b/>
          <w:bCs/>
        </w:rPr>
        <w:t>Realizar correcciones</w:t>
      </w:r>
      <w:r>
        <w:t>.</w:t>
      </w:r>
    </w:p>
    <w:p w14:paraId="00E263BD" w14:textId="77777777" w:rsidR="009D5CF7" w:rsidRDefault="00000000">
      <w:pPr>
        <w:pStyle w:val="Compact"/>
        <w:numPr>
          <w:ilvl w:val="0"/>
          <w:numId w:val="12"/>
        </w:numPr>
      </w:pPr>
      <w:r>
        <w:t>Modifique únicamente los datos o documentos solicitados.</w:t>
      </w:r>
    </w:p>
    <w:p w14:paraId="0818E83C" w14:textId="77777777" w:rsidR="009D5CF7" w:rsidRDefault="00000000">
      <w:pPr>
        <w:pStyle w:val="Compact"/>
        <w:numPr>
          <w:ilvl w:val="0"/>
          <w:numId w:val="12"/>
        </w:numPr>
      </w:pPr>
      <w:r>
        <w:t>Revise el formulario y vuelva a enviarlo.</w:t>
      </w:r>
    </w:p>
    <w:p w14:paraId="3E91FD78" w14:textId="77777777" w:rsidR="009D5CF7" w:rsidRDefault="00000000">
      <w:pPr>
        <w:pStyle w:val="Textodebloque"/>
      </w:pPr>
      <w:r>
        <w:rPr>
          <w:b/>
          <w:bCs/>
        </w:rPr>
        <w:t>Correlativo:</w:t>
      </w:r>
      <w:r>
        <w:t xml:space="preserve"> Conserve el código asignado. Facilita la identificación del trámite cuando solicite asistencia.</w:t>
      </w:r>
    </w:p>
    <w:p w14:paraId="01B5C85D" w14:textId="77777777" w:rsidR="009D5CF7" w:rsidRDefault="00000000">
      <w:r>
        <w:br w:type="page"/>
      </w:r>
    </w:p>
    <w:p w14:paraId="35D458D3" w14:textId="77777777" w:rsidR="009D5CF7" w:rsidRDefault="00000000">
      <w:pPr>
        <w:pStyle w:val="Ttulo1"/>
      </w:pPr>
      <w:bookmarkStart w:id="14" w:name="recuperar-la-contraseña"/>
      <w:bookmarkEnd w:id="11"/>
      <w:bookmarkEnd w:id="13"/>
      <w:r>
        <w:lastRenderedPageBreak/>
        <w:t>9. Recuperar la contraseña</w:t>
      </w:r>
    </w:p>
    <w:p w14:paraId="2E60639C" w14:textId="77777777" w:rsidR="009D5CF7" w:rsidRDefault="00000000">
      <w:pPr>
        <w:pStyle w:val="Compact"/>
        <w:numPr>
          <w:ilvl w:val="0"/>
          <w:numId w:val="13"/>
        </w:numPr>
      </w:pPr>
      <w:r>
        <w:t xml:space="preserve">En la pantalla de acceso pulse </w:t>
      </w:r>
      <w:r>
        <w:rPr>
          <w:b/>
          <w:bCs/>
        </w:rPr>
        <w:t>Olvidé mi contraseña</w:t>
      </w:r>
      <w:r>
        <w:t>.</w:t>
      </w:r>
    </w:p>
    <w:p w14:paraId="42DA10B1" w14:textId="77777777" w:rsidR="009D5CF7" w:rsidRDefault="00000000">
      <w:pPr>
        <w:pStyle w:val="Compact"/>
        <w:numPr>
          <w:ilvl w:val="0"/>
          <w:numId w:val="13"/>
        </w:numPr>
      </w:pPr>
      <w:r>
        <w:t>Ingrese el correo registrado y complete reCAPTCHA si aparece.</w:t>
      </w:r>
    </w:p>
    <w:p w14:paraId="42BF38E8" w14:textId="77777777" w:rsidR="009D5CF7" w:rsidRDefault="00000000">
      <w:pPr>
        <w:pStyle w:val="Compact"/>
        <w:numPr>
          <w:ilvl w:val="0"/>
          <w:numId w:val="13"/>
        </w:numPr>
      </w:pPr>
      <w:r>
        <w:t xml:space="preserve">Pulse </w:t>
      </w:r>
      <w:r>
        <w:rPr>
          <w:b/>
          <w:bCs/>
        </w:rPr>
        <w:t>Enviar enlace</w:t>
      </w:r>
      <w:r>
        <w:t>.</w:t>
      </w:r>
    </w:p>
    <w:p w14:paraId="3CF6F79F" w14:textId="77777777" w:rsidR="009D5CF7" w:rsidRDefault="00000000">
      <w:pPr>
        <w:pStyle w:val="Compact"/>
        <w:numPr>
          <w:ilvl w:val="0"/>
          <w:numId w:val="13"/>
        </w:numPr>
      </w:pPr>
      <w:r>
        <w:t>Abra el mensaje recibido y siga el enlace para crear una contraseña nueva.</w:t>
      </w:r>
    </w:p>
    <w:p w14:paraId="69865258" w14:textId="77777777" w:rsidR="009D5CF7" w:rsidRDefault="00000000">
      <w:pPr>
        <w:pStyle w:val="Compact"/>
        <w:numPr>
          <w:ilvl w:val="0"/>
          <w:numId w:val="13"/>
        </w:numPr>
      </w:pPr>
      <w:r>
        <w:t>Confirme la nueva contraseña e inicie sesión.</w:t>
      </w:r>
    </w:p>
    <w:p w14:paraId="6111F406" w14:textId="77777777" w:rsidR="009D5CF7" w:rsidRDefault="00000000">
      <w:pPr>
        <w:pStyle w:val="Ttulo2"/>
      </w:pPr>
      <w:bookmarkStart w:id="15" w:name="seguridad-de-la-cuenta"/>
      <w:r>
        <w:t>9.1 Seguridad de la cuenta</w:t>
      </w:r>
    </w:p>
    <w:p w14:paraId="08CB8644" w14:textId="77777777" w:rsidR="009D5CF7" w:rsidRDefault="00000000">
      <w:pPr>
        <w:pStyle w:val="Compact"/>
        <w:numPr>
          <w:ilvl w:val="0"/>
          <w:numId w:val="14"/>
        </w:numPr>
      </w:pPr>
      <w:r>
        <w:t>No comparta su contraseña ni los enlaces de recuperación.</w:t>
      </w:r>
    </w:p>
    <w:p w14:paraId="02EA8A64" w14:textId="77777777" w:rsidR="009D5CF7" w:rsidRDefault="00000000">
      <w:pPr>
        <w:pStyle w:val="Compact"/>
        <w:numPr>
          <w:ilvl w:val="0"/>
          <w:numId w:val="14"/>
        </w:numPr>
      </w:pPr>
      <w:r>
        <w:t>Cierre la sesión al utilizar equipos compartidos.</w:t>
      </w:r>
    </w:p>
    <w:p w14:paraId="7ACBCDD4" w14:textId="77777777" w:rsidR="009D5CF7" w:rsidRDefault="00000000">
      <w:pPr>
        <w:pStyle w:val="Compact"/>
        <w:numPr>
          <w:ilvl w:val="0"/>
          <w:numId w:val="14"/>
        </w:numPr>
      </w:pPr>
      <w:r>
        <w:t>No envíe documentos personales por medios distintos a los indicados por la DGAC.</w:t>
      </w:r>
    </w:p>
    <w:p w14:paraId="77A4445C" w14:textId="77777777" w:rsidR="009D5CF7" w:rsidRDefault="00000000">
      <w:pPr>
        <w:pStyle w:val="Compact"/>
        <w:numPr>
          <w:ilvl w:val="0"/>
          <w:numId w:val="14"/>
        </w:numPr>
      </w:pPr>
      <w:r>
        <w:t>Verifique que se encuentra en el dominio institucional antes de ingresar credenciales.</w:t>
      </w:r>
    </w:p>
    <w:p w14:paraId="73DF8869" w14:textId="77777777" w:rsidR="009D5CF7" w:rsidRDefault="00000000">
      <w:pPr>
        <w:pStyle w:val="Ttulo2"/>
      </w:pPr>
      <w:bookmarkStart w:id="16" w:name="problemas-frecuentes"/>
      <w:bookmarkEnd w:id="15"/>
      <w:r>
        <w:t>9.2 Problemas frecuentes</w:t>
      </w:r>
    </w:p>
    <w:p w14:paraId="6181223F" w14:textId="77777777" w:rsidR="009D5C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 llega el correo:</w:t>
      </w:r>
      <w:r>
        <w:t xml:space="preserve"> revise Spam o Correo no deseado y confirme que escribió correctamente la dirección.</w:t>
      </w:r>
    </w:p>
    <w:p w14:paraId="320BBFB3" w14:textId="77777777" w:rsidR="009D5C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No se carga un PDF:</w:t>
      </w:r>
      <w:r>
        <w:t xml:space="preserve"> confirme que sea PDF, que no esté dañado y que cumpla el límite de tamaño.</w:t>
      </w:r>
    </w:p>
    <w:p w14:paraId="07C616B0" w14:textId="77777777" w:rsidR="009D5C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El formulario no guarda:</w:t>
      </w:r>
      <w:r>
        <w:t xml:space="preserve"> revise los campos con asterisco y los mensajes en color rojo.</w:t>
      </w:r>
    </w:p>
    <w:p w14:paraId="55611D8D" w14:textId="77777777" w:rsidR="009D5CF7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La información no cambia:</w:t>
      </w:r>
      <w:r>
        <w:t xml:space="preserve"> pulse Actualizar en Inicio y espere unos segundos.</w:t>
      </w:r>
    </w:p>
    <w:p w14:paraId="09B78C3C" w14:textId="77777777" w:rsidR="009D5CF7" w:rsidRDefault="00000000">
      <w:r>
        <w:br w:type="page"/>
      </w:r>
    </w:p>
    <w:p w14:paraId="618B7D63" w14:textId="77777777" w:rsidR="009D5CF7" w:rsidRDefault="00000000">
      <w:pPr>
        <w:pStyle w:val="Ttulo1"/>
      </w:pPr>
      <w:bookmarkStart w:id="17" w:name="asistencia-y-control-de-versión"/>
      <w:bookmarkEnd w:id="14"/>
      <w:bookmarkEnd w:id="16"/>
      <w:r>
        <w:lastRenderedPageBreak/>
        <w:t>10. Asistencia y control de versión</w:t>
      </w:r>
    </w:p>
    <w:p w14:paraId="3F562385" w14:textId="77777777" w:rsidR="009D5CF7" w:rsidRDefault="00000000">
      <w:pPr>
        <w:pStyle w:val="FirstParagraph"/>
      </w:pPr>
      <w:r>
        <w:t>Cuando solicite asistencia, indique su nombre, correo registrado, correlativo del trámite, unidad responsable y una descripción breve del inconveniente. No envíe contraseñas.</w:t>
      </w:r>
    </w:p>
    <w:p w14:paraId="669D7603" w14:textId="77777777" w:rsidR="009D5CF7" w:rsidRDefault="00000000">
      <w:pPr>
        <w:pStyle w:val="Textodebloque"/>
      </w:pPr>
      <w:r>
        <w:rPr>
          <w:b/>
          <w:bCs/>
        </w:rPr>
        <w:t>Evidencia útil:</w:t>
      </w:r>
      <w:r>
        <w:t xml:space="preserve"> Si es posible, adjunte una captura del mensaje de error sin mostrar información personal sensible.</w:t>
      </w:r>
    </w:p>
    <w:p w14:paraId="41C542FB" w14:textId="77777777" w:rsidR="009D5CF7" w:rsidRDefault="00000000">
      <w:pPr>
        <w:pStyle w:val="Ttulo2"/>
      </w:pPr>
      <w:bookmarkStart w:id="18" w:name="datos-del-manual"/>
      <w:r>
        <w:t>10.1 Datos del manual</w:t>
      </w:r>
    </w:p>
    <w:p w14:paraId="47A7749E" w14:textId="77777777" w:rsidR="009D5CF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Documento:</w:t>
      </w:r>
      <w:r>
        <w:t xml:space="preserve"> Manual de Usuario Externo - Sistema de Trámites DGAC.</w:t>
      </w:r>
    </w:p>
    <w:p w14:paraId="7E31BEA4" w14:textId="77777777" w:rsidR="009D5CF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Versión:</w:t>
      </w:r>
      <w:r>
        <w:t xml:space="preserve"> 1.0.</w:t>
      </w:r>
    </w:p>
    <w:p w14:paraId="556B9356" w14:textId="77777777" w:rsidR="009D5CF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Fecha:</w:t>
      </w:r>
      <w:r>
        <w:t xml:space="preserve"> junio de 2026.</w:t>
      </w:r>
    </w:p>
    <w:p w14:paraId="1B002A87" w14:textId="77777777" w:rsidR="009D5CF7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Alcance:</w:t>
      </w:r>
      <w:r>
        <w:t xml:space="preserve"> registro, ingreso, presentación, seguimiento, correcciones y descargas de procesos RAN y Financiero para usuarios externos.</w:t>
      </w:r>
    </w:p>
    <w:p w14:paraId="706C402D" w14:textId="77777777" w:rsidR="009D5CF7" w:rsidRDefault="00000000">
      <w:pPr>
        <w:pStyle w:val="FirstParagraph"/>
      </w:pPr>
      <w:r>
        <w:rPr>
          <w:b/>
          <w:bCs/>
        </w:rPr>
        <w:t>Fin del documento.</w:t>
      </w:r>
      <w:bookmarkEnd w:id="17"/>
      <w:bookmarkEnd w:id="18"/>
    </w:p>
    <w:sectPr w:rsidR="009D5CF7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026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7964896">
    <w:abstractNumId w:val="0"/>
  </w:num>
  <w:num w:numId="2" w16cid:durableId="1940597975">
    <w:abstractNumId w:val="1"/>
  </w:num>
  <w:num w:numId="3" w16cid:durableId="5093007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30170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23121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4379453">
    <w:abstractNumId w:val="1"/>
  </w:num>
  <w:num w:numId="7" w16cid:durableId="1254818331">
    <w:abstractNumId w:val="1"/>
  </w:num>
  <w:num w:numId="8" w16cid:durableId="3200857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52645927">
    <w:abstractNumId w:val="1"/>
  </w:num>
  <w:num w:numId="10" w16cid:durableId="253250786">
    <w:abstractNumId w:val="1"/>
  </w:num>
  <w:num w:numId="11" w16cid:durableId="1588225594">
    <w:abstractNumId w:val="1"/>
  </w:num>
  <w:num w:numId="12" w16cid:durableId="1012223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63715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20033157">
    <w:abstractNumId w:val="1"/>
  </w:num>
  <w:num w:numId="15" w16cid:durableId="749037393">
    <w:abstractNumId w:val="1"/>
  </w:num>
  <w:num w:numId="16" w16cid:durableId="1407193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5CF7"/>
    <w:rsid w:val="0034793B"/>
    <w:rsid w:val="009D5CF7"/>
    <w:rsid w:val="00E33225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3815E688-08B9-41F0-9BCA-674A014B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1186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creator>Dirección General de Aeronáutica Civil de Guatemala</dc:creator>
  <cp:keywords/>
  <cp:lastModifiedBy>Fernando Perez</cp:lastModifiedBy>
  <cp:revision>3</cp:revision>
  <dcterms:created xsi:type="dcterms:W3CDTF">2026-06-22T22:04:00Z</dcterms:created>
  <dcterms:modified xsi:type="dcterms:W3CDTF">2026-06-22T22:12:00Z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