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20" w:rsidRDefault="008B31D2" w:rsidP="00E60F61">
      <w:pPr>
        <w:jc w:val="center"/>
        <w:outlineLvl w:val="0"/>
        <w:rPr>
          <w:b/>
          <w:sz w:val="28"/>
          <w:szCs w:val="28"/>
        </w:rPr>
      </w:pPr>
      <w:r>
        <w:rPr>
          <w:b/>
          <w:sz w:val="28"/>
          <w:szCs w:val="28"/>
        </w:rPr>
        <w:t xml:space="preserve">Chapter 7, Threads and </w:t>
      </w:r>
      <w:proofErr w:type="spellStart"/>
      <w:r>
        <w:rPr>
          <w:b/>
          <w:sz w:val="28"/>
          <w:szCs w:val="28"/>
        </w:rPr>
        <w:t>Interprocess</w:t>
      </w:r>
      <w:proofErr w:type="spellEnd"/>
      <w:r>
        <w:rPr>
          <w:b/>
          <w:sz w:val="28"/>
          <w:szCs w:val="28"/>
        </w:rPr>
        <w:t xml:space="preserve"> Communication homework 3</w:t>
      </w:r>
    </w:p>
    <w:p w:rsidR="00AA409C" w:rsidRDefault="00C635F9" w:rsidP="002D4BB8">
      <w:r>
        <w:t xml:space="preserve">The purpose of </w:t>
      </w:r>
      <w:r w:rsidR="006D5ED1">
        <w:t>thi</w:t>
      </w:r>
      <w:r w:rsidR="002D4BB8">
        <w:t xml:space="preserve">s homework is to </w:t>
      </w:r>
      <w:r w:rsidR="00256D2A">
        <w:t xml:space="preserve">begin to develop a hierarchical testbench and practice using synchronized mailboxes to pass transactions. The device under test is </w:t>
      </w:r>
      <w:r w:rsidR="00775EB4">
        <w:t>a RISC processor, called the R</w:t>
      </w:r>
      <w:r w:rsidR="00256D2A">
        <w:t>ISC_SPM</w:t>
      </w:r>
      <w:r w:rsidR="00775EB4">
        <w:t>.</w:t>
      </w:r>
    </w:p>
    <w:p w:rsidR="00AA409C" w:rsidRDefault="00AA409C" w:rsidP="002D4BB8">
      <w:r>
        <w:t xml:space="preserve">Design a hierarchical testbench for the RISC_SPM design as depicted in </w:t>
      </w:r>
      <w:r w:rsidR="0082527E">
        <w:fldChar w:fldCharType="begin"/>
      </w:r>
      <w:r w:rsidR="000B7C4A">
        <w:instrText xml:space="preserve"> REF _Ref244334330 \h </w:instrText>
      </w:r>
      <w:r w:rsidR="0082527E">
        <w:fldChar w:fldCharType="separate"/>
      </w:r>
      <w:r w:rsidR="00062461" w:rsidRPr="00AA409C">
        <w:rPr>
          <w:color w:val="000000" w:themeColor="text1"/>
          <w:sz w:val="24"/>
          <w:szCs w:val="24"/>
        </w:rPr>
        <w:t xml:space="preserve">Figure </w:t>
      </w:r>
      <w:r w:rsidR="00062461">
        <w:rPr>
          <w:noProof/>
          <w:color w:val="000000" w:themeColor="text1"/>
          <w:sz w:val="24"/>
          <w:szCs w:val="24"/>
        </w:rPr>
        <w:t>1</w:t>
      </w:r>
      <w:r w:rsidR="0082527E">
        <w:fldChar w:fldCharType="end"/>
      </w:r>
      <w:r w:rsidR="000B7C4A">
        <w:t>. For this homework only design the Generator, Agent, and Driver and c</w:t>
      </w:r>
      <w:r w:rsidR="00D62B3A">
        <w:t>onnect the DUT (i.e. the RISC_SP</w:t>
      </w:r>
      <w:r w:rsidR="000B7C4A">
        <w:t>M).</w:t>
      </w:r>
      <w:r w:rsidR="00FD545C">
        <w:t xml:space="preserve"> </w:t>
      </w:r>
      <w:r w:rsidR="00B6228A">
        <w:t xml:space="preserve">The </w:t>
      </w:r>
      <w:r w:rsidR="00FB475E">
        <w:t>G</w:t>
      </w:r>
      <w:r w:rsidR="00B6228A">
        <w:t>enerator is essentially playing the part of memory, providing instructions and memory fetches.</w:t>
      </w:r>
      <w:r w:rsidR="00766A88">
        <w:t xml:space="preserve"> The A</w:t>
      </w:r>
      <w:r w:rsidR="00FB475E">
        <w:t>gent does no</w:t>
      </w:r>
      <w:r w:rsidR="00D62B3A">
        <w:t>thing at this time except pass</w:t>
      </w:r>
      <w:r w:rsidR="00FB475E">
        <w:t xml:space="preserve"> a transaction from the Generator to the Driver. </w:t>
      </w:r>
      <w:r w:rsidR="006D206D">
        <w:t xml:space="preserve"> </w:t>
      </w:r>
      <w:r w:rsidR="00FB475E">
        <w:t>The Driver converts the transaction to the pin level interface of the DUT. For the case of instruction fetches it will assemble the instruction.  For memory fetches it will provide a random numerical value.</w:t>
      </w:r>
      <w:r w:rsidR="00766A88">
        <w:t xml:space="preserve"> </w:t>
      </w:r>
      <w:r w:rsidR="00EE615E">
        <w:t xml:space="preserve"> The Generator should be capable of creating the 2 branch instructions (BR and BRZ) </w:t>
      </w:r>
      <w:r w:rsidR="004A7820">
        <w:t xml:space="preserve">and the HALT instruction </w:t>
      </w:r>
      <w:r w:rsidR="00EE615E">
        <w:t>but for now constrain the instructions so no bra</w:t>
      </w:r>
      <w:r w:rsidR="004A7820">
        <w:t>nch instructions or halt instructions are generated.</w:t>
      </w:r>
      <w:r w:rsidR="00C606C4">
        <w:t xml:space="preserve"> The RISC_SMP design will be provided to you. More details of the RISC_SPM are in the appendix.</w:t>
      </w:r>
    </w:p>
    <w:p w:rsidR="00AA409C" w:rsidRDefault="00C606C4" w:rsidP="00AA409C">
      <w:pPr>
        <w:keepNext/>
        <w:jc w:val="center"/>
      </w:pPr>
      <w:r>
        <w:object w:dxaOrig="10417" w:dyaOrig="5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174pt" o:ole="">
            <v:imagedata r:id="rId8" o:title=""/>
          </v:shape>
          <o:OLEObject Type="Link" ProgID="Visio.Drawing.11" ShapeID="_x0000_i1025" DrawAspect="Content" r:id="rId9" UpdateMode="Always">
            <o:LinkType>Picture</o:LinkType>
            <o:LockedField>false</o:LockedField>
            <o:FieldCodes>\f 0 \* MERGEFORMAT</o:FieldCodes>
          </o:OLEObject>
        </w:object>
      </w:r>
    </w:p>
    <w:p w:rsidR="00B12A7B" w:rsidRDefault="00AA409C" w:rsidP="009B38FD">
      <w:pPr>
        <w:pStyle w:val="Caption"/>
        <w:jc w:val="center"/>
        <w:rPr>
          <w:color w:val="000000" w:themeColor="text1"/>
          <w:sz w:val="24"/>
          <w:szCs w:val="24"/>
        </w:rPr>
      </w:pPr>
      <w:bookmarkStart w:id="0" w:name="_Ref244334330"/>
      <w:r w:rsidRPr="00AA409C">
        <w:rPr>
          <w:color w:val="000000" w:themeColor="text1"/>
          <w:sz w:val="24"/>
          <w:szCs w:val="24"/>
        </w:rPr>
        <w:t xml:space="preserve">Figure </w:t>
      </w:r>
      <w:r w:rsidR="0082527E" w:rsidRPr="00AA409C">
        <w:rPr>
          <w:color w:val="000000" w:themeColor="text1"/>
          <w:sz w:val="24"/>
          <w:szCs w:val="24"/>
        </w:rPr>
        <w:fldChar w:fldCharType="begin"/>
      </w:r>
      <w:r w:rsidRPr="00AA409C">
        <w:rPr>
          <w:color w:val="000000" w:themeColor="text1"/>
          <w:sz w:val="24"/>
          <w:szCs w:val="24"/>
        </w:rPr>
        <w:instrText xml:space="preserve"> SEQ Figure \* ARABIC </w:instrText>
      </w:r>
      <w:r w:rsidR="0082527E" w:rsidRPr="00AA409C">
        <w:rPr>
          <w:color w:val="000000" w:themeColor="text1"/>
          <w:sz w:val="24"/>
          <w:szCs w:val="24"/>
        </w:rPr>
        <w:fldChar w:fldCharType="separate"/>
      </w:r>
      <w:r w:rsidR="00A74C5C">
        <w:rPr>
          <w:noProof/>
          <w:color w:val="000000" w:themeColor="text1"/>
          <w:sz w:val="24"/>
          <w:szCs w:val="24"/>
        </w:rPr>
        <w:t>1</w:t>
      </w:r>
      <w:r w:rsidR="0082527E" w:rsidRPr="00AA409C">
        <w:rPr>
          <w:color w:val="000000" w:themeColor="text1"/>
          <w:sz w:val="24"/>
          <w:szCs w:val="24"/>
        </w:rPr>
        <w:fldChar w:fldCharType="end"/>
      </w:r>
      <w:bookmarkEnd w:id="0"/>
      <w:r w:rsidRPr="00AA409C">
        <w:rPr>
          <w:color w:val="000000" w:themeColor="text1"/>
          <w:sz w:val="24"/>
          <w:szCs w:val="24"/>
        </w:rPr>
        <w:t>: Hierarchical Testbench</w:t>
      </w:r>
    </w:p>
    <w:p w:rsidR="009B38FD" w:rsidRPr="009B38FD" w:rsidRDefault="009B38FD" w:rsidP="009B38FD"/>
    <w:p w:rsidR="00FE2265" w:rsidRDefault="00FE2265" w:rsidP="00FE2265">
      <w:r>
        <w:t>The minimum requirements are:</w:t>
      </w:r>
    </w:p>
    <w:p w:rsidR="00FE2265" w:rsidRDefault="00FE2265" w:rsidP="00FE2265">
      <w:pPr>
        <w:pStyle w:val="ListParagraph"/>
        <w:numPr>
          <w:ilvl w:val="0"/>
          <w:numId w:val="16"/>
        </w:numPr>
      </w:pPr>
      <w:bookmarkStart w:id="1" w:name="_Ref235954149"/>
      <w:r>
        <w:t xml:space="preserve">Create a </w:t>
      </w:r>
      <w:r w:rsidR="009B38FD">
        <w:t xml:space="preserve">separate </w:t>
      </w:r>
      <w:r>
        <w:t>class to</w:t>
      </w:r>
      <w:bookmarkEnd w:id="1"/>
      <w:r w:rsidR="009B38FD">
        <w:t xml:space="preserve"> encapsulate the Generator, Agent, and Driver.</w:t>
      </w:r>
    </w:p>
    <w:p w:rsidR="009B38FD" w:rsidRDefault="009B38FD" w:rsidP="00FE2265">
      <w:pPr>
        <w:pStyle w:val="ListParagraph"/>
        <w:numPr>
          <w:ilvl w:val="0"/>
          <w:numId w:val="16"/>
        </w:numPr>
      </w:pPr>
      <w:r>
        <w:t>Use mailbox</w:t>
      </w:r>
      <w:r w:rsidR="007937F6">
        <w:t>es</w:t>
      </w:r>
      <w:r>
        <w:t xml:space="preserve"> to pass transactions between the Generator, Agent, and Driver. </w:t>
      </w:r>
    </w:p>
    <w:p w:rsidR="00F90372" w:rsidRDefault="00F90372" w:rsidP="00F90372">
      <w:pPr>
        <w:pStyle w:val="ListParagraph"/>
        <w:numPr>
          <w:ilvl w:val="0"/>
          <w:numId w:val="16"/>
        </w:numPr>
      </w:pPr>
      <w:r>
        <w:t>The Generator and Agent operate only at the Transaction level.</w:t>
      </w:r>
    </w:p>
    <w:p w:rsidR="00F90372" w:rsidRDefault="00F90372" w:rsidP="00F90372">
      <w:pPr>
        <w:pStyle w:val="ListParagraph"/>
        <w:numPr>
          <w:ilvl w:val="0"/>
          <w:numId w:val="16"/>
        </w:numPr>
      </w:pPr>
      <w:r>
        <w:t xml:space="preserve">The Generator randomly creates </w:t>
      </w:r>
      <w:r w:rsidR="00450A56">
        <w:t xml:space="preserve">10 random </w:t>
      </w:r>
      <w:r>
        <w:t>transactions.</w:t>
      </w:r>
    </w:p>
    <w:p w:rsidR="00450A56" w:rsidRDefault="007937F6" w:rsidP="00450A56">
      <w:pPr>
        <w:pStyle w:val="ListParagraph"/>
        <w:numPr>
          <w:ilvl w:val="0"/>
          <w:numId w:val="16"/>
        </w:numPr>
      </w:pPr>
      <w:r>
        <w:t xml:space="preserve"> T</w:t>
      </w:r>
      <w:r w:rsidR="00996306">
        <w:t>he mailbox</w:t>
      </w:r>
      <w:r>
        <w:t>es</w:t>
      </w:r>
      <w:r w:rsidR="00996306">
        <w:t xml:space="preserve"> must</w:t>
      </w:r>
      <w:r w:rsidR="009B38FD">
        <w:t xml:space="preserve"> be synchronized as described in sections 7.6.4-7.6.7 of the book.</w:t>
      </w:r>
    </w:p>
    <w:p w:rsidR="000B3A07" w:rsidRPr="000B3A07" w:rsidRDefault="00703B70" w:rsidP="000B3A07">
      <w:pPr>
        <w:pStyle w:val="Caption"/>
        <w:rPr>
          <w:b w:val="0"/>
          <w:color w:val="auto"/>
          <w:sz w:val="22"/>
          <w:szCs w:val="22"/>
        </w:rPr>
      </w:pPr>
      <w:r>
        <w:rPr>
          <w:b w:val="0"/>
          <w:color w:val="auto"/>
          <w:sz w:val="22"/>
          <w:szCs w:val="22"/>
        </w:rPr>
        <w:t>Deliverables:</w:t>
      </w:r>
    </w:p>
    <w:p w:rsidR="00AD32F2" w:rsidRDefault="00450A56" w:rsidP="009F2B73">
      <w:pPr>
        <w:pStyle w:val="ListParagraph"/>
        <w:numPr>
          <w:ilvl w:val="0"/>
          <w:numId w:val="9"/>
        </w:numPr>
      </w:pPr>
      <w:r>
        <w:t xml:space="preserve">All of your code </w:t>
      </w:r>
    </w:p>
    <w:p w:rsidR="00FE61CE" w:rsidRDefault="005E1B8E" w:rsidP="00A2020B">
      <w:pPr>
        <w:pStyle w:val="ListParagraph"/>
        <w:numPr>
          <w:ilvl w:val="0"/>
          <w:numId w:val="9"/>
        </w:numPr>
      </w:pPr>
      <w:r>
        <w:t xml:space="preserve">Waveform clearly showing the </w:t>
      </w:r>
      <w:r w:rsidR="00450A56">
        <w:t xml:space="preserve">10 </w:t>
      </w:r>
      <w:r w:rsidR="0010069F">
        <w:t>transactions</w:t>
      </w:r>
      <w:r w:rsidR="00A2020B">
        <w:t xml:space="preserve">.  </w:t>
      </w:r>
      <w:r w:rsidR="0010069F">
        <w:t>The waveform should show at a minimum</w:t>
      </w:r>
    </w:p>
    <w:p w:rsidR="0010069F" w:rsidRDefault="0010069F" w:rsidP="0010069F">
      <w:pPr>
        <w:pStyle w:val="ListParagraph"/>
        <w:numPr>
          <w:ilvl w:val="1"/>
          <w:numId w:val="9"/>
        </w:numPr>
      </w:pPr>
      <w:r>
        <w:lastRenderedPageBreak/>
        <w:t xml:space="preserve">The memory bus </w:t>
      </w:r>
    </w:p>
    <w:p w:rsidR="0010069F" w:rsidRDefault="0010069F" w:rsidP="0010069F">
      <w:pPr>
        <w:pStyle w:val="ListParagraph"/>
        <w:numPr>
          <w:ilvl w:val="1"/>
          <w:numId w:val="9"/>
        </w:numPr>
      </w:pPr>
      <w:r>
        <w:t>ASCII version of the presently executing instructions.</w:t>
      </w:r>
    </w:p>
    <w:p w:rsidR="0010069F" w:rsidRDefault="0010069F" w:rsidP="0010069F">
      <w:pPr>
        <w:pStyle w:val="ListParagraph"/>
        <w:numPr>
          <w:ilvl w:val="1"/>
          <w:numId w:val="9"/>
        </w:numPr>
      </w:pPr>
      <w:r>
        <w:t>Clock and reset</w:t>
      </w:r>
      <w:r w:rsidR="00A45C35">
        <w:t xml:space="preserve"> </w:t>
      </w:r>
    </w:p>
    <w:p w:rsidR="008A309D" w:rsidRDefault="008A309D" w:rsidP="0010069F">
      <w:pPr>
        <w:pStyle w:val="ListParagraph"/>
        <w:numPr>
          <w:ilvl w:val="1"/>
          <w:numId w:val="9"/>
        </w:numPr>
      </w:pPr>
      <w:r>
        <w:t xml:space="preserve">The 4 registers, R0_out, R1_out, R2_out, and R3_out. These signals are in the Processor block. </w:t>
      </w:r>
    </w:p>
    <w:p w:rsidR="00775EB4" w:rsidRDefault="00775EB4" w:rsidP="00775EB4">
      <w:pPr>
        <w:pStyle w:val="ListParagraph"/>
        <w:ind w:left="1440"/>
      </w:pPr>
    </w:p>
    <w:p w:rsidR="00775EB4" w:rsidRPr="00775EB4" w:rsidRDefault="00775EB4" w:rsidP="00775EB4">
      <w:pPr>
        <w:jc w:val="center"/>
        <w:rPr>
          <w:b/>
          <w:sz w:val="24"/>
        </w:rPr>
      </w:pPr>
      <w:r w:rsidRPr="00775EB4">
        <w:rPr>
          <w:b/>
          <w:sz w:val="24"/>
        </w:rPr>
        <w:t>Appendix: RISC_SPM Description</w:t>
      </w:r>
    </w:p>
    <w:p w:rsidR="00775EB4" w:rsidRDefault="00775EB4" w:rsidP="00775EB4">
      <w:r>
        <w:t xml:space="preserve">The RISC_SPM’s instruction set is in </w:t>
      </w:r>
      <w:r w:rsidR="0082527E">
        <w:fldChar w:fldCharType="begin"/>
      </w:r>
      <w:r>
        <w:instrText xml:space="preserve"> REF _Ref244508359 \h </w:instrText>
      </w:r>
      <w:r w:rsidR="0082527E">
        <w:fldChar w:fldCharType="separate"/>
      </w:r>
      <w:r w:rsidRPr="00CB31F9">
        <w:rPr>
          <w:color w:val="000000" w:themeColor="text1"/>
        </w:rPr>
        <w:t xml:space="preserve">Table </w:t>
      </w:r>
      <w:r>
        <w:rPr>
          <w:noProof/>
          <w:color w:val="000000" w:themeColor="text1"/>
        </w:rPr>
        <w:t>1</w:t>
      </w:r>
      <w:r w:rsidR="0082527E">
        <w:fldChar w:fldCharType="end"/>
      </w:r>
      <w:r w:rsidR="00625655">
        <w:t xml:space="preserve">, </w:t>
      </w:r>
      <w:r w:rsidR="0097440D">
        <w:t xml:space="preserve">short </w:t>
      </w:r>
      <w:r w:rsidR="00625655">
        <w:t xml:space="preserve">instruction format in </w:t>
      </w:r>
      <w:r w:rsidR="0082527E">
        <w:fldChar w:fldCharType="begin"/>
      </w:r>
      <w:r w:rsidR="0097440D">
        <w:instrText xml:space="preserve"> REF _Ref288392940 \h </w:instrText>
      </w:r>
      <w:r w:rsidR="0082527E">
        <w:fldChar w:fldCharType="separate"/>
      </w:r>
      <w:r w:rsidR="0097440D" w:rsidRPr="0097440D">
        <w:rPr>
          <w:color w:val="000000" w:themeColor="text1"/>
        </w:rPr>
        <w:t xml:space="preserve">Table </w:t>
      </w:r>
      <w:r w:rsidR="0097440D" w:rsidRPr="0097440D">
        <w:rPr>
          <w:noProof/>
          <w:color w:val="000000" w:themeColor="text1"/>
        </w:rPr>
        <w:t>2</w:t>
      </w:r>
      <w:r w:rsidR="0082527E">
        <w:fldChar w:fldCharType="end"/>
      </w:r>
      <w:r w:rsidR="0097440D">
        <w:t xml:space="preserve">, long instruction format in </w:t>
      </w:r>
      <w:r w:rsidR="0082527E">
        <w:fldChar w:fldCharType="begin"/>
      </w:r>
      <w:r w:rsidR="0097440D">
        <w:instrText xml:space="preserve"> REF _Ref288392948 \h </w:instrText>
      </w:r>
      <w:r w:rsidR="0082527E">
        <w:fldChar w:fldCharType="separate"/>
      </w:r>
      <w:r w:rsidR="0097440D" w:rsidRPr="0097440D">
        <w:rPr>
          <w:color w:val="000000" w:themeColor="text1"/>
        </w:rPr>
        <w:t xml:space="preserve">Table </w:t>
      </w:r>
      <w:r w:rsidR="0097440D" w:rsidRPr="0097440D">
        <w:rPr>
          <w:noProof/>
          <w:color w:val="000000" w:themeColor="text1"/>
        </w:rPr>
        <w:t>3</w:t>
      </w:r>
      <w:r w:rsidR="0082527E">
        <w:fldChar w:fldCharType="end"/>
      </w:r>
      <w:r w:rsidR="0097440D">
        <w:t xml:space="preserve">, </w:t>
      </w:r>
      <w:r w:rsidR="00625655">
        <w:t xml:space="preserve">and </w:t>
      </w:r>
      <w:r w:rsidR="00616E35">
        <w:t xml:space="preserve">the architecture in </w:t>
      </w:r>
      <w:r w:rsidR="0082527E">
        <w:fldChar w:fldCharType="begin"/>
      </w:r>
      <w:r w:rsidR="00616E35">
        <w:instrText xml:space="preserve"> REF _Ref288392358 \h </w:instrText>
      </w:r>
      <w:r w:rsidR="0082527E">
        <w:fldChar w:fldCharType="separate"/>
      </w:r>
      <w:r w:rsidR="00616E35" w:rsidRPr="00A74C5C">
        <w:rPr>
          <w:color w:val="000000" w:themeColor="text1"/>
          <w:sz w:val="24"/>
        </w:rPr>
        <w:t xml:space="preserve">Figure </w:t>
      </w:r>
      <w:r w:rsidR="00616E35" w:rsidRPr="00A74C5C">
        <w:rPr>
          <w:noProof/>
          <w:color w:val="000000" w:themeColor="text1"/>
          <w:sz w:val="24"/>
        </w:rPr>
        <w:t>2</w:t>
      </w:r>
      <w:r w:rsidR="0082527E">
        <w:fldChar w:fldCharType="end"/>
      </w:r>
      <w:r>
        <w:t>.</w:t>
      </w:r>
      <w:r w:rsidR="00616E35">
        <w:t xml:space="preserve"> </w:t>
      </w:r>
      <w:r>
        <w:t xml:space="preserve"> Note that some instructions require more than 1 memory access to fetch the instruction. For example, a RD instruction will require 1 memory access to fetch the first byte of instruction, a 2</w:t>
      </w:r>
      <w:r w:rsidRPr="00766A88">
        <w:rPr>
          <w:vertAlign w:val="superscript"/>
        </w:rPr>
        <w:t>nd</w:t>
      </w:r>
      <w:r>
        <w:t xml:space="preserve"> memory access to fetch the 2</w:t>
      </w:r>
      <w:r w:rsidRPr="00C0299C">
        <w:rPr>
          <w:vertAlign w:val="superscript"/>
        </w:rPr>
        <w:t>nd</w:t>
      </w:r>
      <w:r>
        <w:t xml:space="preserve"> byte of the instruction indicating the memory address to read from, and a 3</w:t>
      </w:r>
      <w:r w:rsidRPr="00766A88">
        <w:rPr>
          <w:vertAlign w:val="superscript"/>
        </w:rPr>
        <w:t>rd</w:t>
      </w:r>
      <w:r>
        <w:t xml:space="preserve"> memory access to fetch the data specified by this address. </w:t>
      </w:r>
      <w:r w:rsidR="001E29AD">
        <w:t xml:space="preserve"> The data paths are all 8-bits wide.</w:t>
      </w:r>
    </w:p>
    <w:tbl>
      <w:tblPr>
        <w:tblStyle w:val="TableGrid"/>
        <w:tblW w:w="0" w:type="auto"/>
        <w:tblLook w:val="04A0"/>
      </w:tblPr>
      <w:tblGrid>
        <w:gridCol w:w="1484"/>
        <w:gridCol w:w="1099"/>
        <w:gridCol w:w="673"/>
        <w:gridCol w:w="1540"/>
        <w:gridCol w:w="2888"/>
        <w:gridCol w:w="1892"/>
      </w:tblGrid>
      <w:tr w:rsidR="00775EB4" w:rsidTr="003030BB">
        <w:tc>
          <w:tcPr>
            <w:tcW w:w="1484" w:type="dxa"/>
            <w:vMerge w:val="restart"/>
          </w:tcPr>
          <w:p w:rsidR="00775EB4" w:rsidRPr="00103263" w:rsidRDefault="00775EB4" w:rsidP="003030BB">
            <w:pPr>
              <w:jc w:val="center"/>
              <w:rPr>
                <w:b/>
                <w:sz w:val="28"/>
              </w:rPr>
            </w:pPr>
            <w:r w:rsidRPr="00103263">
              <w:rPr>
                <w:b/>
                <w:sz w:val="28"/>
              </w:rPr>
              <w:t>Instruction</w:t>
            </w:r>
          </w:p>
        </w:tc>
        <w:tc>
          <w:tcPr>
            <w:tcW w:w="3312" w:type="dxa"/>
            <w:gridSpan w:val="3"/>
          </w:tcPr>
          <w:p w:rsidR="00775EB4" w:rsidRPr="00103263" w:rsidRDefault="00775EB4" w:rsidP="003030BB">
            <w:pPr>
              <w:jc w:val="center"/>
              <w:rPr>
                <w:b/>
                <w:sz w:val="28"/>
              </w:rPr>
            </w:pPr>
            <w:r w:rsidRPr="00103263">
              <w:rPr>
                <w:b/>
                <w:sz w:val="28"/>
              </w:rPr>
              <w:t>Instruction Word</w:t>
            </w:r>
          </w:p>
        </w:tc>
        <w:tc>
          <w:tcPr>
            <w:tcW w:w="2888" w:type="dxa"/>
            <w:vMerge w:val="restart"/>
          </w:tcPr>
          <w:p w:rsidR="00775EB4" w:rsidRPr="00B12A7B" w:rsidRDefault="00775EB4" w:rsidP="003030BB">
            <w:pPr>
              <w:rPr>
                <w:b/>
                <w:sz w:val="24"/>
              </w:rPr>
            </w:pPr>
            <w:r w:rsidRPr="00103263">
              <w:rPr>
                <w:b/>
                <w:sz w:val="28"/>
              </w:rPr>
              <w:t>Action</w:t>
            </w:r>
          </w:p>
        </w:tc>
        <w:tc>
          <w:tcPr>
            <w:tcW w:w="1892" w:type="dxa"/>
            <w:vMerge w:val="restart"/>
          </w:tcPr>
          <w:p w:rsidR="00775EB4" w:rsidRPr="00103263" w:rsidRDefault="00775EB4" w:rsidP="003030BB">
            <w:pPr>
              <w:rPr>
                <w:b/>
                <w:sz w:val="28"/>
              </w:rPr>
            </w:pPr>
            <w:r>
              <w:rPr>
                <w:b/>
                <w:sz w:val="28"/>
              </w:rPr>
              <w:t>Num memory accesses</w:t>
            </w:r>
          </w:p>
        </w:tc>
      </w:tr>
      <w:tr w:rsidR="00775EB4" w:rsidTr="003030BB">
        <w:tc>
          <w:tcPr>
            <w:tcW w:w="1484" w:type="dxa"/>
            <w:vMerge/>
          </w:tcPr>
          <w:p w:rsidR="00775EB4" w:rsidRPr="00103263" w:rsidRDefault="00775EB4" w:rsidP="003030BB">
            <w:pPr>
              <w:jc w:val="center"/>
              <w:rPr>
                <w:b/>
                <w:sz w:val="28"/>
              </w:rPr>
            </w:pPr>
          </w:p>
        </w:tc>
        <w:tc>
          <w:tcPr>
            <w:tcW w:w="1099" w:type="dxa"/>
          </w:tcPr>
          <w:p w:rsidR="00775EB4" w:rsidRPr="00103263" w:rsidRDefault="00775EB4" w:rsidP="003030BB">
            <w:pPr>
              <w:jc w:val="center"/>
              <w:rPr>
                <w:b/>
                <w:sz w:val="28"/>
              </w:rPr>
            </w:pPr>
            <w:proofErr w:type="spellStart"/>
            <w:r w:rsidRPr="00103263">
              <w:rPr>
                <w:b/>
                <w:sz w:val="28"/>
              </w:rPr>
              <w:t>opcode</w:t>
            </w:r>
            <w:proofErr w:type="spellEnd"/>
          </w:p>
        </w:tc>
        <w:tc>
          <w:tcPr>
            <w:tcW w:w="673" w:type="dxa"/>
          </w:tcPr>
          <w:p w:rsidR="00775EB4" w:rsidRPr="00103263" w:rsidRDefault="00775EB4" w:rsidP="003030BB">
            <w:pPr>
              <w:jc w:val="center"/>
              <w:rPr>
                <w:b/>
                <w:sz w:val="28"/>
              </w:rPr>
            </w:pPr>
            <w:proofErr w:type="spellStart"/>
            <w:r w:rsidRPr="00103263">
              <w:rPr>
                <w:b/>
                <w:sz w:val="28"/>
              </w:rPr>
              <w:t>src</w:t>
            </w:r>
            <w:proofErr w:type="spellEnd"/>
          </w:p>
        </w:tc>
        <w:tc>
          <w:tcPr>
            <w:tcW w:w="1540" w:type="dxa"/>
          </w:tcPr>
          <w:p w:rsidR="00775EB4" w:rsidRPr="00103263" w:rsidRDefault="00775EB4" w:rsidP="003030BB">
            <w:pPr>
              <w:jc w:val="center"/>
              <w:rPr>
                <w:b/>
                <w:sz w:val="28"/>
              </w:rPr>
            </w:pPr>
            <w:r w:rsidRPr="00103263">
              <w:rPr>
                <w:b/>
                <w:sz w:val="28"/>
              </w:rPr>
              <w:t>destination</w:t>
            </w:r>
          </w:p>
        </w:tc>
        <w:tc>
          <w:tcPr>
            <w:tcW w:w="2888" w:type="dxa"/>
            <w:vMerge/>
          </w:tcPr>
          <w:p w:rsidR="00775EB4" w:rsidRDefault="00775EB4" w:rsidP="003030BB"/>
        </w:tc>
        <w:tc>
          <w:tcPr>
            <w:tcW w:w="1892" w:type="dxa"/>
            <w:vMerge/>
          </w:tcPr>
          <w:p w:rsidR="00775EB4" w:rsidRDefault="00775EB4" w:rsidP="003030BB"/>
        </w:tc>
      </w:tr>
      <w:tr w:rsidR="00775EB4" w:rsidTr="003030BB">
        <w:tc>
          <w:tcPr>
            <w:tcW w:w="1484" w:type="dxa"/>
          </w:tcPr>
          <w:p w:rsidR="00775EB4" w:rsidRPr="00103263" w:rsidRDefault="00775EB4" w:rsidP="003030BB">
            <w:pPr>
              <w:rPr>
                <w:sz w:val="24"/>
                <w:szCs w:val="24"/>
              </w:rPr>
            </w:pPr>
            <w:r w:rsidRPr="00103263">
              <w:rPr>
                <w:sz w:val="24"/>
                <w:szCs w:val="24"/>
              </w:rPr>
              <w:t>NOP</w:t>
            </w:r>
          </w:p>
        </w:tc>
        <w:tc>
          <w:tcPr>
            <w:tcW w:w="1099" w:type="dxa"/>
          </w:tcPr>
          <w:p w:rsidR="00775EB4" w:rsidRPr="00103263" w:rsidRDefault="00775EB4" w:rsidP="003030BB">
            <w:pPr>
              <w:rPr>
                <w:sz w:val="24"/>
                <w:szCs w:val="24"/>
              </w:rPr>
            </w:pPr>
            <w:r w:rsidRPr="00103263">
              <w:rPr>
                <w:sz w:val="24"/>
                <w:szCs w:val="24"/>
              </w:rPr>
              <w:t>0000</w:t>
            </w:r>
          </w:p>
        </w:tc>
        <w:tc>
          <w:tcPr>
            <w:tcW w:w="673" w:type="dxa"/>
          </w:tcPr>
          <w:p w:rsidR="00775EB4" w:rsidRPr="00103263" w:rsidRDefault="00775EB4" w:rsidP="003030BB">
            <w:pPr>
              <w:rPr>
                <w:sz w:val="24"/>
                <w:szCs w:val="24"/>
              </w:rPr>
            </w:pPr>
            <w:r w:rsidRPr="00103263">
              <w:rPr>
                <w:sz w:val="24"/>
                <w:szCs w:val="24"/>
              </w:rPr>
              <w:t>N/A</w:t>
            </w:r>
          </w:p>
        </w:tc>
        <w:tc>
          <w:tcPr>
            <w:tcW w:w="1540" w:type="dxa"/>
          </w:tcPr>
          <w:p w:rsidR="00775EB4" w:rsidRPr="00103263" w:rsidRDefault="00775EB4" w:rsidP="003030BB">
            <w:pPr>
              <w:rPr>
                <w:sz w:val="24"/>
                <w:szCs w:val="24"/>
              </w:rPr>
            </w:pPr>
            <w:r w:rsidRPr="00103263">
              <w:rPr>
                <w:sz w:val="24"/>
                <w:szCs w:val="24"/>
              </w:rPr>
              <w:t>N/A</w:t>
            </w:r>
          </w:p>
        </w:tc>
        <w:tc>
          <w:tcPr>
            <w:tcW w:w="2888" w:type="dxa"/>
          </w:tcPr>
          <w:p w:rsidR="00775EB4" w:rsidRPr="00103263" w:rsidRDefault="00775EB4" w:rsidP="003030BB">
            <w:pPr>
              <w:rPr>
                <w:sz w:val="24"/>
                <w:szCs w:val="24"/>
              </w:rPr>
            </w:pPr>
            <w:r w:rsidRPr="00103263">
              <w:rPr>
                <w:sz w:val="24"/>
                <w:szCs w:val="24"/>
              </w:rPr>
              <w:t>none</w:t>
            </w:r>
          </w:p>
        </w:tc>
        <w:tc>
          <w:tcPr>
            <w:tcW w:w="1892" w:type="dxa"/>
          </w:tcPr>
          <w:p w:rsidR="00775EB4" w:rsidRPr="00103263" w:rsidRDefault="00775EB4" w:rsidP="003030BB">
            <w:pPr>
              <w:rPr>
                <w:sz w:val="24"/>
                <w:szCs w:val="24"/>
              </w:rPr>
            </w:pPr>
            <w:r>
              <w:rPr>
                <w:sz w:val="24"/>
                <w:szCs w:val="24"/>
              </w:rPr>
              <w:t>1</w:t>
            </w:r>
          </w:p>
        </w:tc>
      </w:tr>
      <w:tr w:rsidR="00775EB4" w:rsidTr="003030BB">
        <w:tc>
          <w:tcPr>
            <w:tcW w:w="1484" w:type="dxa"/>
          </w:tcPr>
          <w:p w:rsidR="00775EB4" w:rsidRPr="00103263" w:rsidRDefault="00775EB4" w:rsidP="003030BB">
            <w:pPr>
              <w:rPr>
                <w:sz w:val="24"/>
                <w:szCs w:val="24"/>
              </w:rPr>
            </w:pPr>
            <w:r w:rsidRPr="00103263">
              <w:rPr>
                <w:sz w:val="24"/>
                <w:szCs w:val="24"/>
              </w:rPr>
              <w:t>ADD</w:t>
            </w:r>
          </w:p>
        </w:tc>
        <w:tc>
          <w:tcPr>
            <w:tcW w:w="1099" w:type="dxa"/>
          </w:tcPr>
          <w:p w:rsidR="00775EB4" w:rsidRPr="00103263" w:rsidRDefault="00775EB4" w:rsidP="003030BB">
            <w:pPr>
              <w:rPr>
                <w:sz w:val="24"/>
                <w:szCs w:val="24"/>
              </w:rPr>
            </w:pPr>
            <w:r w:rsidRPr="00103263">
              <w:rPr>
                <w:sz w:val="24"/>
                <w:szCs w:val="24"/>
              </w:rPr>
              <w:t>0001</w:t>
            </w:r>
          </w:p>
        </w:tc>
        <w:tc>
          <w:tcPr>
            <w:tcW w:w="673" w:type="dxa"/>
          </w:tcPr>
          <w:p w:rsidR="00775EB4" w:rsidRPr="00103263" w:rsidRDefault="00775EB4" w:rsidP="003030BB">
            <w:pPr>
              <w:rPr>
                <w:sz w:val="24"/>
                <w:szCs w:val="24"/>
              </w:rPr>
            </w:pPr>
            <w:proofErr w:type="spellStart"/>
            <w:r w:rsidRPr="00103263">
              <w:rPr>
                <w:sz w:val="24"/>
                <w:szCs w:val="24"/>
              </w:rPr>
              <w:t>src</w:t>
            </w:r>
            <w:proofErr w:type="spellEnd"/>
          </w:p>
        </w:tc>
        <w:tc>
          <w:tcPr>
            <w:tcW w:w="1540" w:type="dxa"/>
          </w:tcPr>
          <w:p w:rsidR="00775EB4" w:rsidRPr="00103263" w:rsidRDefault="00775EB4" w:rsidP="003030BB">
            <w:pPr>
              <w:rPr>
                <w:sz w:val="24"/>
                <w:szCs w:val="24"/>
              </w:rPr>
            </w:pPr>
            <w:proofErr w:type="spellStart"/>
            <w:r w:rsidRPr="00103263">
              <w:rPr>
                <w:sz w:val="24"/>
                <w:szCs w:val="24"/>
              </w:rPr>
              <w:t>dest</w:t>
            </w:r>
            <w:proofErr w:type="spellEnd"/>
          </w:p>
        </w:tc>
        <w:tc>
          <w:tcPr>
            <w:tcW w:w="2888" w:type="dxa"/>
          </w:tcPr>
          <w:p w:rsidR="00775EB4" w:rsidRPr="00B6228A" w:rsidRDefault="00775EB4" w:rsidP="003030BB">
            <w:pPr>
              <w:rPr>
                <w:sz w:val="24"/>
                <w:szCs w:val="24"/>
              </w:rPr>
            </w:pPr>
            <w:proofErr w:type="spellStart"/>
            <w:r w:rsidRPr="00B6228A">
              <w:rPr>
                <w:rFonts w:cs="PEOPOI+Arial"/>
                <w:color w:val="000000"/>
                <w:sz w:val="24"/>
                <w:szCs w:val="24"/>
              </w:rPr>
              <w:t>dest</w:t>
            </w:r>
            <w:proofErr w:type="spellEnd"/>
            <w:r w:rsidRPr="00B6228A">
              <w:rPr>
                <w:rFonts w:cs="PEOPOI+Arial"/>
                <w:color w:val="000000"/>
                <w:sz w:val="24"/>
                <w:szCs w:val="24"/>
              </w:rPr>
              <w:t xml:space="preserve"> &lt;= </w:t>
            </w:r>
            <w:proofErr w:type="spellStart"/>
            <w:r w:rsidRPr="00B6228A">
              <w:rPr>
                <w:rFonts w:cs="PEOPOI+Arial"/>
                <w:color w:val="000000"/>
                <w:sz w:val="24"/>
                <w:szCs w:val="24"/>
              </w:rPr>
              <w:t>src</w:t>
            </w:r>
            <w:proofErr w:type="spellEnd"/>
            <w:r w:rsidRPr="00B6228A">
              <w:rPr>
                <w:rFonts w:cs="PEOPOI+Arial"/>
                <w:color w:val="000000"/>
                <w:sz w:val="24"/>
                <w:szCs w:val="24"/>
              </w:rPr>
              <w:t xml:space="preserve"> + </w:t>
            </w:r>
            <w:proofErr w:type="spellStart"/>
            <w:r w:rsidRPr="00B6228A">
              <w:rPr>
                <w:rFonts w:cs="PEOPOI+Arial"/>
                <w:color w:val="000000"/>
                <w:sz w:val="24"/>
                <w:szCs w:val="24"/>
              </w:rPr>
              <w:t>dest</w:t>
            </w:r>
            <w:proofErr w:type="spellEnd"/>
          </w:p>
        </w:tc>
        <w:tc>
          <w:tcPr>
            <w:tcW w:w="1892" w:type="dxa"/>
          </w:tcPr>
          <w:p w:rsidR="00775EB4" w:rsidRPr="00FB475E" w:rsidRDefault="00775EB4" w:rsidP="003030BB">
            <w:pPr>
              <w:rPr>
                <w:rFonts w:cs="PEOPOI+Arial"/>
                <w:color w:val="000000"/>
                <w:sz w:val="24"/>
                <w:szCs w:val="24"/>
              </w:rPr>
            </w:pPr>
            <w:r w:rsidRPr="00FB475E">
              <w:rPr>
                <w:rFonts w:cs="PEOPOI+Arial"/>
                <w:color w:val="000000"/>
                <w:sz w:val="24"/>
                <w:szCs w:val="24"/>
              </w:rPr>
              <w:t>1</w:t>
            </w:r>
          </w:p>
        </w:tc>
      </w:tr>
      <w:tr w:rsidR="00775EB4" w:rsidTr="003030BB">
        <w:tc>
          <w:tcPr>
            <w:tcW w:w="1484" w:type="dxa"/>
          </w:tcPr>
          <w:p w:rsidR="00775EB4" w:rsidRPr="00103263" w:rsidRDefault="00775EB4" w:rsidP="003030BB">
            <w:pPr>
              <w:rPr>
                <w:sz w:val="24"/>
                <w:szCs w:val="24"/>
              </w:rPr>
            </w:pPr>
            <w:r w:rsidRPr="00103263">
              <w:rPr>
                <w:sz w:val="24"/>
                <w:szCs w:val="24"/>
              </w:rPr>
              <w:t>SUB</w:t>
            </w:r>
          </w:p>
        </w:tc>
        <w:tc>
          <w:tcPr>
            <w:tcW w:w="1099" w:type="dxa"/>
          </w:tcPr>
          <w:p w:rsidR="00775EB4" w:rsidRPr="00103263" w:rsidRDefault="00775EB4" w:rsidP="003030BB">
            <w:pPr>
              <w:rPr>
                <w:sz w:val="24"/>
                <w:szCs w:val="24"/>
              </w:rPr>
            </w:pPr>
            <w:r w:rsidRPr="00103263">
              <w:rPr>
                <w:sz w:val="24"/>
                <w:szCs w:val="24"/>
              </w:rPr>
              <w:t>0010</w:t>
            </w:r>
          </w:p>
        </w:tc>
        <w:tc>
          <w:tcPr>
            <w:tcW w:w="673" w:type="dxa"/>
          </w:tcPr>
          <w:p w:rsidR="00775EB4" w:rsidRPr="00103263" w:rsidRDefault="00775EB4" w:rsidP="003030BB">
            <w:pPr>
              <w:rPr>
                <w:sz w:val="24"/>
                <w:szCs w:val="24"/>
              </w:rPr>
            </w:pPr>
            <w:proofErr w:type="spellStart"/>
            <w:r w:rsidRPr="00103263">
              <w:rPr>
                <w:sz w:val="24"/>
                <w:szCs w:val="24"/>
              </w:rPr>
              <w:t>src</w:t>
            </w:r>
            <w:proofErr w:type="spellEnd"/>
          </w:p>
        </w:tc>
        <w:tc>
          <w:tcPr>
            <w:tcW w:w="1540" w:type="dxa"/>
          </w:tcPr>
          <w:p w:rsidR="00775EB4" w:rsidRPr="00103263" w:rsidRDefault="00775EB4" w:rsidP="003030BB">
            <w:pPr>
              <w:rPr>
                <w:sz w:val="24"/>
                <w:szCs w:val="24"/>
              </w:rPr>
            </w:pPr>
            <w:proofErr w:type="spellStart"/>
            <w:r w:rsidRPr="00103263">
              <w:rPr>
                <w:sz w:val="24"/>
                <w:szCs w:val="24"/>
              </w:rPr>
              <w:t>dest</w:t>
            </w:r>
            <w:proofErr w:type="spellEnd"/>
          </w:p>
        </w:tc>
        <w:tc>
          <w:tcPr>
            <w:tcW w:w="2888" w:type="dxa"/>
          </w:tcPr>
          <w:p w:rsidR="00775EB4" w:rsidRPr="00103263" w:rsidRDefault="00775EB4" w:rsidP="003030BB">
            <w:pPr>
              <w:rPr>
                <w:sz w:val="24"/>
                <w:szCs w:val="24"/>
              </w:rPr>
            </w:pPr>
            <w:proofErr w:type="spellStart"/>
            <w:r w:rsidRPr="00103263">
              <w:rPr>
                <w:rFonts w:cs="PEOPOI+Arial"/>
                <w:color w:val="000000"/>
                <w:sz w:val="24"/>
                <w:szCs w:val="24"/>
              </w:rPr>
              <w:t>dest</w:t>
            </w:r>
            <w:proofErr w:type="spellEnd"/>
            <w:r w:rsidRPr="00103263">
              <w:rPr>
                <w:rFonts w:cs="PEOPOI+Arial"/>
                <w:color w:val="000000"/>
                <w:sz w:val="24"/>
                <w:szCs w:val="24"/>
              </w:rPr>
              <w:t xml:space="preserve"> &lt;= </w:t>
            </w:r>
            <w:proofErr w:type="spellStart"/>
            <w:r w:rsidRPr="00103263">
              <w:rPr>
                <w:rFonts w:cs="PEOPOI+Arial"/>
                <w:color w:val="000000"/>
                <w:sz w:val="24"/>
                <w:szCs w:val="24"/>
              </w:rPr>
              <w:t>dest</w:t>
            </w:r>
            <w:proofErr w:type="spellEnd"/>
            <w:r w:rsidRPr="00103263">
              <w:rPr>
                <w:rFonts w:cs="PEOPOI+Arial"/>
                <w:color w:val="000000"/>
                <w:sz w:val="24"/>
                <w:szCs w:val="24"/>
              </w:rPr>
              <w:t xml:space="preserve"> - </w:t>
            </w:r>
            <w:proofErr w:type="spellStart"/>
            <w:r w:rsidRPr="00103263">
              <w:rPr>
                <w:rFonts w:cs="PEOPOI+Arial"/>
                <w:color w:val="000000"/>
                <w:sz w:val="24"/>
                <w:szCs w:val="24"/>
              </w:rPr>
              <w:t>src</w:t>
            </w:r>
            <w:proofErr w:type="spellEnd"/>
          </w:p>
        </w:tc>
        <w:tc>
          <w:tcPr>
            <w:tcW w:w="1892" w:type="dxa"/>
          </w:tcPr>
          <w:p w:rsidR="00775EB4" w:rsidRPr="00103263" w:rsidRDefault="00775EB4" w:rsidP="003030BB">
            <w:pPr>
              <w:rPr>
                <w:rFonts w:cs="PEOPOI+Arial"/>
                <w:color w:val="000000"/>
                <w:sz w:val="24"/>
                <w:szCs w:val="24"/>
              </w:rPr>
            </w:pPr>
            <w:r>
              <w:rPr>
                <w:rFonts w:cs="PEOPOI+Arial"/>
                <w:color w:val="000000"/>
                <w:sz w:val="24"/>
                <w:szCs w:val="24"/>
              </w:rPr>
              <w:t>1</w:t>
            </w:r>
          </w:p>
        </w:tc>
      </w:tr>
      <w:tr w:rsidR="00775EB4" w:rsidTr="003030BB">
        <w:tc>
          <w:tcPr>
            <w:tcW w:w="1484" w:type="dxa"/>
          </w:tcPr>
          <w:p w:rsidR="00775EB4" w:rsidRPr="00103263" w:rsidRDefault="00775EB4" w:rsidP="003030BB">
            <w:pPr>
              <w:rPr>
                <w:sz w:val="24"/>
                <w:szCs w:val="24"/>
              </w:rPr>
            </w:pPr>
            <w:r w:rsidRPr="00103263">
              <w:rPr>
                <w:sz w:val="24"/>
                <w:szCs w:val="24"/>
              </w:rPr>
              <w:t>AND</w:t>
            </w:r>
          </w:p>
        </w:tc>
        <w:tc>
          <w:tcPr>
            <w:tcW w:w="1099" w:type="dxa"/>
          </w:tcPr>
          <w:p w:rsidR="00775EB4" w:rsidRPr="00103263" w:rsidRDefault="00775EB4" w:rsidP="003030BB">
            <w:pPr>
              <w:rPr>
                <w:sz w:val="24"/>
                <w:szCs w:val="24"/>
              </w:rPr>
            </w:pPr>
            <w:r w:rsidRPr="00103263">
              <w:rPr>
                <w:sz w:val="24"/>
                <w:szCs w:val="24"/>
              </w:rPr>
              <w:t>0011</w:t>
            </w:r>
          </w:p>
        </w:tc>
        <w:tc>
          <w:tcPr>
            <w:tcW w:w="673" w:type="dxa"/>
          </w:tcPr>
          <w:p w:rsidR="00775EB4" w:rsidRPr="00103263" w:rsidRDefault="00775EB4" w:rsidP="003030BB">
            <w:pPr>
              <w:rPr>
                <w:sz w:val="24"/>
                <w:szCs w:val="24"/>
              </w:rPr>
            </w:pPr>
            <w:proofErr w:type="spellStart"/>
            <w:r w:rsidRPr="00103263">
              <w:rPr>
                <w:sz w:val="24"/>
                <w:szCs w:val="24"/>
              </w:rPr>
              <w:t>src</w:t>
            </w:r>
            <w:proofErr w:type="spellEnd"/>
          </w:p>
        </w:tc>
        <w:tc>
          <w:tcPr>
            <w:tcW w:w="1540" w:type="dxa"/>
          </w:tcPr>
          <w:p w:rsidR="00775EB4" w:rsidRPr="00103263" w:rsidRDefault="00775EB4" w:rsidP="003030BB">
            <w:pPr>
              <w:rPr>
                <w:sz w:val="24"/>
                <w:szCs w:val="24"/>
              </w:rPr>
            </w:pPr>
            <w:proofErr w:type="spellStart"/>
            <w:r w:rsidRPr="00103263">
              <w:rPr>
                <w:sz w:val="24"/>
                <w:szCs w:val="24"/>
              </w:rPr>
              <w:t>dest</w:t>
            </w:r>
            <w:proofErr w:type="spellEnd"/>
          </w:p>
        </w:tc>
        <w:tc>
          <w:tcPr>
            <w:tcW w:w="2888" w:type="dxa"/>
          </w:tcPr>
          <w:p w:rsidR="00775EB4" w:rsidRPr="00103263" w:rsidRDefault="00775EB4" w:rsidP="003030BB">
            <w:pPr>
              <w:rPr>
                <w:sz w:val="24"/>
                <w:szCs w:val="24"/>
              </w:rPr>
            </w:pPr>
            <w:proofErr w:type="spellStart"/>
            <w:r w:rsidRPr="00103263">
              <w:rPr>
                <w:rFonts w:cs="PEOPOI+Arial"/>
                <w:color w:val="000000"/>
                <w:sz w:val="24"/>
                <w:szCs w:val="24"/>
              </w:rPr>
              <w:t>dest</w:t>
            </w:r>
            <w:proofErr w:type="spellEnd"/>
            <w:r w:rsidRPr="00103263">
              <w:rPr>
                <w:rFonts w:cs="PEOPOI+Arial"/>
                <w:color w:val="000000"/>
                <w:sz w:val="24"/>
                <w:szCs w:val="24"/>
              </w:rPr>
              <w:t xml:space="preserve"> &lt;= </w:t>
            </w:r>
            <w:proofErr w:type="spellStart"/>
            <w:r w:rsidRPr="00103263">
              <w:rPr>
                <w:rFonts w:cs="PEOPOI+Arial"/>
                <w:color w:val="000000"/>
                <w:sz w:val="24"/>
                <w:szCs w:val="24"/>
              </w:rPr>
              <w:t>src</w:t>
            </w:r>
            <w:proofErr w:type="spellEnd"/>
            <w:r w:rsidRPr="00103263">
              <w:rPr>
                <w:rFonts w:cs="PEOPOI+Arial"/>
                <w:color w:val="000000"/>
                <w:sz w:val="24"/>
                <w:szCs w:val="24"/>
              </w:rPr>
              <w:t xml:space="preserve"> &amp;&amp; </w:t>
            </w:r>
            <w:proofErr w:type="spellStart"/>
            <w:r w:rsidRPr="00103263">
              <w:rPr>
                <w:rFonts w:cs="PEOPOI+Arial"/>
                <w:color w:val="000000"/>
                <w:sz w:val="24"/>
                <w:szCs w:val="24"/>
              </w:rPr>
              <w:t>dest</w:t>
            </w:r>
            <w:proofErr w:type="spellEnd"/>
          </w:p>
        </w:tc>
        <w:tc>
          <w:tcPr>
            <w:tcW w:w="1892" w:type="dxa"/>
          </w:tcPr>
          <w:p w:rsidR="00775EB4" w:rsidRPr="00103263" w:rsidRDefault="00775EB4" w:rsidP="003030BB">
            <w:pPr>
              <w:rPr>
                <w:rFonts w:cs="PEOPOI+Arial"/>
                <w:color w:val="000000"/>
                <w:sz w:val="24"/>
                <w:szCs w:val="24"/>
              </w:rPr>
            </w:pPr>
            <w:r>
              <w:rPr>
                <w:rFonts w:cs="PEOPOI+Arial"/>
                <w:color w:val="000000"/>
                <w:sz w:val="24"/>
                <w:szCs w:val="24"/>
              </w:rPr>
              <w:t>1</w:t>
            </w:r>
          </w:p>
        </w:tc>
      </w:tr>
      <w:tr w:rsidR="00775EB4" w:rsidTr="003030BB">
        <w:tc>
          <w:tcPr>
            <w:tcW w:w="1484" w:type="dxa"/>
          </w:tcPr>
          <w:p w:rsidR="00775EB4" w:rsidRPr="00103263" w:rsidRDefault="00775EB4" w:rsidP="003030BB">
            <w:pPr>
              <w:rPr>
                <w:sz w:val="24"/>
                <w:szCs w:val="24"/>
              </w:rPr>
            </w:pPr>
            <w:r w:rsidRPr="00103263">
              <w:rPr>
                <w:sz w:val="24"/>
                <w:szCs w:val="24"/>
              </w:rPr>
              <w:t>NOT</w:t>
            </w:r>
          </w:p>
        </w:tc>
        <w:tc>
          <w:tcPr>
            <w:tcW w:w="1099" w:type="dxa"/>
          </w:tcPr>
          <w:p w:rsidR="00775EB4" w:rsidRPr="00103263" w:rsidRDefault="00775EB4" w:rsidP="003030BB">
            <w:pPr>
              <w:rPr>
                <w:sz w:val="24"/>
                <w:szCs w:val="24"/>
              </w:rPr>
            </w:pPr>
            <w:r w:rsidRPr="00103263">
              <w:rPr>
                <w:sz w:val="24"/>
                <w:szCs w:val="24"/>
              </w:rPr>
              <w:t>0100</w:t>
            </w:r>
          </w:p>
        </w:tc>
        <w:tc>
          <w:tcPr>
            <w:tcW w:w="673" w:type="dxa"/>
          </w:tcPr>
          <w:p w:rsidR="00775EB4" w:rsidRPr="00103263" w:rsidRDefault="00775EB4" w:rsidP="003030BB">
            <w:pPr>
              <w:rPr>
                <w:sz w:val="24"/>
                <w:szCs w:val="24"/>
              </w:rPr>
            </w:pPr>
            <w:proofErr w:type="spellStart"/>
            <w:r w:rsidRPr="00103263">
              <w:rPr>
                <w:sz w:val="24"/>
                <w:szCs w:val="24"/>
              </w:rPr>
              <w:t>src</w:t>
            </w:r>
            <w:proofErr w:type="spellEnd"/>
          </w:p>
        </w:tc>
        <w:tc>
          <w:tcPr>
            <w:tcW w:w="1540" w:type="dxa"/>
          </w:tcPr>
          <w:p w:rsidR="00775EB4" w:rsidRPr="00103263" w:rsidRDefault="00775EB4" w:rsidP="003030BB">
            <w:pPr>
              <w:rPr>
                <w:sz w:val="24"/>
                <w:szCs w:val="24"/>
              </w:rPr>
            </w:pPr>
            <w:proofErr w:type="spellStart"/>
            <w:r w:rsidRPr="00103263">
              <w:rPr>
                <w:sz w:val="24"/>
                <w:szCs w:val="24"/>
              </w:rPr>
              <w:t>dest</w:t>
            </w:r>
            <w:proofErr w:type="spellEnd"/>
          </w:p>
        </w:tc>
        <w:tc>
          <w:tcPr>
            <w:tcW w:w="2888" w:type="dxa"/>
          </w:tcPr>
          <w:p w:rsidR="00775EB4" w:rsidRPr="00103263" w:rsidRDefault="00775EB4" w:rsidP="003030BB">
            <w:pPr>
              <w:rPr>
                <w:sz w:val="24"/>
                <w:szCs w:val="24"/>
              </w:rPr>
            </w:pPr>
            <w:proofErr w:type="spellStart"/>
            <w:r w:rsidRPr="00103263">
              <w:rPr>
                <w:rFonts w:cs="PEOPOI+Arial"/>
                <w:color w:val="000000"/>
                <w:sz w:val="24"/>
                <w:szCs w:val="24"/>
              </w:rPr>
              <w:t>dest</w:t>
            </w:r>
            <w:proofErr w:type="spellEnd"/>
            <w:r w:rsidRPr="00103263">
              <w:rPr>
                <w:rFonts w:cs="PEOPOI+Arial"/>
                <w:color w:val="000000"/>
                <w:sz w:val="24"/>
                <w:szCs w:val="24"/>
              </w:rPr>
              <w:t xml:space="preserve"> &lt;= ~</w:t>
            </w:r>
            <w:proofErr w:type="spellStart"/>
            <w:r w:rsidRPr="00103263">
              <w:rPr>
                <w:rFonts w:cs="PEOPOI+Arial"/>
                <w:color w:val="000000"/>
                <w:sz w:val="24"/>
                <w:szCs w:val="24"/>
              </w:rPr>
              <w:t>src</w:t>
            </w:r>
            <w:proofErr w:type="spellEnd"/>
          </w:p>
        </w:tc>
        <w:tc>
          <w:tcPr>
            <w:tcW w:w="1892" w:type="dxa"/>
          </w:tcPr>
          <w:p w:rsidR="00775EB4" w:rsidRPr="00103263" w:rsidRDefault="00775EB4" w:rsidP="003030BB">
            <w:pPr>
              <w:rPr>
                <w:rFonts w:cs="PEOPOI+Arial"/>
                <w:color w:val="000000"/>
                <w:sz w:val="24"/>
                <w:szCs w:val="24"/>
              </w:rPr>
            </w:pPr>
            <w:r>
              <w:rPr>
                <w:rFonts w:cs="PEOPOI+Arial"/>
                <w:color w:val="000000"/>
                <w:sz w:val="24"/>
                <w:szCs w:val="24"/>
              </w:rPr>
              <w:t>1</w:t>
            </w:r>
          </w:p>
        </w:tc>
      </w:tr>
      <w:tr w:rsidR="00775EB4" w:rsidTr="003030BB">
        <w:tc>
          <w:tcPr>
            <w:tcW w:w="1484" w:type="dxa"/>
          </w:tcPr>
          <w:p w:rsidR="00775EB4" w:rsidRPr="00103263" w:rsidRDefault="00775EB4" w:rsidP="003030BB">
            <w:pPr>
              <w:rPr>
                <w:sz w:val="24"/>
                <w:szCs w:val="24"/>
              </w:rPr>
            </w:pPr>
            <w:r w:rsidRPr="00103263">
              <w:rPr>
                <w:sz w:val="24"/>
                <w:szCs w:val="24"/>
              </w:rPr>
              <w:t>RD</w:t>
            </w:r>
          </w:p>
        </w:tc>
        <w:tc>
          <w:tcPr>
            <w:tcW w:w="1099" w:type="dxa"/>
          </w:tcPr>
          <w:p w:rsidR="00775EB4" w:rsidRPr="00103263" w:rsidRDefault="00775EB4" w:rsidP="003030BB">
            <w:pPr>
              <w:rPr>
                <w:sz w:val="24"/>
                <w:szCs w:val="24"/>
              </w:rPr>
            </w:pPr>
            <w:r w:rsidRPr="00103263">
              <w:rPr>
                <w:sz w:val="24"/>
                <w:szCs w:val="24"/>
              </w:rPr>
              <w:t>0101</w:t>
            </w:r>
          </w:p>
        </w:tc>
        <w:tc>
          <w:tcPr>
            <w:tcW w:w="673" w:type="dxa"/>
          </w:tcPr>
          <w:p w:rsidR="00775EB4" w:rsidRPr="00103263" w:rsidRDefault="00775EB4" w:rsidP="003030BB">
            <w:pPr>
              <w:rPr>
                <w:sz w:val="24"/>
                <w:szCs w:val="24"/>
              </w:rPr>
            </w:pPr>
            <w:r w:rsidRPr="00103263">
              <w:rPr>
                <w:sz w:val="24"/>
                <w:szCs w:val="24"/>
              </w:rPr>
              <w:t>N/A</w:t>
            </w:r>
          </w:p>
        </w:tc>
        <w:tc>
          <w:tcPr>
            <w:tcW w:w="1540" w:type="dxa"/>
          </w:tcPr>
          <w:p w:rsidR="00775EB4" w:rsidRPr="00103263" w:rsidRDefault="00775EB4" w:rsidP="003030BB">
            <w:pPr>
              <w:rPr>
                <w:sz w:val="24"/>
                <w:szCs w:val="24"/>
              </w:rPr>
            </w:pPr>
            <w:proofErr w:type="spellStart"/>
            <w:r w:rsidRPr="00103263">
              <w:rPr>
                <w:sz w:val="24"/>
                <w:szCs w:val="24"/>
              </w:rPr>
              <w:t>dest</w:t>
            </w:r>
            <w:proofErr w:type="spellEnd"/>
          </w:p>
        </w:tc>
        <w:tc>
          <w:tcPr>
            <w:tcW w:w="2888" w:type="dxa"/>
          </w:tcPr>
          <w:p w:rsidR="00775EB4" w:rsidRPr="00103263" w:rsidRDefault="00775EB4" w:rsidP="003030BB">
            <w:pPr>
              <w:rPr>
                <w:sz w:val="24"/>
                <w:szCs w:val="24"/>
              </w:rPr>
            </w:pPr>
            <w:proofErr w:type="spellStart"/>
            <w:r w:rsidRPr="00103263">
              <w:rPr>
                <w:rFonts w:cs="PEOPOI+Arial"/>
                <w:color w:val="000000"/>
                <w:sz w:val="24"/>
                <w:szCs w:val="24"/>
              </w:rPr>
              <w:t>dest</w:t>
            </w:r>
            <w:proofErr w:type="spellEnd"/>
            <w:r w:rsidRPr="00103263">
              <w:rPr>
                <w:rFonts w:cs="PEOPOI+Arial"/>
                <w:color w:val="000000"/>
                <w:sz w:val="24"/>
                <w:szCs w:val="24"/>
              </w:rPr>
              <w:t xml:space="preserve"> &lt;= memory[</w:t>
            </w:r>
            <w:proofErr w:type="spellStart"/>
            <w:r w:rsidRPr="00103263">
              <w:rPr>
                <w:rFonts w:cs="PEOPOI+Arial"/>
                <w:color w:val="000000"/>
                <w:sz w:val="24"/>
                <w:szCs w:val="24"/>
              </w:rPr>
              <w:t>Add_R</w:t>
            </w:r>
            <w:proofErr w:type="spellEnd"/>
            <w:r w:rsidRPr="00103263">
              <w:rPr>
                <w:rFonts w:cs="PEOPOI+Arial"/>
                <w:color w:val="000000"/>
                <w:sz w:val="24"/>
                <w:szCs w:val="24"/>
              </w:rPr>
              <w:t>]</w:t>
            </w:r>
          </w:p>
        </w:tc>
        <w:tc>
          <w:tcPr>
            <w:tcW w:w="1892" w:type="dxa"/>
          </w:tcPr>
          <w:p w:rsidR="00775EB4" w:rsidRPr="00103263" w:rsidRDefault="00775EB4" w:rsidP="003030BB">
            <w:pPr>
              <w:rPr>
                <w:rFonts w:cs="PEOPOI+Arial"/>
                <w:color w:val="000000"/>
                <w:sz w:val="24"/>
                <w:szCs w:val="24"/>
              </w:rPr>
            </w:pPr>
            <w:r>
              <w:rPr>
                <w:rFonts w:cs="PEOPOI+Arial"/>
                <w:color w:val="000000"/>
                <w:sz w:val="24"/>
                <w:szCs w:val="24"/>
              </w:rPr>
              <w:t>3</w:t>
            </w:r>
          </w:p>
        </w:tc>
      </w:tr>
      <w:tr w:rsidR="00775EB4" w:rsidTr="003030BB">
        <w:tc>
          <w:tcPr>
            <w:tcW w:w="1484" w:type="dxa"/>
          </w:tcPr>
          <w:p w:rsidR="00775EB4" w:rsidRPr="00103263" w:rsidRDefault="00775EB4" w:rsidP="003030BB">
            <w:pPr>
              <w:rPr>
                <w:sz w:val="24"/>
                <w:szCs w:val="24"/>
              </w:rPr>
            </w:pPr>
            <w:r w:rsidRPr="00103263">
              <w:rPr>
                <w:sz w:val="24"/>
                <w:szCs w:val="24"/>
              </w:rPr>
              <w:t>WR</w:t>
            </w:r>
          </w:p>
        </w:tc>
        <w:tc>
          <w:tcPr>
            <w:tcW w:w="1099" w:type="dxa"/>
          </w:tcPr>
          <w:p w:rsidR="00775EB4" w:rsidRPr="00103263" w:rsidRDefault="00775EB4" w:rsidP="003030BB">
            <w:pPr>
              <w:rPr>
                <w:sz w:val="24"/>
                <w:szCs w:val="24"/>
              </w:rPr>
            </w:pPr>
            <w:r w:rsidRPr="00103263">
              <w:rPr>
                <w:sz w:val="24"/>
                <w:szCs w:val="24"/>
              </w:rPr>
              <w:t>0110</w:t>
            </w:r>
          </w:p>
        </w:tc>
        <w:tc>
          <w:tcPr>
            <w:tcW w:w="673" w:type="dxa"/>
          </w:tcPr>
          <w:p w:rsidR="00775EB4" w:rsidRPr="00103263" w:rsidRDefault="00775EB4" w:rsidP="003030BB">
            <w:pPr>
              <w:rPr>
                <w:sz w:val="24"/>
                <w:szCs w:val="24"/>
              </w:rPr>
            </w:pPr>
            <w:proofErr w:type="spellStart"/>
            <w:r w:rsidRPr="00103263">
              <w:rPr>
                <w:sz w:val="24"/>
                <w:szCs w:val="24"/>
              </w:rPr>
              <w:t>src</w:t>
            </w:r>
            <w:proofErr w:type="spellEnd"/>
          </w:p>
        </w:tc>
        <w:tc>
          <w:tcPr>
            <w:tcW w:w="1540" w:type="dxa"/>
          </w:tcPr>
          <w:p w:rsidR="00775EB4" w:rsidRPr="00103263" w:rsidRDefault="00775EB4" w:rsidP="003030BB">
            <w:pPr>
              <w:rPr>
                <w:sz w:val="24"/>
                <w:szCs w:val="24"/>
              </w:rPr>
            </w:pPr>
            <w:r w:rsidRPr="00103263">
              <w:rPr>
                <w:sz w:val="24"/>
                <w:szCs w:val="24"/>
              </w:rPr>
              <w:t>N/A</w:t>
            </w:r>
          </w:p>
        </w:tc>
        <w:tc>
          <w:tcPr>
            <w:tcW w:w="2888" w:type="dxa"/>
          </w:tcPr>
          <w:p w:rsidR="00775EB4" w:rsidRPr="00103263" w:rsidRDefault="00775EB4" w:rsidP="003030BB">
            <w:pPr>
              <w:rPr>
                <w:sz w:val="24"/>
                <w:szCs w:val="24"/>
              </w:rPr>
            </w:pPr>
            <w:r w:rsidRPr="00103263">
              <w:rPr>
                <w:rFonts w:cs="PEOPOI+Arial"/>
                <w:color w:val="000000"/>
                <w:sz w:val="24"/>
                <w:szCs w:val="24"/>
              </w:rPr>
              <w:t>memory[</w:t>
            </w:r>
            <w:proofErr w:type="spellStart"/>
            <w:r w:rsidRPr="00103263">
              <w:rPr>
                <w:rFonts w:cs="PEOPOI+Arial"/>
                <w:color w:val="000000"/>
                <w:sz w:val="24"/>
                <w:szCs w:val="24"/>
              </w:rPr>
              <w:t>Add_R</w:t>
            </w:r>
            <w:proofErr w:type="spellEnd"/>
            <w:r w:rsidRPr="00103263">
              <w:rPr>
                <w:rFonts w:cs="PEOPOI+Arial"/>
                <w:color w:val="000000"/>
                <w:sz w:val="24"/>
                <w:szCs w:val="24"/>
              </w:rPr>
              <w:t xml:space="preserve">] &lt;= </w:t>
            </w:r>
            <w:proofErr w:type="spellStart"/>
            <w:r w:rsidRPr="00103263">
              <w:rPr>
                <w:rFonts w:cs="PEOPOI+Arial"/>
                <w:color w:val="000000"/>
                <w:sz w:val="24"/>
                <w:szCs w:val="24"/>
              </w:rPr>
              <w:t>src</w:t>
            </w:r>
            <w:proofErr w:type="spellEnd"/>
          </w:p>
        </w:tc>
        <w:tc>
          <w:tcPr>
            <w:tcW w:w="1892" w:type="dxa"/>
          </w:tcPr>
          <w:p w:rsidR="00775EB4" w:rsidRPr="00103263" w:rsidRDefault="00775EB4" w:rsidP="003030BB">
            <w:pPr>
              <w:rPr>
                <w:rFonts w:cs="PEOPOI+Arial"/>
                <w:color w:val="000000"/>
                <w:sz w:val="24"/>
                <w:szCs w:val="24"/>
              </w:rPr>
            </w:pPr>
            <w:r>
              <w:rPr>
                <w:rFonts w:cs="PEOPOI+Arial"/>
                <w:color w:val="000000"/>
                <w:sz w:val="24"/>
                <w:szCs w:val="24"/>
              </w:rPr>
              <w:t>3</w:t>
            </w:r>
          </w:p>
        </w:tc>
      </w:tr>
      <w:tr w:rsidR="00775EB4" w:rsidTr="003030BB">
        <w:tc>
          <w:tcPr>
            <w:tcW w:w="1484" w:type="dxa"/>
          </w:tcPr>
          <w:p w:rsidR="00775EB4" w:rsidRPr="00103263" w:rsidRDefault="00775EB4" w:rsidP="003030BB">
            <w:pPr>
              <w:rPr>
                <w:sz w:val="24"/>
                <w:szCs w:val="24"/>
              </w:rPr>
            </w:pPr>
            <w:r w:rsidRPr="00103263">
              <w:rPr>
                <w:sz w:val="24"/>
                <w:szCs w:val="24"/>
              </w:rPr>
              <w:t>BR</w:t>
            </w:r>
          </w:p>
        </w:tc>
        <w:tc>
          <w:tcPr>
            <w:tcW w:w="1099" w:type="dxa"/>
          </w:tcPr>
          <w:p w:rsidR="00775EB4" w:rsidRPr="00103263" w:rsidRDefault="00775EB4" w:rsidP="003030BB">
            <w:pPr>
              <w:rPr>
                <w:sz w:val="24"/>
                <w:szCs w:val="24"/>
              </w:rPr>
            </w:pPr>
            <w:r w:rsidRPr="00103263">
              <w:rPr>
                <w:sz w:val="24"/>
                <w:szCs w:val="24"/>
              </w:rPr>
              <w:t>0111</w:t>
            </w:r>
          </w:p>
        </w:tc>
        <w:tc>
          <w:tcPr>
            <w:tcW w:w="673" w:type="dxa"/>
          </w:tcPr>
          <w:p w:rsidR="00775EB4" w:rsidRPr="00103263" w:rsidRDefault="00775EB4" w:rsidP="003030BB">
            <w:pPr>
              <w:rPr>
                <w:sz w:val="24"/>
                <w:szCs w:val="24"/>
              </w:rPr>
            </w:pPr>
            <w:r w:rsidRPr="00103263">
              <w:rPr>
                <w:sz w:val="24"/>
                <w:szCs w:val="24"/>
              </w:rPr>
              <w:t>N/A</w:t>
            </w:r>
          </w:p>
        </w:tc>
        <w:tc>
          <w:tcPr>
            <w:tcW w:w="1540" w:type="dxa"/>
          </w:tcPr>
          <w:p w:rsidR="00775EB4" w:rsidRPr="00103263" w:rsidRDefault="00775EB4" w:rsidP="003030BB">
            <w:pPr>
              <w:rPr>
                <w:sz w:val="24"/>
                <w:szCs w:val="24"/>
              </w:rPr>
            </w:pPr>
            <w:r w:rsidRPr="00103263">
              <w:rPr>
                <w:sz w:val="24"/>
                <w:szCs w:val="24"/>
              </w:rPr>
              <w:t>N/A</w:t>
            </w:r>
          </w:p>
        </w:tc>
        <w:tc>
          <w:tcPr>
            <w:tcW w:w="2888" w:type="dxa"/>
          </w:tcPr>
          <w:p w:rsidR="00775EB4" w:rsidRPr="00103263" w:rsidRDefault="00775EB4" w:rsidP="003030BB">
            <w:pPr>
              <w:rPr>
                <w:sz w:val="24"/>
                <w:szCs w:val="24"/>
              </w:rPr>
            </w:pPr>
            <w:r w:rsidRPr="00103263">
              <w:rPr>
                <w:rFonts w:cs="PEOPOI+Arial"/>
                <w:color w:val="000000"/>
                <w:sz w:val="24"/>
                <w:szCs w:val="24"/>
              </w:rPr>
              <w:t>PC &lt;= memory[</w:t>
            </w:r>
            <w:proofErr w:type="spellStart"/>
            <w:r w:rsidRPr="00103263">
              <w:rPr>
                <w:rFonts w:cs="PEOPOI+Arial"/>
                <w:color w:val="000000"/>
                <w:sz w:val="24"/>
                <w:szCs w:val="24"/>
              </w:rPr>
              <w:t>Add_R</w:t>
            </w:r>
            <w:proofErr w:type="spellEnd"/>
            <w:r w:rsidRPr="00103263">
              <w:rPr>
                <w:rFonts w:cs="PEOPOI+Arial"/>
                <w:color w:val="000000"/>
                <w:sz w:val="24"/>
                <w:szCs w:val="24"/>
              </w:rPr>
              <w:t>]</w:t>
            </w:r>
          </w:p>
        </w:tc>
        <w:tc>
          <w:tcPr>
            <w:tcW w:w="1892" w:type="dxa"/>
          </w:tcPr>
          <w:p w:rsidR="00775EB4" w:rsidRPr="00103263" w:rsidRDefault="00775EB4" w:rsidP="003030BB">
            <w:pPr>
              <w:rPr>
                <w:rFonts w:cs="PEOPOI+Arial"/>
                <w:color w:val="000000"/>
                <w:sz w:val="24"/>
                <w:szCs w:val="24"/>
              </w:rPr>
            </w:pPr>
            <w:r>
              <w:rPr>
                <w:rFonts w:cs="PEOPOI+Arial"/>
                <w:color w:val="000000"/>
                <w:sz w:val="24"/>
                <w:szCs w:val="24"/>
              </w:rPr>
              <w:t>3</w:t>
            </w:r>
          </w:p>
        </w:tc>
      </w:tr>
      <w:tr w:rsidR="00775EB4" w:rsidTr="003030BB">
        <w:tc>
          <w:tcPr>
            <w:tcW w:w="1484" w:type="dxa"/>
          </w:tcPr>
          <w:p w:rsidR="00775EB4" w:rsidRPr="00103263" w:rsidRDefault="00775EB4" w:rsidP="003030BB">
            <w:pPr>
              <w:rPr>
                <w:sz w:val="24"/>
                <w:szCs w:val="24"/>
              </w:rPr>
            </w:pPr>
            <w:r w:rsidRPr="00103263">
              <w:rPr>
                <w:sz w:val="24"/>
                <w:szCs w:val="24"/>
              </w:rPr>
              <w:t>BRZ</w:t>
            </w:r>
          </w:p>
        </w:tc>
        <w:tc>
          <w:tcPr>
            <w:tcW w:w="1099" w:type="dxa"/>
          </w:tcPr>
          <w:p w:rsidR="00775EB4" w:rsidRPr="00103263" w:rsidRDefault="00775EB4" w:rsidP="003030BB">
            <w:pPr>
              <w:rPr>
                <w:sz w:val="24"/>
                <w:szCs w:val="24"/>
              </w:rPr>
            </w:pPr>
            <w:r w:rsidRPr="00103263">
              <w:rPr>
                <w:sz w:val="24"/>
                <w:szCs w:val="24"/>
              </w:rPr>
              <w:t>1000</w:t>
            </w:r>
          </w:p>
        </w:tc>
        <w:tc>
          <w:tcPr>
            <w:tcW w:w="673" w:type="dxa"/>
          </w:tcPr>
          <w:p w:rsidR="00775EB4" w:rsidRPr="00103263" w:rsidRDefault="00775EB4" w:rsidP="003030BB">
            <w:pPr>
              <w:rPr>
                <w:sz w:val="24"/>
                <w:szCs w:val="24"/>
              </w:rPr>
            </w:pPr>
            <w:r w:rsidRPr="00103263">
              <w:rPr>
                <w:sz w:val="24"/>
                <w:szCs w:val="24"/>
              </w:rPr>
              <w:t>N/A</w:t>
            </w:r>
          </w:p>
        </w:tc>
        <w:tc>
          <w:tcPr>
            <w:tcW w:w="1540" w:type="dxa"/>
          </w:tcPr>
          <w:p w:rsidR="00775EB4" w:rsidRPr="00103263" w:rsidRDefault="00775EB4" w:rsidP="003030BB">
            <w:pPr>
              <w:rPr>
                <w:sz w:val="24"/>
                <w:szCs w:val="24"/>
              </w:rPr>
            </w:pPr>
            <w:r w:rsidRPr="00103263">
              <w:rPr>
                <w:sz w:val="24"/>
                <w:szCs w:val="24"/>
              </w:rPr>
              <w:t>N/A</w:t>
            </w:r>
          </w:p>
        </w:tc>
        <w:tc>
          <w:tcPr>
            <w:tcW w:w="2888" w:type="dxa"/>
          </w:tcPr>
          <w:p w:rsidR="00775EB4" w:rsidRPr="00103263" w:rsidRDefault="00775EB4" w:rsidP="003030BB">
            <w:pPr>
              <w:rPr>
                <w:sz w:val="24"/>
                <w:szCs w:val="24"/>
              </w:rPr>
            </w:pPr>
            <w:r w:rsidRPr="00103263">
              <w:rPr>
                <w:rFonts w:cs="PEOPOI+Arial"/>
                <w:color w:val="000000"/>
                <w:sz w:val="24"/>
                <w:szCs w:val="24"/>
              </w:rPr>
              <w:t>PC &lt;= memory[</w:t>
            </w:r>
            <w:proofErr w:type="spellStart"/>
            <w:r w:rsidRPr="00103263">
              <w:rPr>
                <w:rFonts w:cs="PEOPOI+Arial"/>
                <w:color w:val="000000"/>
                <w:sz w:val="24"/>
                <w:szCs w:val="24"/>
              </w:rPr>
              <w:t>Add_R</w:t>
            </w:r>
            <w:proofErr w:type="spellEnd"/>
            <w:r w:rsidRPr="00103263">
              <w:rPr>
                <w:rFonts w:cs="PEOPOI+Arial"/>
                <w:color w:val="000000"/>
                <w:sz w:val="24"/>
                <w:szCs w:val="24"/>
              </w:rPr>
              <w:t>]</w:t>
            </w:r>
          </w:p>
        </w:tc>
        <w:tc>
          <w:tcPr>
            <w:tcW w:w="1892" w:type="dxa"/>
          </w:tcPr>
          <w:p w:rsidR="00775EB4" w:rsidRPr="00103263" w:rsidRDefault="00775EB4" w:rsidP="003030BB">
            <w:pPr>
              <w:rPr>
                <w:rFonts w:cs="PEOPOI+Arial"/>
                <w:color w:val="000000"/>
                <w:sz w:val="24"/>
                <w:szCs w:val="24"/>
              </w:rPr>
            </w:pPr>
            <w:r>
              <w:rPr>
                <w:rFonts w:cs="PEOPOI+Arial"/>
                <w:color w:val="000000"/>
                <w:sz w:val="24"/>
                <w:szCs w:val="24"/>
              </w:rPr>
              <w:t>3</w:t>
            </w:r>
          </w:p>
        </w:tc>
      </w:tr>
      <w:tr w:rsidR="00775EB4" w:rsidTr="003030BB">
        <w:tc>
          <w:tcPr>
            <w:tcW w:w="1484" w:type="dxa"/>
          </w:tcPr>
          <w:p w:rsidR="00775EB4" w:rsidRDefault="00775EB4" w:rsidP="003030BB">
            <w:r>
              <w:t>RDI</w:t>
            </w:r>
          </w:p>
        </w:tc>
        <w:tc>
          <w:tcPr>
            <w:tcW w:w="1099" w:type="dxa"/>
          </w:tcPr>
          <w:p w:rsidR="00775EB4" w:rsidRPr="00962C98" w:rsidRDefault="00775EB4" w:rsidP="003030BB">
            <w:pPr>
              <w:rPr>
                <w:sz w:val="24"/>
                <w:szCs w:val="24"/>
              </w:rPr>
            </w:pPr>
            <w:r w:rsidRPr="00962C98">
              <w:rPr>
                <w:sz w:val="24"/>
                <w:szCs w:val="24"/>
              </w:rPr>
              <w:t>1001</w:t>
            </w:r>
          </w:p>
        </w:tc>
        <w:tc>
          <w:tcPr>
            <w:tcW w:w="673" w:type="dxa"/>
          </w:tcPr>
          <w:p w:rsidR="00775EB4" w:rsidRDefault="00775EB4" w:rsidP="003030BB">
            <w:r>
              <w:t>N/A</w:t>
            </w:r>
          </w:p>
        </w:tc>
        <w:tc>
          <w:tcPr>
            <w:tcW w:w="1540" w:type="dxa"/>
          </w:tcPr>
          <w:p w:rsidR="00775EB4" w:rsidRPr="00962C98" w:rsidRDefault="00775EB4" w:rsidP="003030BB">
            <w:pPr>
              <w:rPr>
                <w:sz w:val="24"/>
                <w:szCs w:val="24"/>
              </w:rPr>
            </w:pPr>
            <w:proofErr w:type="spellStart"/>
            <w:r w:rsidRPr="00962C98">
              <w:rPr>
                <w:sz w:val="24"/>
                <w:szCs w:val="24"/>
              </w:rPr>
              <w:t>dest</w:t>
            </w:r>
            <w:proofErr w:type="spellEnd"/>
          </w:p>
        </w:tc>
        <w:tc>
          <w:tcPr>
            <w:tcW w:w="2888" w:type="dxa"/>
          </w:tcPr>
          <w:p w:rsidR="00775EB4" w:rsidRPr="00962C98" w:rsidRDefault="00775EB4" w:rsidP="003030BB">
            <w:pPr>
              <w:rPr>
                <w:rFonts w:cs="PEOPOI+Arial"/>
                <w:color w:val="000000"/>
                <w:sz w:val="24"/>
                <w:szCs w:val="24"/>
              </w:rPr>
            </w:pPr>
            <w:proofErr w:type="spellStart"/>
            <w:r w:rsidRPr="00962C98">
              <w:rPr>
                <w:sz w:val="24"/>
                <w:szCs w:val="24"/>
              </w:rPr>
              <w:t>dest</w:t>
            </w:r>
            <w:proofErr w:type="spellEnd"/>
            <w:r w:rsidRPr="00962C98">
              <w:rPr>
                <w:sz w:val="24"/>
                <w:szCs w:val="24"/>
              </w:rPr>
              <w:t>&lt;=memory[PC]</w:t>
            </w:r>
          </w:p>
        </w:tc>
        <w:tc>
          <w:tcPr>
            <w:tcW w:w="1892" w:type="dxa"/>
          </w:tcPr>
          <w:p w:rsidR="00775EB4" w:rsidRPr="00962C98" w:rsidRDefault="00775EB4" w:rsidP="003030BB">
            <w:pPr>
              <w:keepNext/>
              <w:rPr>
                <w:rFonts w:cs="PEOPOI+Arial"/>
                <w:color w:val="000000"/>
                <w:sz w:val="24"/>
                <w:szCs w:val="24"/>
              </w:rPr>
            </w:pPr>
            <w:r w:rsidRPr="00962C98">
              <w:rPr>
                <w:rFonts w:cs="PEOPOI+Arial"/>
                <w:color w:val="000000"/>
                <w:sz w:val="24"/>
                <w:szCs w:val="24"/>
              </w:rPr>
              <w:t>2</w:t>
            </w:r>
          </w:p>
        </w:tc>
      </w:tr>
      <w:tr w:rsidR="00775EB4" w:rsidTr="003030BB">
        <w:tc>
          <w:tcPr>
            <w:tcW w:w="1484" w:type="dxa"/>
          </w:tcPr>
          <w:p w:rsidR="00775EB4" w:rsidRDefault="00775EB4" w:rsidP="003030BB">
            <w:r>
              <w:t>HALT</w:t>
            </w:r>
          </w:p>
        </w:tc>
        <w:tc>
          <w:tcPr>
            <w:tcW w:w="1099" w:type="dxa"/>
          </w:tcPr>
          <w:p w:rsidR="00775EB4" w:rsidRDefault="00775EB4" w:rsidP="003030BB">
            <w:r>
              <w:t>1111</w:t>
            </w:r>
          </w:p>
        </w:tc>
        <w:tc>
          <w:tcPr>
            <w:tcW w:w="673" w:type="dxa"/>
          </w:tcPr>
          <w:p w:rsidR="00775EB4" w:rsidRDefault="00775EB4" w:rsidP="003030BB">
            <w:r>
              <w:t>N/A</w:t>
            </w:r>
          </w:p>
        </w:tc>
        <w:tc>
          <w:tcPr>
            <w:tcW w:w="1540" w:type="dxa"/>
          </w:tcPr>
          <w:p w:rsidR="00775EB4" w:rsidRDefault="00775EB4" w:rsidP="003030BB">
            <w:r>
              <w:t>N/A</w:t>
            </w:r>
          </w:p>
        </w:tc>
        <w:tc>
          <w:tcPr>
            <w:tcW w:w="2888" w:type="dxa"/>
          </w:tcPr>
          <w:p w:rsidR="00775EB4" w:rsidRPr="00962C98" w:rsidRDefault="00775EB4" w:rsidP="003030BB">
            <w:pPr>
              <w:rPr>
                <w:sz w:val="24"/>
                <w:szCs w:val="24"/>
              </w:rPr>
            </w:pPr>
            <w:r w:rsidRPr="00962C98">
              <w:rPr>
                <w:rFonts w:cs="PEOPOI+Arial"/>
                <w:color w:val="000000"/>
                <w:sz w:val="24"/>
                <w:szCs w:val="24"/>
              </w:rPr>
              <w:t>Halts execution until reset</w:t>
            </w:r>
          </w:p>
        </w:tc>
        <w:tc>
          <w:tcPr>
            <w:tcW w:w="1892" w:type="dxa"/>
          </w:tcPr>
          <w:p w:rsidR="00775EB4" w:rsidRDefault="00775EB4" w:rsidP="003030BB">
            <w:pPr>
              <w:keepNext/>
              <w:rPr>
                <w:rFonts w:cs="PEOPOI+Arial"/>
                <w:color w:val="000000"/>
                <w:sz w:val="21"/>
                <w:szCs w:val="21"/>
              </w:rPr>
            </w:pPr>
            <w:r>
              <w:rPr>
                <w:rFonts w:cs="PEOPOI+Arial"/>
                <w:color w:val="000000"/>
                <w:sz w:val="21"/>
                <w:szCs w:val="21"/>
              </w:rPr>
              <w:t>1</w:t>
            </w:r>
          </w:p>
        </w:tc>
      </w:tr>
    </w:tbl>
    <w:p w:rsidR="00A74C5C" w:rsidRPr="00625655" w:rsidRDefault="00775EB4" w:rsidP="00625655">
      <w:pPr>
        <w:pStyle w:val="Caption"/>
        <w:jc w:val="center"/>
        <w:rPr>
          <w:color w:val="000000" w:themeColor="text1"/>
          <w:sz w:val="22"/>
        </w:rPr>
      </w:pPr>
      <w:bookmarkStart w:id="2" w:name="_Ref244508359"/>
      <w:r w:rsidRPr="00CB31F9">
        <w:rPr>
          <w:color w:val="000000" w:themeColor="text1"/>
          <w:sz w:val="22"/>
        </w:rPr>
        <w:t xml:space="preserve">Table </w:t>
      </w:r>
      <w:r w:rsidR="0082527E">
        <w:rPr>
          <w:color w:val="000000" w:themeColor="text1"/>
          <w:sz w:val="22"/>
        </w:rPr>
        <w:fldChar w:fldCharType="begin"/>
      </w:r>
      <w:r w:rsidR="0013783D">
        <w:rPr>
          <w:color w:val="000000" w:themeColor="text1"/>
          <w:sz w:val="22"/>
        </w:rPr>
        <w:instrText xml:space="preserve"> SEQ Table \* ARABIC </w:instrText>
      </w:r>
      <w:r w:rsidR="0082527E">
        <w:rPr>
          <w:color w:val="000000" w:themeColor="text1"/>
          <w:sz w:val="22"/>
        </w:rPr>
        <w:fldChar w:fldCharType="separate"/>
      </w:r>
      <w:r w:rsidR="0013783D">
        <w:rPr>
          <w:noProof/>
          <w:color w:val="000000" w:themeColor="text1"/>
          <w:sz w:val="22"/>
        </w:rPr>
        <w:t>1</w:t>
      </w:r>
      <w:r w:rsidR="0082527E">
        <w:rPr>
          <w:color w:val="000000" w:themeColor="text1"/>
          <w:sz w:val="22"/>
        </w:rPr>
        <w:fldChar w:fldCharType="end"/>
      </w:r>
      <w:bookmarkEnd w:id="2"/>
      <w:r w:rsidRPr="00CB31F9">
        <w:rPr>
          <w:color w:val="000000" w:themeColor="text1"/>
          <w:sz w:val="22"/>
        </w:rPr>
        <w:t>: RISC_SPM Instruction Set</w:t>
      </w:r>
    </w:p>
    <w:p w:rsidR="00A74C5C" w:rsidRDefault="00A74C5C" w:rsidP="00775EB4"/>
    <w:tbl>
      <w:tblPr>
        <w:tblStyle w:val="TableGrid"/>
        <w:tblW w:w="0" w:type="auto"/>
        <w:tblLook w:val="04A0"/>
      </w:tblPr>
      <w:tblGrid>
        <w:gridCol w:w="1129"/>
        <w:gridCol w:w="1129"/>
        <w:gridCol w:w="1129"/>
        <w:gridCol w:w="1129"/>
        <w:gridCol w:w="1139"/>
        <w:gridCol w:w="1060"/>
        <w:gridCol w:w="1432"/>
        <w:gridCol w:w="1429"/>
      </w:tblGrid>
      <w:tr w:rsidR="00625655" w:rsidTr="00625655">
        <w:tc>
          <w:tcPr>
            <w:tcW w:w="4428" w:type="dxa"/>
            <w:gridSpan w:val="4"/>
          </w:tcPr>
          <w:p w:rsidR="00625655" w:rsidRPr="0013783D" w:rsidRDefault="0013783D" w:rsidP="00625655">
            <w:pPr>
              <w:jc w:val="center"/>
              <w:rPr>
                <w:b/>
              </w:rPr>
            </w:pPr>
            <w:proofErr w:type="spellStart"/>
            <w:r>
              <w:rPr>
                <w:b/>
              </w:rPr>
              <w:t>o</w:t>
            </w:r>
            <w:r w:rsidR="00625655" w:rsidRPr="0013783D">
              <w:rPr>
                <w:b/>
              </w:rPr>
              <w:t>pcode</w:t>
            </w:r>
            <w:proofErr w:type="spellEnd"/>
          </w:p>
        </w:tc>
        <w:tc>
          <w:tcPr>
            <w:tcW w:w="2202" w:type="dxa"/>
            <w:gridSpan w:val="2"/>
          </w:tcPr>
          <w:p w:rsidR="00625655" w:rsidRPr="0013783D" w:rsidRDefault="00625655" w:rsidP="00625655">
            <w:pPr>
              <w:jc w:val="center"/>
              <w:rPr>
                <w:b/>
              </w:rPr>
            </w:pPr>
            <w:r w:rsidRPr="0013783D">
              <w:rPr>
                <w:b/>
              </w:rPr>
              <w:t>source</w:t>
            </w:r>
          </w:p>
        </w:tc>
        <w:tc>
          <w:tcPr>
            <w:tcW w:w="2946" w:type="dxa"/>
            <w:gridSpan w:val="2"/>
          </w:tcPr>
          <w:p w:rsidR="00625655" w:rsidRPr="0013783D" w:rsidRDefault="00625655" w:rsidP="00625655">
            <w:pPr>
              <w:jc w:val="center"/>
              <w:rPr>
                <w:b/>
              </w:rPr>
            </w:pPr>
            <w:r w:rsidRPr="0013783D">
              <w:rPr>
                <w:b/>
              </w:rPr>
              <w:t>destination</w:t>
            </w:r>
          </w:p>
        </w:tc>
      </w:tr>
      <w:tr w:rsidR="00625655" w:rsidTr="00625655">
        <w:tc>
          <w:tcPr>
            <w:tcW w:w="1128" w:type="dxa"/>
          </w:tcPr>
          <w:p w:rsidR="00625655" w:rsidRDefault="00625655" w:rsidP="00625655">
            <w:pPr>
              <w:jc w:val="center"/>
            </w:pPr>
            <w:proofErr w:type="spellStart"/>
            <w:r>
              <w:t>opcode</w:t>
            </w:r>
            <w:proofErr w:type="spellEnd"/>
            <w:r>
              <w:t>[3]</w:t>
            </w:r>
          </w:p>
        </w:tc>
        <w:tc>
          <w:tcPr>
            <w:tcW w:w="1128" w:type="dxa"/>
          </w:tcPr>
          <w:p w:rsidR="00625655" w:rsidRDefault="00625655" w:rsidP="00625655">
            <w:pPr>
              <w:jc w:val="center"/>
            </w:pPr>
            <w:proofErr w:type="spellStart"/>
            <w:r>
              <w:t>opcode</w:t>
            </w:r>
            <w:proofErr w:type="spellEnd"/>
            <w:r>
              <w:t>[2]</w:t>
            </w:r>
          </w:p>
        </w:tc>
        <w:tc>
          <w:tcPr>
            <w:tcW w:w="1128" w:type="dxa"/>
          </w:tcPr>
          <w:p w:rsidR="00625655" w:rsidRDefault="00625655" w:rsidP="00625655">
            <w:pPr>
              <w:jc w:val="center"/>
            </w:pPr>
            <w:proofErr w:type="spellStart"/>
            <w:r>
              <w:t>opcode</w:t>
            </w:r>
            <w:proofErr w:type="spellEnd"/>
            <w:r>
              <w:t>[1]</w:t>
            </w:r>
          </w:p>
        </w:tc>
        <w:tc>
          <w:tcPr>
            <w:tcW w:w="1044" w:type="dxa"/>
          </w:tcPr>
          <w:p w:rsidR="00625655" w:rsidRDefault="00625655" w:rsidP="00625655">
            <w:pPr>
              <w:jc w:val="center"/>
            </w:pPr>
            <w:proofErr w:type="spellStart"/>
            <w:r>
              <w:t>opcode</w:t>
            </w:r>
            <w:proofErr w:type="spellEnd"/>
            <w:r>
              <w:t>[0]</w:t>
            </w:r>
          </w:p>
        </w:tc>
        <w:tc>
          <w:tcPr>
            <w:tcW w:w="1143" w:type="dxa"/>
          </w:tcPr>
          <w:p w:rsidR="00625655" w:rsidRDefault="00625655" w:rsidP="00625655">
            <w:pPr>
              <w:jc w:val="center"/>
            </w:pPr>
            <w:r>
              <w:t>source[1]</w:t>
            </w:r>
          </w:p>
        </w:tc>
        <w:tc>
          <w:tcPr>
            <w:tcW w:w="1059" w:type="dxa"/>
          </w:tcPr>
          <w:p w:rsidR="00625655" w:rsidRDefault="00625655" w:rsidP="00625655">
            <w:pPr>
              <w:jc w:val="center"/>
            </w:pPr>
            <w:r>
              <w:t>source[0]</w:t>
            </w:r>
          </w:p>
        </w:tc>
        <w:tc>
          <w:tcPr>
            <w:tcW w:w="1473" w:type="dxa"/>
          </w:tcPr>
          <w:p w:rsidR="00625655" w:rsidRDefault="00625655" w:rsidP="00625655">
            <w:pPr>
              <w:jc w:val="center"/>
            </w:pPr>
            <w:proofErr w:type="spellStart"/>
            <w:r>
              <w:t>desti</w:t>
            </w:r>
            <w:proofErr w:type="spellEnd"/>
            <w:r>
              <w:t xml:space="preserve"> [1]</w:t>
            </w:r>
          </w:p>
        </w:tc>
        <w:tc>
          <w:tcPr>
            <w:tcW w:w="1473" w:type="dxa"/>
          </w:tcPr>
          <w:p w:rsidR="00625655" w:rsidRDefault="00625655" w:rsidP="0013783D">
            <w:pPr>
              <w:keepNext/>
              <w:jc w:val="center"/>
            </w:pPr>
            <w:proofErr w:type="spellStart"/>
            <w:r>
              <w:t>dest</w:t>
            </w:r>
            <w:proofErr w:type="spellEnd"/>
            <w:r>
              <w:t xml:space="preserve"> [0]</w:t>
            </w:r>
          </w:p>
        </w:tc>
      </w:tr>
    </w:tbl>
    <w:p w:rsidR="00625655" w:rsidRPr="0097440D" w:rsidRDefault="0013783D" w:rsidP="0013783D">
      <w:pPr>
        <w:pStyle w:val="Caption"/>
        <w:jc w:val="center"/>
        <w:rPr>
          <w:color w:val="000000" w:themeColor="text1"/>
          <w:sz w:val="22"/>
        </w:rPr>
      </w:pPr>
      <w:bookmarkStart w:id="3" w:name="_Ref288392940"/>
      <w:r w:rsidRPr="0097440D">
        <w:rPr>
          <w:color w:val="000000" w:themeColor="text1"/>
          <w:sz w:val="22"/>
        </w:rPr>
        <w:t xml:space="preserve">Table </w:t>
      </w:r>
      <w:r w:rsidR="0082527E" w:rsidRPr="0097440D">
        <w:rPr>
          <w:color w:val="000000" w:themeColor="text1"/>
          <w:sz w:val="22"/>
        </w:rPr>
        <w:fldChar w:fldCharType="begin"/>
      </w:r>
      <w:r w:rsidRPr="0097440D">
        <w:rPr>
          <w:color w:val="000000" w:themeColor="text1"/>
          <w:sz w:val="22"/>
        </w:rPr>
        <w:instrText xml:space="preserve"> SEQ Table \* ARABIC </w:instrText>
      </w:r>
      <w:r w:rsidR="0082527E" w:rsidRPr="0097440D">
        <w:rPr>
          <w:color w:val="000000" w:themeColor="text1"/>
          <w:sz w:val="22"/>
        </w:rPr>
        <w:fldChar w:fldCharType="separate"/>
      </w:r>
      <w:r w:rsidRPr="0097440D">
        <w:rPr>
          <w:noProof/>
          <w:color w:val="000000" w:themeColor="text1"/>
          <w:sz w:val="22"/>
        </w:rPr>
        <w:t>2</w:t>
      </w:r>
      <w:r w:rsidR="0082527E" w:rsidRPr="0097440D">
        <w:rPr>
          <w:color w:val="000000" w:themeColor="text1"/>
          <w:sz w:val="22"/>
        </w:rPr>
        <w:fldChar w:fldCharType="end"/>
      </w:r>
      <w:bookmarkEnd w:id="3"/>
      <w:r w:rsidRPr="0097440D">
        <w:rPr>
          <w:color w:val="000000" w:themeColor="text1"/>
          <w:sz w:val="22"/>
        </w:rPr>
        <w:t xml:space="preserve">: Short (1-byte) instructions </w:t>
      </w:r>
      <w:r w:rsidR="009A4EAA" w:rsidRPr="0097440D">
        <w:rPr>
          <w:color w:val="000000" w:themeColor="text1"/>
          <w:sz w:val="22"/>
        </w:rPr>
        <w:t>–</w:t>
      </w:r>
      <w:r w:rsidRPr="0097440D">
        <w:rPr>
          <w:color w:val="000000" w:themeColor="text1"/>
          <w:sz w:val="22"/>
        </w:rPr>
        <w:t xml:space="preserve"> </w:t>
      </w:r>
      <w:r w:rsidR="009A4EAA" w:rsidRPr="0097440D">
        <w:rPr>
          <w:color w:val="000000" w:themeColor="text1"/>
          <w:sz w:val="22"/>
        </w:rPr>
        <w:t>NOP/ADD/SUB/AND/NOT/HALT</w:t>
      </w:r>
    </w:p>
    <w:p w:rsidR="0013783D" w:rsidRDefault="0013783D" w:rsidP="0013783D"/>
    <w:tbl>
      <w:tblPr>
        <w:tblStyle w:val="TableGrid"/>
        <w:tblW w:w="0" w:type="auto"/>
        <w:tblLook w:val="04A0"/>
      </w:tblPr>
      <w:tblGrid>
        <w:gridCol w:w="1158"/>
        <w:gridCol w:w="1158"/>
        <w:gridCol w:w="1158"/>
        <w:gridCol w:w="1158"/>
        <w:gridCol w:w="1158"/>
        <w:gridCol w:w="1158"/>
        <w:gridCol w:w="1315"/>
        <w:gridCol w:w="1313"/>
      </w:tblGrid>
      <w:tr w:rsidR="0013783D" w:rsidTr="0013783D">
        <w:tc>
          <w:tcPr>
            <w:tcW w:w="4516" w:type="dxa"/>
            <w:gridSpan w:val="4"/>
          </w:tcPr>
          <w:p w:rsidR="0013783D" w:rsidRPr="0013783D" w:rsidRDefault="0013783D" w:rsidP="003030BB">
            <w:pPr>
              <w:jc w:val="center"/>
              <w:rPr>
                <w:b/>
              </w:rPr>
            </w:pPr>
            <w:proofErr w:type="spellStart"/>
            <w:r>
              <w:rPr>
                <w:b/>
              </w:rPr>
              <w:t>o</w:t>
            </w:r>
            <w:r w:rsidRPr="0013783D">
              <w:rPr>
                <w:b/>
              </w:rPr>
              <w:t>pcode</w:t>
            </w:r>
            <w:proofErr w:type="spellEnd"/>
          </w:p>
        </w:tc>
        <w:tc>
          <w:tcPr>
            <w:tcW w:w="2199" w:type="dxa"/>
            <w:gridSpan w:val="2"/>
          </w:tcPr>
          <w:p w:rsidR="0013783D" w:rsidRPr="0013783D" w:rsidRDefault="0013783D" w:rsidP="003030BB">
            <w:pPr>
              <w:jc w:val="center"/>
              <w:rPr>
                <w:b/>
              </w:rPr>
            </w:pPr>
            <w:r w:rsidRPr="0013783D">
              <w:rPr>
                <w:b/>
              </w:rPr>
              <w:t>source</w:t>
            </w:r>
          </w:p>
        </w:tc>
        <w:tc>
          <w:tcPr>
            <w:tcW w:w="2861" w:type="dxa"/>
            <w:gridSpan w:val="2"/>
          </w:tcPr>
          <w:p w:rsidR="0013783D" w:rsidRPr="0013783D" w:rsidRDefault="0013783D" w:rsidP="003030BB">
            <w:pPr>
              <w:jc w:val="center"/>
              <w:rPr>
                <w:b/>
              </w:rPr>
            </w:pPr>
            <w:r w:rsidRPr="0013783D">
              <w:rPr>
                <w:b/>
              </w:rPr>
              <w:t>destination</w:t>
            </w:r>
          </w:p>
        </w:tc>
      </w:tr>
      <w:tr w:rsidR="0013783D" w:rsidTr="0013783D">
        <w:tc>
          <w:tcPr>
            <w:tcW w:w="1129" w:type="dxa"/>
          </w:tcPr>
          <w:p w:rsidR="0013783D" w:rsidRDefault="0013783D" w:rsidP="003030BB">
            <w:pPr>
              <w:jc w:val="center"/>
            </w:pPr>
            <w:proofErr w:type="spellStart"/>
            <w:r>
              <w:t>opcode</w:t>
            </w:r>
            <w:proofErr w:type="spellEnd"/>
            <w:r>
              <w:t>[3]</w:t>
            </w:r>
          </w:p>
        </w:tc>
        <w:tc>
          <w:tcPr>
            <w:tcW w:w="1129" w:type="dxa"/>
          </w:tcPr>
          <w:p w:rsidR="0013783D" w:rsidRDefault="0013783D" w:rsidP="003030BB">
            <w:pPr>
              <w:jc w:val="center"/>
            </w:pPr>
            <w:proofErr w:type="spellStart"/>
            <w:r>
              <w:t>opcode</w:t>
            </w:r>
            <w:proofErr w:type="spellEnd"/>
            <w:r>
              <w:t>[2]</w:t>
            </w:r>
          </w:p>
        </w:tc>
        <w:tc>
          <w:tcPr>
            <w:tcW w:w="1129" w:type="dxa"/>
          </w:tcPr>
          <w:p w:rsidR="0013783D" w:rsidRDefault="0013783D" w:rsidP="003030BB">
            <w:pPr>
              <w:jc w:val="center"/>
            </w:pPr>
            <w:proofErr w:type="spellStart"/>
            <w:r>
              <w:t>opcode</w:t>
            </w:r>
            <w:proofErr w:type="spellEnd"/>
            <w:r>
              <w:t>[1]</w:t>
            </w:r>
          </w:p>
        </w:tc>
        <w:tc>
          <w:tcPr>
            <w:tcW w:w="1129" w:type="dxa"/>
          </w:tcPr>
          <w:p w:rsidR="0013783D" w:rsidRDefault="0013783D" w:rsidP="003030BB">
            <w:pPr>
              <w:jc w:val="center"/>
            </w:pPr>
            <w:proofErr w:type="spellStart"/>
            <w:r>
              <w:t>opcode</w:t>
            </w:r>
            <w:proofErr w:type="spellEnd"/>
            <w:r>
              <w:t>[0]</w:t>
            </w:r>
          </w:p>
        </w:tc>
        <w:tc>
          <w:tcPr>
            <w:tcW w:w="1139" w:type="dxa"/>
          </w:tcPr>
          <w:p w:rsidR="0013783D" w:rsidRDefault="0013783D" w:rsidP="003030BB">
            <w:pPr>
              <w:jc w:val="center"/>
            </w:pPr>
            <w:r>
              <w:t>source[1]</w:t>
            </w:r>
          </w:p>
        </w:tc>
        <w:tc>
          <w:tcPr>
            <w:tcW w:w="1060" w:type="dxa"/>
          </w:tcPr>
          <w:p w:rsidR="0013783D" w:rsidRDefault="0013783D" w:rsidP="003030BB">
            <w:pPr>
              <w:jc w:val="center"/>
            </w:pPr>
            <w:r>
              <w:t>source[0]</w:t>
            </w:r>
          </w:p>
        </w:tc>
        <w:tc>
          <w:tcPr>
            <w:tcW w:w="1432" w:type="dxa"/>
          </w:tcPr>
          <w:p w:rsidR="0013783D" w:rsidRDefault="0013783D" w:rsidP="003030BB">
            <w:pPr>
              <w:jc w:val="center"/>
            </w:pPr>
            <w:proofErr w:type="spellStart"/>
            <w:r>
              <w:t>desti</w:t>
            </w:r>
            <w:proofErr w:type="spellEnd"/>
            <w:r>
              <w:t xml:space="preserve"> [1]</w:t>
            </w:r>
          </w:p>
        </w:tc>
        <w:tc>
          <w:tcPr>
            <w:tcW w:w="1429" w:type="dxa"/>
          </w:tcPr>
          <w:p w:rsidR="0013783D" w:rsidRDefault="0013783D" w:rsidP="003030BB">
            <w:pPr>
              <w:keepNext/>
              <w:jc w:val="center"/>
            </w:pPr>
            <w:proofErr w:type="spellStart"/>
            <w:r>
              <w:t>dest</w:t>
            </w:r>
            <w:proofErr w:type="spellEnd"/>
            <w:r>
              <w:t xml:space="preserve"> [0]</w:t>
            </w:r>
          </w:p>
        </w:tc>
      </w:tr>
      <w:tr w:rsidR="0013783D" w:rsidTr="00C248FD">
        <w:tc>
          <w:tcPr>
            <w:tcW w:w="9576" w:type="dxa"/>
            <w:gridSpan w:val="8"/>
          </w:tcPr>
          <w:p w:rsidR="0013783D" w:rsidRPr="0013783D" w:rsidRDefault="0013783D" w:rsidP="003030BB">
            <w:pPr>
              <w:keepNext/>
              <w:jc w:val="center"/>
              <w:rPr>
                <w:b/>
              </w:rPr>
            </w:pPr>
            <w:r w:rsidRPr="0013783D">
              <w:rPr>
                <w:b/>
              </w:rPr>
              <w:t>address</w:t>
            </w:r>
          </w:p>
        </w:tc>
      </w:tr>
      <w:tr w:rsidR="0013783D" w:rsidTr="0013783D">
        <w:tc>
          <w:tcPr>
            <w:tcW w:w="1129" w:type="dxa"/>
          </w:tcPr>
          <w:p w:rsidR="0013783D" w:rsidRDefault="0013783D" w:rsidP="003030BB">
            <w:pPr>
              <w:jc w:val="center"/>
            </w:pPr>
            <w:r>
              <w:t>address[7]</w:t>
            </w:r>
          </w:p>
        </w:tc>
        <w:tc>
          <w:tcPr>
            <w:tcW w:w="1129" w:type="dxa"/>
          </w:tcPr>
          <w:p w:rsidR="0013783D" w:rsidRDefault="0013783D" w:rsidP="003030BB">
            <w:pPr>
              <w:jc w:val="center"/>
            </w:pPr>
            <w:r>
              <w:t>address[6]</w:t>
            </w:r>
          </w:p>
        </w:tc>
        <w:tc>
          <w:tcPr>
            <w:tcW w:w="1129" w:type="dxa"/>
          </w:tcPr>
          <w:p w:rsidR="0013783D" w:rsidRDefault="0013783D" w:rsidP="003030BB">
            <w:pPr>
              <w:jc w:val="center"/>
            </w:pPr>
            <w:r>
              <w:t>address[5]</w:t>
            </w:r>
          </w:p>
        </w:tc>
        <w:tc>
          <w:tcPr>
            <w:tcW w:w="1129" w:type="dxa"/>
          </w:tcPr>
          <w:p w:rsidR="0013783D" w:rsidRDefault="0013783D" w:rsidP="003030BB">
            <w:pPr>
              <w:jc w:val="center"/>
            </w:pPr>
            <w:r>
              <w:t>address[4]</w:t>
            </w:r>
          </w:p>
        </w:tc>
        <w:tc>
          <w:tcPr>
            <w:tcW w:w="1139" w:type="dxa"/>
          </w:tcPr>
          <w:p w:rsidR="0013783D" w:rsidRDefault="0013783D" w:rsidP="003030BB">
            <w:pPr>
              <w:jc w:val="center"/>
            </w:pPr>
            <w:r>
              <w:t>address[3]</w:t>
            </w:r>
          </w:p>
        </w:tc>
        <w:tc>
          <w:tcPr>
            <w:tcW w:w="1060" w:type="dxa"/>
          </w:tcPr>
          <w:p w:rsidR="0013783D" w:rsidRDefault="0013783D" w:rsidP="003030BB">
            <w:pPr>
              <w:jc w:val="center"/>
            </w:pPr>
            <w:r>
              <w:t>address[2]</w:t>
            </w:r>
          </w:p>
        </w:tc>
        <w:tc>
          <w:tcPr>
            <w:tcW w:w="1432" w:type="dxa"/>
          </w:tcPr>
          <w:p w:rsidR="0013783D" w:rsidRDefault="0013783D" w:rsidP="003030BB">
            <w:pPr>
              <w:jc w:val="center"/>
            </w:pPr>
            <w:r>
              <w:t>address[1]</w:t>
            </w:r>
          </w:p>
        </w:tc>
        <w:tc>
          <w:tcPr>
            <w:tcW w:w="1429" w:type="dxa"/>
          </w:tcPr>
          <w:p w:rsidR="0013783D" w:rsidRDefault="0013783D" w:rsidP="003030BB">
            <w:pPr>
              <w:keepNext/>
              <w:jc w:val="center"/>
            </w:pPr>
            <w:r>
              <w:t>address[0]</w:t>
            </w:r>
          </w:p>
        </w:tc>
      </w:tr>
    </w:tbl>
    <w:p w:rsidR="0013783D" w:rsidRPr="0097440D" w:rsidRDefault="0013783D" w:rsidP="0013783D">
      <w:pPr>
        <w:pStyle w:val="Caption"/>
        <w:jc w:val="center"/>
        <w:rPr>
          <w:color w:val="000000" w:themeColor="text1"/>
          <w:sz w:val="22"/>
        </w:rPr>
      </w:pPr>
      <w:bookmarkStart w:id="4" w:name="_Ref288392948"/>
      <w:r w:rsidRPr="0097440D">
        <w:rPr>
          <w:color w:val="000000" w:themeColor="text1"/>
          <w:sz w:val="22"/>
        </w:rPr>
        <w:t xml:space="preserve">Table </w:t>
      </w:r>
      <w:r w:rsidR="0082527E" w:rsidRPr="0097440D">
        <w:rPr>
          <w:color w:val="000000" w:themeColor="text1"/>
          <w:sz w:val="22"/>
        </w:rPr>
        <w:fldChar w:fldCharType="begin"/>
      </w:r>
      <w:r w:rsidRPr="0097440D">
        <w:rPr>
          <w:color w:val="000000" w:themeColor="text1"/>
          <w:sz w:val="22"/>
        </w:rPr>
        <w:instrText xml:space="preserve"> SEQ Table \* ARABIC </w:instrText>
      </w:r>
      <w:r w:rsidR="0082527E" w:rsidRPr="0097440D">
        <w:rPr>
          <w:color w:val="000000" w:themeColor="text1"/>
          <w:sz w:val="22"/>
        </w:rPr>
        <w:fldChar w:fldCharType="separate"/>
      </w:r>
      <w:r w:rsidRPr="0097440D">
        <w:rPr>
          <w:noProof/>
          <w:color w:val="000000" w:themeColor="text1"/>
          <w:sz w:val="22"/>
        </w:rPr>
        <w:t>3</w:t>
      </w:r>
      <w:r w:rsidR="0082527E" w:rsidRPr="0097440D">
        <w:rPr>
          <w:color w:val="000000" w:themeColor="text1"/>
          <w:sz w:val="22"/>
        </w:rPr>
        <w:fldChar w:fldCharType="end"/>
      </w:r>
      <w:bookmarkEnd w:id="4"/>
      <w:r w:rsidRPr="0097440D">
        <w:rPr>
          <w:color w:val="000000" w:themeColor="text1"/>
          <w:sz w:val="22"/>
        </w:rPr>
        <w:t xml:space="preserve">: Long (2-byte) instructions – </w:t>
      </w:r>
      <w:r w:rsidR="009A4EAA" w:rsidRPr="0097440D">
        <w:rPr>
          <w:color w:val="000000" w:themeColor="text1"/>
          <w:sz w:val="22"/>
        </w:rPr>
        <w:t>RD/WR/BR/BRZ/RDI</w:t>
      </w:r>
    </w:p>
    <w:p w:rsidR="0013783D" w:rsidRPr="0013783D" w:rsidRDefault="0013783D" w:rsidP="0013783D"/>
    <w:p w:rsidR="00A74C5C" w:rsidRDefault="002F1AA2" w:rsidP="00A74C5C">
      <w:pPr>
        <w:keepNext/>
        <w:jc w:val="center"/>
      </w:pPr>
      <w:r>
        <w:object w:dxaOrig="5318" w:dyaOrig="4129">
          <v:shape id="_x0000_i1026" type="#_x0000_t75" style="width:400.5pt;height:309.75pt" o:ole="">
            <v:imagedata r:id="rId10" o:title=""/>
          </v:shape>
          <o:OLEObject Type="Link" ProgID="Visio.Drawing.11" ShapeID="_x0000_i1026" DrawAspect="Content" r:id="rId11" UpdateMode="Always">
            <o:LinkType>Picture</o:LinkType>
            <o:LockedField>false</o:LockedField>
            <o:FieldCodes>\f 0 \* MERGEFORMAT</o:FieldCodes>
          </o:OLEObject>
        </w:object>
      </w:r>
    </w:p>
    <w:p w:rsidR="00A74C5C" w:rsidRPr="00A74C5C" w:rsidRDefault="00A74C5C" w:rsidP="00A74C5C">
      <w:pPr>
        <w:pStyle w:val="Caption"/>
        <w:jc w:val="center"/>
        <w:rPr>
          <w:color w:val="000000" w:themeColor="text1"/>
          <w:sz w:val="24"/>
        </w:rPr>
      </w:pPr>
      <w:bookmarkStart w:id="5" w:name="_Ref288392358"/>
      <w:r w:rsidRPr="00A74C5C">
        <w:rPr>
          <w:color w:val="000000" w:themeColor="text1"/>
          <w:sz w:val="24"/>
        </w:rPr>
        <w:t xml:space="preserve">Figure </w:t>
      </w:r>
      <w:r w:rsidR="0082527E" w:rsidRPr="00A74C5C">
        <w:rPr>
          <w:color w:val="000000" w:themeColor="text1"/>
          <w:sz w:val="24"/>
        </w:rPr>
        <w:fldChar w:fldCharType="begin"/>
      </w:r>
      <w:r w:rsidRPr="00A74C5C">
        <w:rPr>
          <w:color w:val="000000" w:themeColor="text1"/>
          <w:sz w:val="24"/>
        </w:rPr>
        <w:instrText xml:space="preserve"> SEQ Figure \* ARABIC </w:instrText>
      </w:r>
      <w:r w:rsidR="0082527E" w:rsidRPr="00A74C5C">
        <w:rPr>
          <w:color w:val="000000" w:themeColor="text1"/>
          <w:sz w:val="24"/>
        </w:rPr>
        <w:fldChar w:fldCharType="separate"/>
      </w:r>
      <w:r w:rsidRPr="00A74C5C">
        <w:rPr>
          <w:noProof/>
          <w:color w:val="000000" w:themeColor="text1"/>
          <w:sz w:val="24"/>
        </w:rPr>
        <w:t>2</w:t>
      </w:r>
      <w:r w:rsidR="0082527E" w:rsidRPr="00A74C5C">
        <w:rPr>
          <w:color w:val="000000" w:themeColor="text1"/>
          <w:sz w:val="24"/>
        </w:rPr>
        <w:fldChar w:fldCharType="end"/>
      </w:r>
      <w:bookmarkEnd w:id="5"/>
      <w:r w:rsidRPr="00A74C5C">
        <w:rPr>
          <w:color w:val="000000" w:themeColor="text1"/>
          <w:sz w:val="24"/>
        </w:rPr>
        <w:t>: RISC_SP</w:t>
      </w:r>
      <w:r w:rsidR="00C927CA">
        <w:rPr>
          <w:color w:val="000000" w:themeColor="text1"/>
          <w:sz w:val="24"/>
        </w:rPr>
        <w:t>M</w:t>
      </w:r>
      <w:r w:rsidRPr="00A74C5C">
        <w:rPr>
          <w:color w:val="000000" w:themeColor="text1"/>
          <w:sz w:val="24"/>
        </w:rPr>
        <w:t xml:space="preserve"> Architecture</w:t>
      </w:r>
    </w:p>
    <w:p w:rsidR="00775EB4" w:rsidRDefault="006248E8" w:rsidP="00354F46">
      <w:pPr>
        <w:ind w:firstLine="360"/>
      </w:pPr>
      <w:r>
        <w:t xml:space="preserve">Additional </w:t>
      </w:r>
      <w:proofErr w:type="spellStart"/>
      <w:r>
        <w:t>opcode</w:t>
      </w:r>
      <w:proofErr w:type="spellEnd"/>
      <w:r>
        <w:t xml:space="preserve"> description:</w:t>
      </w:r>
    </w:p>
    <w:p w:rsidR="00DE00E1" w:rsidRPr="00DE00E1" w:rsidRDefault="00DE00E1" w:rsidP="00DE00E1">
      <w:pPr>
        <w:pStyle w:val="ListParagraph"/>
        <w:numPr>
          <w:ilvl w:val="0"/>
          <w:numId w:val="19"/>
        </w:numPr>
      </w:pPr>
      <w:r w:rsidRPr="00DE00E1">
        <w:t>NOP – No operation performed</w:t>
      </w:r>
    </w:p>
    <w:p w:rsidR="00DE00E1" w:rsidRPr="00DE00E1" w:rsidRDefault="00DE00E1" w:rsidP="00DE00E1">
      <w:pPr>
        <w:pStyle w:val="ListParagraph"/>
        <w:numPr>
          <w:ilvl w:val="0"/>
          <w:numId w:val="19"/>
        </w:numPr>
      </w:pPr>
      <w:r w:rsidRPr="00DE00E1">
        <w:t>ADD – Add contents of source and destination registers. Store results in destination register.</w:t>
      </w:r>
    </w:p>
    <w:p w:rsidR="00DE00E1" w:rsidRPr="00DE00E1" w:rsidRDefault="00DE00E1" w:rsidP="00DE00E1">
      <w:pPr>
        <w:pStyle w:val="ListParagraph"/>
        <w:numPr>
          <w:ilvl w:val="0"/>
          <w:numId w:val="19"/>
        </w:numPr>
      </w:pPr>
      <w:r w:rsidRPr="00DE00E1">
        <w:t>AND – Form bit-wise AND of source and destination registers. Store results in destination register.</w:t>
      </w:r>
    </w:p>
    <w:p w:rsidR="00DE00E1" w:rsidRPr="00DE00E1" w:rsidRDefault="00DE00E1" w:rsidP="00DE00E1">
      <w:pPr>
        <w:pStyle w:val="ListParagraph"/>
        <w:numPr>
          <w:ilvl w:val="0"/>
          <w:numId w:val="19"/>
        </w:numPr>
      </w:pPr>
      <w:r>
        <w:t xml:space="preserve">NOT – Form bit-wise </w:t>
      </w:r>
      <w:r w:rsidRPr="00DE00E1">
        <w:t>complement of source register Store results in destination register.</w:t>
      </w:r>
    </w:p>
    <w:p w:rsidR="00DE00E1" w:rsidRPr="00DE00E1" w:rsidRDefault="00DE00E1" w:rsidP="00DE00E1">
      <w:pPr>
        <w:pStyle w:val="ListParagraph"/>
        <w:numPr>
          <w:ilvl w:val="0"/>
          <w:numId w:val="19"/>
        </w:numPr>
      </w:pPr>
      <w:r w:rsidRPr="00DE00E1">
        <w:t>SUB– Subtract contents of source from destination registers. Store results in destination register.</w:t>
      </w:r>
    </w:p>
    <w:p w:rsidR="00DE00E1" w:rsidRDefault="00DE00E1" w:rsidP="00DE00E1">
      <w:pPr>
        <w:pStyle w:val="ListParagraph"/>
        <w:numPr>
          <w:ilvl w:val="0"/>
          <w:numId w:val="19"/>
        </w:numPr>
      </w:pPr>
      <w:r w:rsidRPr="00DE00E1">
        <w:t>RD – Fetches a memory word from</w:t>
      </w:r>
      <w:r w:rsidR="004F4B60">
        <w:t xml:space="preserve"> the location specified by the </w:t>
      </w:r>
      <w:r w:rsidRPr="00DE00E1">
        <w:t xml:space="preserve">second byte and loads the result into the destination register.  The source register bits are unused </w:t>
      </w:r>
    </w:p>
    <w:p w:rsidR="00EE5596" w:rsidRPr="00DE00E1" w:rsidRDefault="00EE5596" w:rsidP="00DE00E1">
      <w:pPr>
        <w:pStyle w:val="ListParagraph"/>
        <w:numPr>
          <w:ilvl w:val="0"/>
          <w:numId w:val="19"/>
        </w:numPr>
      </w:pPr>
      <w:r>
        <w:t xml:space="preserve">RDI </w:t>
      </w:r>
      <w:r w:rsidR="00A50CC1">
        <w:t>–</w:t>
      </w:r>
      <w:r>
        <w:t xml:space="preserve"> L</w:t>
      </w:r>
      <w:r w:rsidR="00A50CC1">
        <w:t>oads the</w:t>
      </w:r>
      <w:r w:rsidRPr="00DE00E1">
        <w:t xml:space="preserve"> second byte </w:t>
      </w:r>
      <w:r>
        <w:t xml:space="preserve">of the instruction </w:t>
      </w:r>
      <w:r w:rsidRPr="00DE00E1">
        <w:t>into the destination register.  The source register bits are unused</w:t>
      </w:r>
    </w:p>
    <w:p w:rsidR="00DE00E1" w:rsidRPr="00DE00E1" w:rsidRDefault="00DE00E1" w:rsidP="00DE00E1">
      <w:pPr>
        <w:pStyle w:val="ListParagraph"/>
        <w:numPr>
          <w:ilvl w:val="0"/>
          <w:numId w:val="19"/>
        </w:numPr>
      </w:pPr>
      <w:r w:rsidRPr="00DE00E1">
        <w:t xml:space="preserve">WR – Writes the contents of the source register to the word in memory specified by the address held in the second byte. </w:t>
      </w:r>
      <w:r>
        <w:t xml:space="preserve"> </w:t>
      </w:r>
      <w:r w:rsidRPr="00DE00E1">
        <w:t>The destination registe</w:t>
      </w:r>
      <w:r w:rsidR="004F4B60">
        <w:t xml:space="preserve">r bits are don't-cares, i.e. </w:t>
      </w:r>
      <w:r w:rsidRPr="00DE00E1">
        <w:t xml:space="preserve">unused. </w:t>
      </w:r>
    </w:p>
    <w:p w:rsidR="00DE00E1" w:rsidRPr="00DE00E1" w:rsidRDefault="00DE00E1" w:rsidP="00DE00E1">
      <w:pPr>
        <w:pStyle w:val="ListParagraph"/>
        <w:numPr>
          <w:ilvl w:val="0"/>
          <w:numId w:val="19"/>
        </w:numPr>
      </w:pPr>
      <w:r w:rsidRPr="00DE00E1">
        <w:t xml:space="preserve">BR – Branches the activity flow by loading the program counter with the word at the location (address) specified by the second byte of the instruction. The source and destination bits are don't-cares, i.e. unused. </w:t>
      </w:r>
    </w:p>
    <w:p w:rsidR="004F4B60" w:rsidRPr="00DE00E1" w:rsidRDefault="00DE00E1" w:rsidP="004F4B60">
      <w:pPr>
        <w:pStyle w:val="ListParagraph"/>
        <w:numPr>
          <w:ilvl w:val="0"/>
          <w:numId w:val="19"/>
        </w:numPr>
      </w:pPr>
      <w:r w:rsidRPr="00DE00E1">
        <w:lastRenderedPageBreak/>
        <w:t xml:space="preserve">BRZ – Branches the activity flow by loading the program </w:t>
      </w:r>
      <w:proofErr w:type="gramStart"/>
      <w:r w:rsidRPr="00DE00E1">
        <w:t>counter  with</w:t>
      </w:r>
      <w:proofErr w:type="gramEnd"/>
      <w:r w:rsidRPr="00DE00E1">
        <w:t xml:space="preserve"> the word at the location (address) specified by the second  byte of the instruction if the zero flag register is asserted. </w:t>
      </w:r>
    </w:p>
    <w:p w:rsidR="00DE00E1" w:rsidRDefault="00DE00E1" w:rsidP="00DE00E1">
      <w:pPr>
        <w:pStyle w:val="ListParagraph"/>
        <w:numPr>
          <w:ilvl w:val="0"/>
          <w:numId w:val="19"/>
        </w:numPr>
      </w:pPr>
      <w:r>
        <w:t>HALT – Halts the processor</w:t>
      </w:r>
    </w:p>
    <w:sectPr w:rsidR="00DE00E1" w:rsidSect="00DA2A95">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0AA" w:rsidRDefault="00FD60AA" w:rsidP="00DA2A95">
      <w:pPr>
        <w:spacing w:after="0" w:line="240" w:lineRule="auto"/>
      </w:pPr>
      <w:r>
        <w:separator/>
      </w:r>
    </w:p>
  </w:endnote>
  <w:endnote w:type="continuationSeparator" w:id="0">
    <w:p w:rsidR="00FD60AA" w:rsidRDefault="00FD60AA" w:rsidP="00DA2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EOPOI+Aria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353013"/>
      <w:docPartObj>
        <w:docPartGallery w:val="Page Numbers (Bottom of Page)"/>
        <w:docPartUnique/>
      </w:docPartObj>
    </w:sdtPr>
    <w:sdtContent>
      <w:sdt>
        <w:sdtPr>
          <w:id w:val="157353012"/>
          <w:docPartObj>
            <w:docPartGallery w:val="Page Numbers (Top of Page)"/>
            <w:docPartUnique/>
          </w:docPartObj>
        </w:sdtPr>
        <w:sdtContent>
          <w:p w:rsidR="00FB475E" w:rsidRPr="009F2B73" w:rsidRDefault="00FB475E" w:rsidP="006E7AC0">
            <w:pPr>
              <w:pStyle w:val="Footer"/>
              <w:rPr>
                <w:sz w:val="20"/>
                <w:szCs w:val="20"/>
              </w:rPr>
            </w:pPr>
            <w:r>
              <w:rPr>
                <w:sz w:val="20"/>
                <w:szCs w:val="20"/>
              </w:rPr>
              <w:t>©Greg Tumbush</w:t>
            </w:r>
            <w:r w:rsidR="00A24058">
              <w:rPr>
                <w:sz w:val="20"/>
                <w:szCs w:val="20"/>
              </w:rPr>
              <w:t>, Chris Spear 2011</w:t>
            </w:r>
            <w:r w:rsidRPr="00161086">
              <w:rPr>
                <w:sz w:val="20"/>
                <w:szCs w:val="20"/>
              </w:rPr>
              <w:t xml:space="preserve"> </w:t>
            </w:r>
            <w:r>
              <w:t xml:space="preserve">                 </w:t>
            </w:r>
            <w:r w:rsidR="00F45CE5">
              <w:t xml:space="preserve">                          </w:t>
            </w:r>
            <w:r>
              <w:t xml:space="preserve">Page </w:t>
            </w:r>
            <w:r w:rsidR="0082527E">
              <w:rPr>
                <w:b/>
                <w:sz w:val="24"/>
                <w:szCs w:val="24"/>
              </w:rPr>
              <w:fldChar w:fldCharType="begin"/>
            </w:r>
            <w:r>
              <w:rPr>
                <w:b/>
              </w:rPr>
              <w:instrText xml:space="preserve"> PAGE </w:instrText>
            </w:r>
            <w:r w:rsidR="0082527E">
              <w:rPr>
                <w:b/>
                <w:sz w:val="24"/>
                <w:szCs w:val="24"/>
              </w:rPr>
              <w:fldChar w:fldCharType="separate"/>
            </w:r>
            <w:r w:rsidR="002F1AA2">
              <w:rPr>
                <w:b/>
                <w:noProof/>
              </w:rPr>
              <w:t>4</w:t>
            </w:r>
            <w:r w:rsidR="0082527E">
              <w:rPr>
                <w:b/>
                <w:sz w:val="24"/>
                <w:szCs w:val="24"/>
              </w:rPr>
              <w:fldChar w:fldCharType="end"/>
            </w:r>
            <w:r>
              <w:t xml:space="preserve"> of </w:t>
            </w:r>
            <w:r w:rsidR="0082527E">
              <w:rPr>
                <w:b/>
                <w:sz w:val="24"/>
                <w:szCs w:val="24"/>
              </w:rPr>
              <w:fldChar w:fldCharType="begin"/>
            </w:r>
            <w:r>
              <w:rPr>
                <w:b/>
              </w:rPr>
              <w:instrText xml:space="preserve"> NUMPAGES  </w:instrText>
            </w:r>
            <w:r w:rsidR="0082527E">
              <w:rPr>
                <w:b/>
                <w:sz w:val="24"/>
                <w:szCs w:val="24"/>
              </w:rPr>
              <w:fldChar w:fldCharType="separate"/>
            </w:r>
            <w:r w:rsidR="002F1AA2">
              <w:rPr>
                <w:b/>
                <w:noProof/>
              </w:rPr>
              <w:t>4</w:t>
            </w:r>
            <w:r w:rsidR="0082527E">
              <w:rPr>
                <w:b/>
                <w:sz w:val="24"/>
                <w:szCs w:val="24"/>
              </w:rPr>
              <w:fldChar w:fldCharType="end"/>
            </w:r>
            <w:r>
              <w:rPr>
                <w:b/>
                <w:sz w:val="24"/>
                <w:szCs w:val="24"/>
              </w:rPr>
              <w:t xml:space="preserve">  </w:t>
            </w:r>
            <w:r w:rsidR="00A24058">
              <w:rPr>
                <w:b/>
                <w:sz w:val="24"/>
                <w:szCs w:val="24"/>
              </w:rPr>
              <w:t xml:space="preserve">                              </w:t>
            </w:r>
            <w:r w:rsidR="00F45CE5">
              <w:rPr>
                <w:b/>
                <w:sz w:val="24"/>
                <w:szCs w:val="24"/>
              </w:rPr>
              <w:t xml:space="preserve">        </w:t>
            </w:r>
            <w:r w:rsidR="00A24058">
              <w:rPr>
                <w:b/>
                <w:sz w:val="24"/>
                <w:szCs w:val="24"/>
              </w:rPr>
              <w:t xml:space="preserve"> </w:t>
            </w:r>
            <w:r w:rsidR="004B7B2B">
              <w:rPr>
                <w:sz w:val="20"/>
                <w:szCs w:val="20"/>
              </w:rPr>
              <w:t>Version 1.</w:t>
            </w:r>
            <w:r w:rsidR="00A24058">
              <w:rPr>
                <w:sz w:val="20"/>
                <w:szCs w:val="20"/>
              </w:rPr>
              <w:t>0</w:t>
            </w:r>
            <w:r w:rsidR="00A24058">
              <w:t xml:space="preserve"> </w:t>
            </w:r>
          </w:p>
        </w:sdtContent>
      </w:sdt>
    </w:sdtContent>
  </w:sdt>
  <w:p w:rsidR="00FB475E" w:rsidRDefault="00FB47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353011"/>
      <w:docPartObj>
        <w:docPartGallery w:val="Page Numbers (Bottom of Page)"/>
        <w:docPartUnique/>
      </w:docPartObj>
    </w:sdtPr>
    <w:sdtContent>
      <w:sdt>
        <w:sdtPr>
          <w:id w:val="565050477"/>
          <w:docPartObj>
            <w:docPartGallery w:val="Page Numbers (Top of Page)"/>
            <w:docPartUnique/>
          </w:docPartObj>
        </w:sdtPr>
        <w:sdtContent>
          <w:p w:rsidR="00FB475E" w:rsidRDefault="00FB475E" w:rsidP="00161086">
            <w:pPr>
              <w:pStyle w:val="Footer"/>
            </w:pPr>
            <w:r>
              <w:rPr>
                <w:sz w:val="20"/>
                <w:szCs w:val="20"/>
              </w:rPr>
              <w:t>©Greg Tumbush</w:t>
            </w:r>
            <w:r w:rsidR="004820CD">
              <w:rPr>
                <w:sz w:val="20"/>
                <w:szCs w:val="20"/>
              </w:rPr>
              <w:t>, Chris Spear</w:t>
            </w:r>
            <w:r>
              <w:rPr>
                <w:sz w:val="20"/>
                <w:szCs w:val="20"/>
              </w:rPr>
              <w:t xml:space="preserve"> 20</w:t>
            </w:r>
            <w:r w:rsidR="004820CD">
              <w:rPr>
                <w:sz w:val="20"/>
                <w:szCs w:val="20"/>
              </w:rPr>
              <w:t>11</w:t>
            </w:r>
            <w:r w:rsidRPr="00161086">
              <w:rPr>
                <w:sz w:val="20"/>
                <w:szCs w:val="20"/>
              </w:rPr>
              <w:t xml:space="preserve"> </w:t>
            </w:r>
            <w:r>
              <w:t xml:space="preserve">            </w:t>
            </w:r>
            <w:r w:rsidR="004820CD">
              <w:t xml:space="preserve">                          </w:t>
            </w:r>
            <w:r>
              <w:t xml:space="preserve">Page </w:t>
            </w:r>
            <w:r w:rsidR="0082527E">
              <w:rPr>
                <w:b/>
                <w:sz w:val="24"/>
                <w:szCs w:val="24"/>
              </w:rPr>
              <w:fldChar w:fldCharType="begin"/>
            </w:r>
            <w:r>
              <w:rPr>
                <w:b/>
              </w:rPr>
              <w:instrText xml:space="preserve"> PAGE </w:instrText>
            </w:r>
            <w:r w:rsidR="0082527E">
              <w:rPr>
                <w:b/>
                <w:sz w:val="24"/>
                <w:szCs w:val="24"/>
              </w:rPr>
              <w:fldChar w:fldCharType="separate"/>
            </w:r>
            <w:r w:rsidR="002F1AA2">
              <w:rPr>
                <w:b/>
                <w:noProof/>
              </w:rPr>
              <w:t>1</w:t>
            </w:r>
            <w:r w:rsidR="0082527E">
              <w:rPr>
                <w:b/>
                <w:sz w:val="24"/>
                <w:szCs w:val="24"/>
              </w:rPr>
              <w:fldChar w:fldCharType="end"/>
            </w:r>
            <w:r>
              <w:t xml:space="preserve"> of </w:t>
            </w:r>
            <w:r w:rsidR="0082527E">
              <w:rPr>
                <w:b/>
                <w:sz w:val="24"/>
                <w:szCs w:val="24"/>
              </w:rPr>
              <w:fldChar w:fldCharType="begin"/>
            </w:r>
            <w:r>
              <w:rPr>
                <w:b/>
              </w:rPr>
              <w:instrText xml:space="preserve"> NUMPAGES  </w:instrText>
            </w:r>
            <w:r w:rsidR="0082527E">
              <w:rPr>
                <w:b/>
                <w:sz w:val="24"/>
                <w:szCs w:val="24"/>
              </w:rPr>
              <w:fldChar w:fldCharType="separate"/>
            </w:r>
            <w:r w:rsidR="002F1AA2">
              <w:rPr>
                <w:b/>
                <w:noProof/>
              </w:rPr>
              <w:t>4</w:t>
            </w:r>
            <w:r w:rsidR="0082527E">
              <w:rPr>
                <w:b/>
                <w:sz w:val="24"/>
                <w:szCs w:val="24"/>
              </w:rPr>
              <w:fldChar w:fldCharType="end"/>
            </w:r>
            <w:r>
              <w:rPr>
                <w:b/>
                <w:sz w:val="24"/>
                <w:szCs w:val="24"/>
              </w:rPr>
              <w:t xml:space="preserve">    </w:t>
            </w:r>
            <w:r w:rsidR="004820CD">
              <w:rPr>
                <w:b/>
                <w:sz w:val="24"/>
                <w:szCs w:val="24"/>
              </w:rPr>
              <w:t xml:space="preserve">                               </w:t>
            </w:r>
            <w:r w:rsidR="00D628C9">
              <w:rPr>
                <w:sz w:val="20"/>
                <w:szCs w:val="20"/>
              </w:rPr>
              <w:t>Version 1.</w:t>
            </w:r>
            <w:r w:rsidR="004820CD">
              <w:rPr>
                <w:sz w:val="20"/>
                <w:szCs w:val="20"/>
              </w:rPr>
              <w:t>0</w:t>
            </w:r>
          </w:p>
        </w:sdtContent>
      </w:sdt>
    </w:sdtContent>
  </w:sdt>
  <w:p w:rsidR="00FB475E" w:rsidRDefault="00FB47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0AA" w:rsidRDefault="00FD60AA" w:rsidP="00DA2A95">
      <w:pPr>
        <w:spacing w:after="0" w:line="240" w:lineRule="auto"/>
      </w:pPr>
      <w:r>
        <w:separator/>
      </w:r>
    </w:p>
  </w:footnote>
  <w:footnote w:type="continuationSeparator" w:id="0">
    <w:p w:rsidR="00FD60AA" w:rsidRDefault="00FD60AA" w:rsidP="00DA2A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75E" w:rsidRPr="00DA2A95" w:rsidRDefault="00FB475E" w:rsidP="00DA2A95">
    <w:pPr>
      <w:autoSpaceDE w:val="0"/>
      <w:autoSpaceDN w:val="0"/>
      <w:adjustRightInd w:val="0"/>
      <w:spacing w:after="0" w:line="240" w:lineRule="auto"/>
      <w:rPr>
        <w:rFonts w:ascii="Arial" w:hAnsi="Arial" w:cs="Arial"/>
        <w:b/>
        <w:bCs/>
        <w:i/>
        <w:iCs/>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66622"/>
    <w:multiLevelType w:val="hybridMultilevel"/>
    <w:tmpl w:val="012A2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C5BC8"/>
    <w:multiLevelType w:val="hybridMultilevel"/>
    <w:tmpl w:val="962A6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74EF1"/>
    <w:multiLevelType w:val="hybridMultilevel"/>
    <w:tmpl w:val="79B6A94E"/>
    <w:lvl w:ilvl="0" w:tplc="B246D0EA">
      <w:start w:val="1"/>
      <w:numFmt w:val="decimal"/>
      <w:lvlText w:val="%1."/>
      <w:lvlJc w:val="left"/>
      <w:pPr>
        <w:tabs>
          <w:tab w:val="num" w:pos="720"/>
        </w:tabs>
        <w:ind w:left="720" w:hanging="360"/>
      </w:pPr>
    </w:lvl>
    <w:lvl w:ilvl="1" w:tplc="2320E324">
      <w:start w:val="1"/>
      <w:numFmt w:val="decimal"/>
      <w:lvlText w:val="%2."/>
      <w:lvlJc w:val="left"/>
      <w:pPr>
        <w:tabs>
          <w:tab w:val="num" w:pos="1440"/>
        </w:tabs>
        <w:ind w:left="1440" w:hanging="360"/>
      </w:pPr>
    </w:lvl>
    <w:lvl w:ilvl="2" w:tplc="96745632" w:tentative="1">
      <w:start w:val="1"/>
      <w:numFmt w:val="decimal"/>
      <w:lvlText w:val="%3."/>
      <w:lvlJc w:val="left"/>
      <w:pPr>
        <w:tabs>
          <w:tab w:val="num" w:pos="2160"/>
        </w:tabs>
        <w:ind w:left="2160" w:hanging="360"/>
      </w:pPr>
    </w:lvl>
    <w:lvl w:ilvl="3" w:tplc="467A36E6" w:tentative="1">
      <w:start w:val="1"/>
      <w:numFmt w:val="decimal"/>
      <w:lvlText w:val="%4."/>
      <w:lvlJc w:val="left"/>
      <w:pPr>
        <w:tabs>
          <w:tab w:val="num" w:pos="2880"/>
        </w:tabs>
        <w:ind w:left="2880" w:hanging="360"/>
      </w:pPr>
    </w:lvl>
    <w:lvl w:ilvl="4" w:tplc="635A0348" w:tentative="1">
      <w:start w:val="1"/>
      <w:numFmt w:val="decimal"/>
      <w:lvlText w:val="%5."/>
      <w:lvlJc w:val="left"/>
      <w:pPr>
        <w:tabs>
          <w:tab w:val="num" w:pos="3600"/>
        </w:tabs>
        <w:ind w:left="3600" w:hanging="360"/>
      </w:pPr>
    </w:lvl>
    <w:lvl w:ilvl="5" w:tplc="2CD2C380" w:tentative="1">
      <w:start w:val="1"/>
      <w:numFmt w:val="decimal"/>
      <w:lvlText w:val="%6."/>
      <w:lvlJc w:val="left"/>
      <w:pPr>
        <w:tabs>
          <w:tab w:val="num" w:pos="4320"/>
        </w:tabs>
        <w:ind w:left="4320" w:hanging="360"/>
      </w:pPr>
    </w:lvl>
    <w:lvl w:ilvl="6" w:tplc="BC2A13B0" w:tentative="1">
      <w:start w:val="1"/>
      <w:numFmt w:val="decimal"/>
      <w:lvlText w:val="%7."/>
      <w:lvlJc w:val="left"/>
      <w:pPr>
        <w:tabs>
          <w:tab w:val="num" w:pos="5040"/>
        </w:tabs>
        <w:ind w:left="5040" w:hanging="360"/>
      </w:pPr>
    </w:lvl>
    <w:lvl w:ilvl="7" w:tplc="A2900312" w:tentative="1">
      <w:start w:val="1"/>
      <w:numFmt w:val="decimal"/>
      <w:lvlText w:val="%8."/>
      <w:lvlJc w:val="left"/>
      <w:pPr>
        <w:tabs>
          <w:tab w:val="num" w:pos="5760"/>
        </w:tabs>
        <w:ind w:left="5760" w:hanging="360"/>
      </w:pPr>
    </w:lvl>
    <w:lvl w:ilvl="8" w:tplc="28267CBE" w:tentative="1">
      <w:start w:val="1"/>
      <w:numFmt w:val="decimal"/>
      <w:lvlText w:val="%9."/>
      <w:lvlJc w:val="left"/>
      <w:pPr>
        <w:tabs>
          <w:tab w:val="num" w:pos="6480"/>
        </w:tabs>
        <w:ind w:left="6480" w:hanging="360"/>
      </w:pPr>
    </w:lvl>
  </w:abstractNum>
  <w:abstractNum w:abstractNumId="3">
    <w:nsid w:val="18CB48ED"/>
    <w:multiLevelType w:val="hybridMultilevel"/>
    <w:tmpl w:val="F574FB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B320B9"/>
    <w:multiLevelType w:val="hybridMultilevel"/>
    <w:tmpl w:val="3BB4E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6634D"/>
    <w:multiLevelType w:val="hybridMultilevel"/>
    <w:tmpl w:val="66BE0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A6710"/>
    <w:multiLevelType w:val="hybridMultilevel"/>
    <w:tmpl w:val="9DC8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C4052"/>
    <w:multiLevelType w:val="hybridMultilevel"/>
    <w:tmpl w:val="88EA0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F3403"/>
    <w:multiLevelType w:val="hybridMultilevel"/>
    <w:tmpl w:val="5028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FC6202"/>
    <w:multiLevelType w:val="hybridMultilevel"/>
    <w:tmpl w:val="4B50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3647A"/>
    <w:multiLevelType w:val="hybridMultilevel"/>
    <w:tmpl w:val="F398A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D14AAC"/>
    <w:multiLevelType w:val="hybridMultilevel"/>
    <w:tmpl w:val="DAB27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201F4D"/>
    <w:multiLevelType w:val="hybridMultilevel"/>
    <w:tmpl w:val="E3BAE6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1B4590"/>
    <w:multiLevelType w:val="hybridMultilevel"/>
    <w:tmpl w:val="66BE076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F9747A"/>
    <w:multiLevelType w:val="hybridMultilevel"/>
    <w:tmpl w:val="C3F04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03550C"/>
    <w:multiLevelType w:val="hybridMultilevel"/>
    <w:tmpl w:val="D8220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C26FB"/>
    <w:multiLevelType w:val="hybridMultilevel"/>
    <w:tmpl w:val="F5DA6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D4789B"/>
    <w:multiLevelType w:val="hybridMultilevel"/>
    <w:tmpl w:val="D26A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B83C46"/>
    <w:multiLevelType w:val="hybridMultilevel"/>
    <w:tmpl w:val="EDAC6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7"/>
  </w:num>
  <w:num w:numId="4">
    <w:abstractNumId w:val="6"/>
  </w:num>
  <w:num w:numId="5">
    <w:abstractNumId w:val="18"/>
  </w:num>
  <w:num w:numId="6">
    <w:abstractNumId w:val="16"/>
  </w:num>
  <w:num w:numId="7">
    <w:abstractNumId w:val="12"/>
  </w:num>
  <w:num w:numId="8">
    <w:abstractNumId w:val="3"/>
  </w:num>
  <w:num w:numId="9">
    <w:abstractNumId w:val="14"/>
  </w:num>
  <w:num w:numId="10">
    <w:abstractNumId w:val="1"/>
  </w:num>
  <w:num w:numId="11">
    <w:abstractNumId w:val="4"/>
  </w:num>
  <w:num w:numId="12">
    <w:abstractNumId w:val="11"/>
  </w:num>
  <w:num w:numId="13">
    <w:abstractNumId w:val="2"/>
  </w:num>
  <w:num w:numId="14">
    <w:abstractNumId w:val="0"/>
  </w:num>
  <w:num w:numId="15">
    <w:abstractNumId w:val="10"/>
  </w:num>
  <w:num w:numId="16">
    <w:abstractNumId w:val="5"/>
  </w:num>
  <w:num w:numId="17">
    <w:abstractNumId w:val="13"/>
  </w:num>
  <w:num w:numId="18">
    <w:abstractNumId w:val="8"/>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705EA"/>
    <w:rsid w:val="00006652"/>
    <w:rsid w:val="000075AB"/>
    <w:rsid w:val="00013B53"/>
    <w:rsid w:val="00016EFE"/>
    <w:rsid w:val="000209F7"/>
    <w:rsid w:val="0002554A"/>
    <w:rsid w:val="000344D1"/>
    <w:rsid w:val="000374DF"/>
    <w:rsid w:val="00042D81"/>
    <w:rsid w:val="00043250"/>
    <w:rsid w:val="00045800"/>
    <w:rsid w:val="0004777D"/>
    <w:rsid w:val="000553FA"/>
    <w:rsid w:val="00062461"/>
    <w:rsid w:val="00063F6C"/>
    <w:rsid w:val="00064828"/>
    <w:rsid w:val="00066709"/>
    <w:rsid w:val="00075B33"/>
    <w:rsid w:val="00076F1E"/>
    <w:rsid w:val="000875EF"/>
    <w:rsid w:val="00090448"/>
    <w:rsid w:val="00092F60"/>
    <w:rsid w:val="00094964"/>
    <w:rsid w:val="00095CDA"/>
    <w:rsid w:val="000962B9"/>
    <w:rsid w:val="000A271C"/>
    <w:rsid w:val="000A2B4C"/>
    <w:rsid w:val="000A32C9"/>
    <w:rsid w:val="000A358D"/>
    <w:rsid w:val="000A3C74"/>
    <w:rsid w:val="000A5889"/>
    <w:rsid w:val="000B24C8"/>
    <w:rsid w:val="000B2D8E"/>
    <w:rsid w:val="000B2FB5"/>
    <w:rsid w:val="000B3A07"/>
    <w:rsid w:val="000B7C4A"/>
    <w:rsid w:val="000C1A11"/>
    <w:rsid w:val="000C653F"/>
    <w:rsid w:val="000D0B41"/>
    <w:rsid w:val="000D0D27"/>
    <w:rsid w:val="000D0F58"/>
    <w:rsid w:val="000D288B"/>
    <w:rsid w:val="000D54E9"/>
    <w:rsid w:val="000E22B1"/>
    <w:rsid w:val="000E393C"/>
    <w:rsid w:val="000E767A"/>
    <w:rsid w:val="000F0DCD"/>
    <w:rsid w:val="000F140E"/>
    <w:rsid w:val="000F1F28"/>
    <w:rsid w:val="000F30C3"/>
    <w:rsid w:val="000F53AF"/>
    <w:rsid w:val="000F6A18"/>
    <w:rsid w:val="0010069F"/>
    <w:rsid w:val="001009D5"/>
    <w:rsid w:val="0010270A"/>
    <w:rsid w:val="00102CCE"/>
    <w:rsid w:val="001031E4"/>
    <w:rsid w:val="00103263"/>
    <w:rsid w:val="00103460"/>
    <w:rsid w:val="00112708"/>
    <w:rsid w:val="00114412"/>
    <w:rsid w:val="00116C1D"/>
    <w:rsid w:val="00116CA8"/>
    <w:rsid w:val="00117AC1"/>
    <w:rsid w:val="00121D01"/>
    <w:rsid w:val="001262F9"/>
    <w:rsid w:val="0013783D"/>
    <w:rsid w:val="00142D53"/>
    <w:rsid w:val="0015117A"/>
    <w:rsid w:val="001522A3"/>
    <w:rsid w:val="001557DD"/>
    <w:rsid w:val="00160C4A"/>
    <w:rsid w:val="00161086"/>
    <w:rsid w:val="00164F1D"/>
    <w:rsid w:val="00166800"/>
    <w:rsid w:val="00174D85"/>
    <w:rsid w:val="00177912"/>
    <w:rsid w:val="001875B5"/>
    <w:rsid w:val="00193D0B"/>
    <w:rsid w:val="00195FC2"/>
    <w:rsid w:val="001A05CE"/>
    <w:rsid w:val="001A0714"/>
    <w:rsid w:val="001A417B"/>
    <w:rsid w:val="001B1F94"/>
    <w:rsid w:val="001C24DD"/>
    <w:rsid w:val="001C394E"/>
    <w:rsid w:val="001D064A"/>
    <w:rsid w:val="001D3DE0"/>
    <w:rsid w:val="001D4B61"/>
    <w:rsid w:val="001D6A84"/>
    <w:rsid w:val="001E2568"/>
    <w:rsid w:val="001E29AD"/>
    <w:rsid w:val="001E36EB"/>
    <w:rsid w:val="001E38DE"/>
    <w:rsid w:val="001E4CBD"/>
    <w:rsid w:val="001E6D57"/>
    <w:rsid w:val="0020006D"/>
    <w:rsid w:val="00202F97"/>
    <w:rsid w:val="00206502"/>
    <w:rsid w:val="002111D2"/>
    <w:rsid w:val="002143B5"/>
    <w:rsid w:val="00214D21"/>
    <w:rsid w:val="002210ED"/>
    <w:rsid w:val="00227100"/>
    <w:rsid w:val="0023061B"/>
    <w:rsid w:val="00230E03"/>
    <w:rsid w:val="00233F1E"/>
    <w:rsid w:val="00234C5C"/>
    <w:rsid w:val="002350B2"/>
    <w:rsid w:val="00236227"/>
    <w:rsid w:val="00240854"/>
    <w:rsid w:val="0024330D"/>
    <w:rsid w:val="00245C8D"/>
    <w:rsid w:val="002511D9"/>
    <w:rsid w:val="00251B9B"/>
    <w:rsid w:val="002522AC"/>
    <w:rsid w:val="0025632A"/>
    <w:rsid w:val="00256D2A"/>
    <w:rsid w:val="002613DF"/>
    <w:rsid w:val="00265C1A"/>
    <w:rsid w:val="00265F85"/>
    <w:rsid w:val="00271BAD"/>
    <w:rsid w:val="00274083"/>
    <w:rsid w:val="002808FF"/>
    <w:rsid w:val="00283026"/>
    <w:rsid w:val="00285CC8"/>
    <w:rsid w:val="00294C8C"/>
    <w:rsid w:val="002964C8"/>
    <w:rsid w:val="002964F4"/>
    <w:rsid w:val="002A1214"/>
    <w:rsid w:val="002A36DA"/>
    <w:rsid w:val="002B3826"/>
    <w:rsid w:val="002B5EDD"/>
    <w:rsid w:val="002B67AC"/>
    <w:rsid w:val="002B7810"/>
    <w:rsid w:val="002C3F74"/>
    <w:rsid w:val="002C5BE5"/>
    <w:rsid w:val="002D317F"/>
    <w:rsid w:val="002D34D6"/>
    <w:rsid w:val="002D4BB8"/>
    <w:rsid w:val="002D5C25"/>
    <w:rsid w:val="002E2EA0"/>
    <w:rsid w:val="002E50F4"/>
    <w:rsid w:val="002F1AA2"/>
    <w:rsid w:val="002F2465"/>
    <w:rsid w:val="002F3E55"/>
    <w:rsid w:val="00305D37"/>
    <w:rsid w:val="00306A58"/>
    <w:rsid w:val="0030724B"/>
    <w:rsid w:val="00307F61"/>
    <w:rsid w:val="00311937"/>
    <w:rsid w:val="00312E21"/>
    <w:rsid w:val="00315837"/>
    <w:rsid w:val="003158E0"/>
    <w:rsid w:val="00316FBA"/>
    <w:rsid w:val="00321029"/>
    <w:rsid w:val="0032414C"/>
    <w:rsid w:val="00324DE8"/>
    <w:rsid w:val="00334366"/>
    <w:rsid w:val="0034510A"/>
    <w:rsid w:val="00347530"/>
    <w:rsid w:val="00350300"/>
    <w:rsid w:val="00354F46"/>
    <w:rsid w:val="003576E0"/>
    <w:rsid w:val="0036084C"/>
    <w:rsid w:val="00361D3D"/>
    <w:rsid w:val="003658B6"/>
    <w:rsid w:val="00366F88"/>
    <w:rsid w:val="0037468E"/>
    <w:rsid w:val="00381F9C"/>
    <w:rsid w:val="00382E63"/>
    <w:rsid w:val="00390CB8"/>
    <w:rsid w:val="00390F09"/>
    <w:rsid w:val="0039150E"/>
    <w:rsid w:val="00391EF1"/>
    <w:rsid w:val="00393975"/>
    <w:rsid w:val="00394BCA"/>
    <w:rsid w:val="003A03F6"/>
    <w:rsid w:val="003A1251"/>
    <w:rsid w:val="003A2425"/>
    <w:rsid w:val="003A3770"/>
    <w:rsid w:val="003A3FF5"/>
    <w:rsid w:val="003A4AC9"/>
    <w:rsid w:val="003A6D62"/>
    <w:rsid w:val="003A6DD4"/>
    <w:rsid w:val="003B2342"/>
    <w:rsid w:val="003B63F6"/>
    <w:rsid w:val="003B6545"/>
    <w:rsid w:val="003C1A74"/>
    <w:rsid w:val="003D6D9E"/>
    <w:rsid w:val="003E2862"/>
    <w:rsid w:val="003E4D96"/>
    <w:rsid w:val="003E5D8D"/>
    <w:rsid w:val="003F2BF9"/>
    <w:rsid w:val="003F5819"/>
    <w:rsid w:val="003F5FCD"/>
    <w:rsid w:val="003F6A2E"/>
    <w:rsid w:val="0040051F"/>
    <w:rsid w:val="00400FFE"/>
    <w:rsid w:val="00401F0D"/>
    <w:rsid w:val="00402C25"/>
    <w:rsid w:val="00404581"/>
    <w:rsid w:val="004059BE"/>
    <w:rsid w:val="004130FD"/>
    <w:rsid w:val="00415962"/>
    <w:rsid w:val="0041633B"/>
    <w:rsid w:val="00417D25"/>
    <w:rsid w:val="00431749"/>
    <w:rsid w:val="00431EC2"/>
    <w:rsid w:val="00432A3A"/>
    <w:rsid w:val="00432A6D"/>
    <w:rsid w:val="0043338C"/>
    <w:rsid w:val="00433CC1"/>
    <w:rsid w:val="004341CD"/>
    <w:rsid w:val="0043443C"/>
    <w:rsid w:val="00436357"/>
    <w:rsid w:val="004365B9"/>
    <w:rsid w:val="0044390F"/>
    <w:rsid w:val="004443B3"/>
    <w:rsid w:val="00446CCF"/>
    <w:rsid w:val="00450A56"/>
    <w:rsid w:val="004510A3"/>
    <w:rsid w:val="004524FE"/>
    <w:rsid w:val="00453088"/>
    <w:rsid w:val="00455D53"/>
    <w:rsid w:val="0046246E"/>
    <w:rsid w:val="00464D25"/>
    <w:rsid w:val="00470422"/>
    <w:rsid w:val="004706FC"/>
    <w:rsid w:val="0047134E"/>
    <w:rsid w:val="004715A0"/>
    <w:rsid w:val="004719B6"/>
    <w:rsid w:val="00472819"/>
    <w:rsid w:val="00474256"/>
    <w:rsid w:val="00480D7A"/>
    <w:rsid w:val="004820CD"/>
    <w:rsid w:val="0048309C"/>
    <w:rsid w:val="00484E1A"/>
    <w:rsid w:val="004957F3"/>
    <w:rsid w:val="00496AEE"/>
    <w:rsid w:val="00497633"/>
    <w:rsid w:val="004A00B7"/>
    <w:rsid w:val="004A4432"/>
    <w:rsid w:val="004A50D1"/>
    <w:rsid w:val="004A7820"/>
    <w:rsid w:val="004B3C70"/>
    <w:rsid w:val="004B6364"/>
    <w:rsid w:val="004B704E"/>
    <w:rsid w:val="004B7B2B"/>
    <w:rsid w:val="004C3BB9"/>
    <w:rsid w:val="004C45D3"/>
    <w:rsid w:val="004C4DE5"/>
    <w:rsid w:val="004C7038"/>
    <w:rsid w:val="004E1EBB"/>
    <w:rsid w:val="004E75BE"/>
    <w:rsid w:val="004E7EBE"/>
    <w:rsid w:val="004F1A05"/>
    <w:rsid w:val="004F4B60"/>
    <w:rsid w:val="004F5697"/>
    <w:rsid w:val="004F664E"/>
    <w:rsid w:val="004F749D"/>
    <w:rsid w:val="00505725"/>
    <w:rsid w:val="00505A8E"/>
    <w:rsid w:val="00505B9D"/>
    <w:rsid w:val="00507C2D"/>
    <w:rsid w:val="00507DAC"/>
    <w:rsid w:val="0051028F"/>
    <w:rsid w:val="00511B40"/>
    <w:rsid w:val="00512F5A"/>
    <w:rsid w:val="0051501D"/>
    <w:rsid w:val="00515D0B"/>
    <w:rsid w:val="00524F70"/>
    <w:rsid w:val="00533983"/>
    <w:rsid w:val="00533AA4"/>
    <w:rsid w:val="00533C25"/>
    <w:rsid w:val="00543E56"/>
    <w:rsid w:val="0054449C"/>
    <w:rsid w:val="005568EA"/>
    <w:rsid w:val="0056156F"/>
    <w:rsid w:val="00563F1A"/>
    <w:rsid w:val="00564B53"/>
    <w:rsid w:val="00570683"/>
    <w:rsid w:val="00570A55"/>
    <w:rsid w:val="00571749"/>
    <w:rsid w:val="0058170C"/>
    <w:rsid w:val="005829DB"/>
    <w:rsid w:val="00585293"/>
    <w:rsid w:val="005863CC"/>
    <w:rsid w:val="00587238"/>
    <w:rsid w:val="00595092"/>
    <w:rsid w:val="00596E55"/>
    <w:rsid w:val="00597982"/>
    <w:rsid w:val="00597F2F"/>
    <w:rsid w:val="005A4E96"/>
    <w:rsid w:val="005B2D12"/>
    <w:rsid w:val="005C2D94"/>
    <w:rsid w:val="005C2E20"/>
    <w:rsid w:val="005C60A1"/>
    <w:rsid w:val="005C70D1"/>
    <w:rsid w:val="005D69A1"/>
    <w:rsid w:val="005E1B8E"/>
    <w:rsid w:val="005E201A"/>
    <w:rsid w:val="005E468E"/>
    <w:rsid w:val="005F04EF"/>
    <w:rsid w:val="005F4896"/>
    <w:rsid w:val="005F772D"/>
    <w:rsid w:val="006074CF"/>
    <w:rsid w:val="00613FD5"/>
    <w:rsid w:val="00614943"/>
    <w:rsid w:val="00616E35"/>
    <w:rsid w:val="006248E8"/>
    <w:rsid w:val="00625655"/>
    <w:rsid w:val="00630A2E"/>
    <w:rsid w:val="00631C4F"/>
    <w:rsid w:val="00632CEA"/>
    <w:rsid w:val="0063448F"/>
    <w:rsid w:val="00641D0A"/>
    <w:rsid w:val="00647C97"/>
    <w:rsid w:val="00653D65"/>
    <w:rsid w:val="00654846"/>
    <w:rsid w:val="00661287"/>
    <w:rsid w:val="00663FFF"/>
    <w:rsid w:val="006642D4"/>
    <w:rsid w:val="0066607E"/>
    <w:rsid w:val="00670240"/>
    <w:rsid w:val="00671F1D"/>
    <w:rsid w:val="00672DB0"/>
    <w:rsid w:val="0067393B"/>
    <w:rsid w:val="00677112"/>
    <w:rsid w:val="00680A5D"/>
    <w:rsid w:val="006817F7"/>
    <w:rsid w:val="0068189D"/>
    <w:rsid w:val="006843B9"/>
    <w:rsid w:val="00686C49"/>
    <w:rsid w:val="006907A5"/>
    <w:rsid w:val="0069508B"/>
    <w:rsid w:val="00696737"/>
    <w:rsid w:val="006A2A62"/>
    <w:rsid w:val="006A337D"/>
    <w:rsid w:val="006A3FBD"/>
    <w:rsid w:val="006A5784"/>
    <w:rsid w:val="006B65A6"/>
    <w:rsid w:val="006C34E0"/>
    <w:rsid w:val="006C3765"/>
    <w:rsid w:val="006C4561"/>
    <w:rsid w:val="006C64F5"/>
    <w:rsid w:val="006D1CB9"/>
    <w:rsid w:val="006D206D"/>
    <w:rsid w:val="006D3393"/>
    <w:rsid w:val="006D5ED1"/>
    <w:rsid w:val="006D72F4"/>
    <w:rsid w:val="006D74AA"/>
    <w:rsid w:val="006E44AF"/>
    <w:rsid w:val="006E702D"/>
    <w:rsid w:val="006E7AC0"/>
    <w:rsid w:val="006F3A17"/>
    <w:rsid w:val="006F5811"/>
    <w:rsid w:val="006F6A56"/>
    <w:rsid w:val="006F6C0F"/>
    <w:rsid w:val="00700150"/>
    <w:rsid w:val="00703B70"/>
    <w:rsid w:val="007040F9"/>
    <w:rsid w:val="00707F7E"/>
    <w:rsid w:val="00710F40"/>
    <w:rsid w:val="00714F05"/>
    <w:rsid w:val="00721EBB"/>
    <w:rsid w:val="00730CD3"/>
    <w:rsid w:val="007312DF"/>
    <w:rsid w:val="007312F5"/>
    <w:rsid w:val="007317BE"/>
    <w:rsid w:val="007343AF"/>
    <w:rsid w:val="00746185"/>
    <w:rsid w:val="0075132C"/>
    <w:rsid w:val="00756A31"/>
    <w:rsid w:val="00761F8E"/>
    <w:rsid w:val="00766A88"/>
    <w:rsid w:val="00770A8B"/>
    <w:rsid w:val="007713CA"/>
    <w:rsid w:val="0077345A"/>
    <w:rsid w:val="00773DB3"/>
    <w:rsid w:val="00774CF4"/>
    <w:rsid w:val="00775EB4"/>
    <w:rsid w:val="00782BF9"/>
    <w:rsid w:val="007914CF"/>
    <w:rsid w:val="00792EBF"/>
    <w:rsid w:val="007937F6"/>
    <w:rsid w:val="00793ED7"/>
    <w:rsid w:val="00795230"/>
    <w:rsid w:val="00795CC3"/>
    <w:rsid w:val="007A20AE"/>
    <w:rsid w:val="007A6F6A"/>
    <w:rsid w:val="007B0B88"/>
    <w:rsid w:val="007C260C"/>
    <w:rsid w:val="007C73DD"/>
    <w:rsid w:val="007D03AB"/>
    <w:rsid w:val="007D6DB2"/>
    <w:rsid w:val="007E1661"/>
    <w:rsid w:val="007E51A9"/>
    <w:rsid w:val="007E5DEE"/>
    <w:rsid w:val="007F0271"/>
    <w:rsid w:val="007F039D"/>
    <w:rsid w:val="007F25E6"/>
    <w:rsid w:val="007F49A5"/>
    <w:rsid w:val="007F725D"/>
    <w:rsid w:val="007F779A"/>
    <w:rsid w:val="0080025F"/>
    <w:rsid w:val="0080119D"/>
    <w:rsid w:val="008024F6"/>
    <w:rsid w:val="00802629"/>
    <w:rsid w:val="00804206"/>
    <w:rsid w:val="00806051"/>
    <w:rsid w:val="00806D31"/>
    <w:rsid w:val="00807183"/>
    <w:rsid w:val="0081437B"/>
    <w:rsid w:val="00815DAE"/>
    <w:rsid w:val="0081774B"/>
    <w:rsid w:val="008205D3"/>
    <w:rsid w:val="00823EF5"/>
    <w:rsid w:val="0082527E"/>
    <w:rsid w:val="00826AB5"/>
    <w:rsid w:val="0083397E"/>
    <w:rsid w:val="0083421D"/>
    <w:rsid w:val="008345D7"/>
    <w:rsid w:val="00841A54"/>
    <w:rsid w:val="00843A21"/>
    <w:rsid w:val="008440CB"/>
    <w:rsid w:val="00846C9A"/>
    <w:rsid w:val="00851B47"/>
    <w:rsid w:val="00853B14"/>
    <w:rsid w:val="00853B22"/>
    <w:rsid w:val="008543D9"/>
    <w:rsid w:val="008634DA"/>
    <w:rsid w:val="00870BA0"/>
    <w:rsid w:val="00874761"/>
    <w:rsid w:val="00874A8B"/>
    <w:rsid w:val="00875A9A"/>
    <w:rsid w:val="00881C5D"/>
    <w:rsid w:val="0088403A"/>
    <w:rsid w:val="00884766"/>
    <w:rsid w:val="00886CA2"/>
    <w:rsid w:val="00887B8A"/>
    <w:rsid w:val="008922A5"/>
    <w:rsid w:val="0089735C"/>
    <w:rsid w:val="008A0762"/>
    <w:rsid w:val="008A309D"/>
    <w:rsid w:val="008A7906"/>
    <w:rsid w:val="008B31D2"/>
    <w:rsid w:val="008B4550"/>
    <w:rsid w:val="008C6364"/>
    <w:rsid w:val="008D26A9"/>
    <w:rsid w:val="008D6735"/>
    <w:rsid w:val="008D76A1"/>
    <w:rsid w:val="008D7AF1"/>
    <w:rsid w:val="008E5886"/>
    <w:rsid w:val="008E7C7D"/>
    <w:rsid w:val="008F1391"/>
    <w:rsid w:val="008F50D8"/>
    <w:rsid w:val="008F6512"/>
    <w:rsid w:val="008F6ECB"/>
    <w:rsid w:val="00902BC2"/>
    <w:rsid w:val="00903014"/>
    <w:rsid w:val="0090470A"/>
    <w:rsid w:val="009057A9"/>
    <w:rsid w:val="009069E5"/>
    <w:rsid w:val="009075EE"/>
    <w:rsid w:val="00910CFA"/>
    <w:rsid w:val="00911F4E"/>
    <w:rsid w:val="009234F8"/>
    <w:rsid w:val="00934C61"/>
    <w:rsid w:val="00934FAD"/>
    <w:rsid w:val="00935169"/>
    <w:rsid w:val="0094503F"/>
    <w:rsid w:val="00950C22"/>
    <w:rsid w:val="00954EEA"/>
    <w:rsid w:val="00956141"/>
    <w:rsid w:val="009570E8"/>
    <w:rsid w:val="00957DC3"/>
    <w:rsid w:val="00960BEF"/>
    <w:rsid w:val="00962BE6"/>
    <w:rsid w:val="00962C98"/>
    <w:rsid w:val="00963D9C"/>
    <w:rsid w:val="009704F2"/>
    <w:rsid w:val="00972920"/>
    <w:rsid w:val="00973C1D"/>
    <w:rsid w:val="0097440D"/>
    <w:rsid w:val="0097624A"/>
    <w:rsid w:val="009816A4"/>
    <w:rsid w:val="00982B4F"/>
    <w:rsid w:val="00996306"/>
    <w:rsid w:val="009A1669"/>
    <w:rsid w:val="009A45C0"/>
    <w:rsid w:val="009A4EAA"/>
    <w:rsid w:val="009B38FD"/>
    <w:rsid w:val="009B4D07"/>
    <w:rsid w:val="009B5007"/>
    <w:rsid w:val="009C125A"/>
    <w:rsid w:val="009C2522"/>
    <w:rsid w:val="009C5F1A"/>
    <w:rsid w:val="009D133E"/>
    <w:rsid w:val="009D32BD"/>
    <w:rsid w:val="009D3C99"/>
    <w:rsid w:val="009F06D5"/>
    <w:rsid w:val="009F1D24"/>
    <w:rsid w:val="009F2B73"/>
    <w:rsid w:val="009F44A0"/>
    <w:rsid w:val="009F7F7C"/>
    <w:rsid w:val="009F7F8E"/>
    <w:rsid w:val="00A01F5B"/>
    <w:rsid w:val="00A05F68"/>
    <w:rsid w:val="00A1224A"/>
    <w:rsid w:val="00A2020B"/>
    <w:rsid w:val="00A22C6D"/>
    <w:rsid w:val="00A237A7"/>
    <w:rsid w:val="00A24058"/>
    <w:rsid w:val="00A245DB"/>
    <w:rsid w:val="00A25C51"/>
    <w:rsid w:val="00A26ECE"/>
    <w:rsid w:val="00A32DF3"/>
    <w:rsid w:val="00A334AC"/>
    <w:rsid w:val="00A34757"/>
    <w:rsid w:val="00A41796"/>
    <w:rsid w:val="00A41D38"/>
    <w:rsid w:val="00A45C35"/>
    <w:rsid w:val="00A50CC1"/>
    <w:rsid w:val="00A51487"/>
    <w:rsid w:val="00A523B1"/>
    <w:rsid w:val="00A53946"/>
    <w:rsid w:val="00A57F4E"/>
    <w:rsid w:val="00A65E61"/>
    <w:rsid w:val="00A66B03"/>
    <w:rsid w:val="00A74C5C"/>
    <w:rsid w:val="00A84291"/>
    <w:rsid w:val="00A8650C"/>
    <w:rsid w:val="00A8670E"/>
    <w:rsid w:val="00A9098E"/>
    <w:rsid w:val="00A90AAE"/>
    <w:rsid w:val="00A9315B"/>
    <w:rsid w:val="00A93160"/>
    <w:rsid w:val="00A95A56"/>
    <w:rsid w:val="00AA36C5"/>
    <w:rsid w:val="00AA409C"/>
    <w:rsid w:val="00AA4326"/>
    <w:rsid w:val="00AA5C04"/>
    <w:rsid w:val="00AA7034"/>
    <w:rsid w:val="00AA7750"/>
    <w:rsid w:val="00AB2F0A"/>
    <w:rsid w:val="00AB74B4"/>
    <w:rsid w:val="00AC5345"/>
    <w:rsid w:val="00AD32F2"/>
    <w:rsid w:val="00AD364B"/>
    <w:rsid w:val="00AD4965"/>
    <w:rsid w:val="00AD54E4"/>
    <w:rsid w:val="00AD5DC0"/>
    <w:rsid w:val="00AD60EA"/>
    <w:rsid w:val="00AE71E6"/>
    <w:rsid w:val="00AF3415"/>
    <w:rsid w:val="00AF4C56"/>
    <w:rsid w:val="00AF6F66"/>
    <w:rsid w:val="00B0149B"/>
    <w:rsid w:val="00B03DE6"/>
    <w:rsid w:val="00B100AC"/>
    <w:rsid w:val="00B12A7B"/>
    <w:rsid w:val="00B22578"/>
    <w:rsid w:val="00B26B53"/>
    <w:rsid w:val="00B27205"/>
    <w:rsid w:val="00B321EA"/>
    <w:rsid w:val="00B359CF"/>
    <w:rsid w:val="00B35B9D"/>
    <w:rsid w:val="00B35C69"/>
    <w:rsid w:val="00B42135"/>
    <w:rsid w:val="00B441FD"/>
    <w:rsid w:val="00B46243"/>
    <w:rsid w:val="00B5254D"/>
    <w:rsid w:val="00B55039"/>
    <w:rsid w:val="00B56C33"/>
    <w:rsid w:val="00B6065C"/>
    <w:rsid w:val="00B6228A"/>
    <w:rsid w:val="00B83FDF"/>
    <w:rsid w:val="00B8496B"/>
    <w:rsid w:val="00BA440B"/>
    <w:rsid w:val="00BD289D"/>
    <w:rsid w:val="00BD4C25"/>
    <w:rsid w:val="00BD4D06"/>
    <w:rsid w:val="00BD7172"/>
    <w:rsid w:val="00BE13F2"/>
    <w:rsid w:val="00BE5717"/>
    <w:rsid w:val="00BE6AA8"/>
    <w:rsid w:val="00BF66EB"/>
    <w:rsid w:val="00C00A59"/>
    <w:rsid w:val="00C0271F"/>
    <w:rsid w:val="00C0299C"/>
    <w:rsid w:val="00C044D7"/>
    <w:rsid w:val="00C059D1"/>
    <w:rsid w:val="00C07CED"/>
    <w:rsid w:val="00C10DBD"/>
    <w:rsid w:val="00C14CE1"/>
    <w:rsid w:val="00C247B0"/>
    <w:rsid w:val="00C251FA"/>
    <w:rsid w:val="00C2552A"/>
    <w:rsid w:val="00C2671C"/>
    <w:rsid w:val="00C32D82"/>
    <w:rsid w:val="00C33A3E"/>
    <w:rsid w:val="00C3625C"/>
    <w:rsid w:val="00C365F7"/>
    <w:rsid w:val="00C406E1"/>
    <w:rsid w:val="00C42AB7"/>
    <w:rsid w:val="00C42D47"/>
    <w:rsid w:val="00C454F2"/>
    <w:rsid w:val="00C466F3"/>
    <w:rsid w:val="00C470AA"/>
    <w:rsid w:val="00C50EC3"/>
    <w:rsid w:val="00C511B4"/>
    <w:rsid w:val="00C54D78"/>
    <w:rsid w:val="00C567EF"/>
    <w:rsid w:val="00C600F6"/>
    <w:rsid w:val="00C606C4"/>
    <w:rsid w:val="00C60FEC"/>
    <w:rsid w:val="00C610D9"/>
    <w:rsid w:val="00C614C9"/>
    <w:rsid w:val="00C635F9"/>
    <w:rsid w:val="00C71228"/>
    <w:rsid w:val="00C76238"/>
    <w:rsid w:val="00C802E3"/>
    <w:rsid w:val="00C8036B"/>
    <w:rsid w:val="00C808B4"/>
    <w:rsid w:val="00C83C8F"/>
    <w:rsid w:val="00C83E92"/>
    <w:rsid w:val="00C927CA"/>
    <w:rsid w:val="00C94C5F"/>
    <w:rsid w:val="00C950DC"/>
    <w:rsid w:val="00CA29FF"/>
    <w:rsid w:val="00CA5A22"/>
    <w:rsid w:val="00CA6C34"/>
    <w:rsid w:val="00CA7A22"/>
    <w:rsid w:val="00CB0A19"/>
    <w:rsid w:val="00CB31F9"/>
    <w:rsid w:val="00CB3C10"/>
    <w:rsid w:val="00CB44FE"/>
    <w:rsid w:val="00CC13A9"/>
    <w:rsid w:val="00CC4DC8"/>
    <w:rsid w:val="00CC4FDC"/>
    <w:rsid w:val="00CD0191"/>
    <w:rsid w:val="00CD27A3"/>
    <w:rsid w:val="00CD2A16"/>
    <w:rsid w:val="00CD5143"/>
    <w:rsid w:val="00CE1B71"/>
    <w:rsid w:val="00CE3D4E"/>
    <w:rsid w:val="00CE6696"/>
    <w:rsid w:val="00CF03D8"/>
    <w:rsid w:val="00CF434D"/>
    <w:rsid w:val="00D00059"/>
    <w:rsid w:val="00D02746"/>
    <w:rsid w:val="00D07DB4"/>
    <w:rsid w:val="00D1247C"/>
    <w:rsid w:val="00D16C86"/>
    <w:rsid w:val="00D17E0A"/>
    <w:rsid w:val="00D24D39"/>
    <w:rsid w:val="00D277F7"/>
    <w:rsid w:val="00D27D0A"/>
    <w:rsid w:val="00D3097D"/>
    <w:rsid w:val="00D36C13"/>
    <w:rsid w:val="00D41D9A"/>
    <w:rsid w:val="00D44044"/>
    <w:rsid w:val="00D44967"/>
    <w:rsid w:val="00D44CE9"/>
    <w:rsid w:val="00D44DB2"/>
    <w:rsid w:val="00D50294"/>
    <w:rsid w:val="00D53322"/>
    <w:rsid w:val="00D56823"/>
    <w:rsid w:val="00D60D48"/>
    <w:rsid w:val="00D628C9"/>
    <w:rsid w:val="00D62B3A"/>
    <w:rsid w:val="00D74193"/>
    <w:rsid w:val="00D8468D"/>
    <w:rsid w:val="00D973A1"/>
    <w:rsid w:val="00DA2A95"/>
    <w:rsid w:val="00DA2CF9"/>
    <w:rsid w:val="00DA51E4"/>
    <w:rsid w:val="00DA6FBB"/>
    <w:rsid w:val="00DA7C9F"/>
    <w:rsid w:val="00DB0525"/>
    <w:rsid w:val="00DB0AA7"/>
    <w:rsid w:val="00DB22DA"/>
    <w:rsid w:val="00DB7EFD"/>
    <w:rsid w:val="00DC0303"/>
    <w:rsid w:val="00DC0B27"/>
    <w:rsid w:val="00DC1CEB"/>
    <w:rsid w:val="00DC440B"/>
    <w:rsid w:val="00DC688D"/>
    <w:rsid w:val="00DC6D3D"/>
    <w:rsid w:val="00DC718F"/>
    <w:rsid w:val="00DD03E8"/>
    <w:rsid w:val="00DE00E1"/>
    <w:rsid w:val="00DE6040"/>
    <w:rsid w:val="00DF0AB7"/>
    <w:rsid w:val="00DF748C"/>
    <w:rsid w:val="00E03911"/>
    <w:rsid w:val="00E157B9"/>
    <w:rsid w:val="00E200F0"/>
    <w:rsid w:val="00E2063C"/>
    <w:rsid w:val="00E30F23"/>
    <w:rsid w:val="00E32726"/>
    <w:rsid w:val="00E32BDF"/>
    <w:rsid w:val="00E3448D"/>
    <w:rsid w:val="00E36446"/>
    <w:rsid w:val="00E4295C"/>
    <w:rsid w:val="00E449C0"/>
    <w:rsid w:val="00E51C52"/>
    <w:rsid w:val="00E52AB7"/>
    <w:rsid w:val="00E53F04"/>
    <w:rsid w:val="00E60F61"/>
    <w:rsid w:val="00E635A3"/>
    <w:rsid w:val="00E64F19"/>
    <w:rsid w:val="00E657F5"/>
    <w:rsid w:val="00E730C5"/>
    <w:rsid w:val="00E82412"/>
    <w:rsid w:val="00E832AC"/>
    <w:rsid w:val="00E92114"/>
    <w:rsid w:val="00E93630"/>
    <w:rsid w:val="00E967C7"/>
    <w:rsid w:val="00EA4AC2"/>
    <w:rsid w:val="00EA7566"/>
    <w:rsid w:val="00EA7A87"/>
    <w:rsid w:val="00EB2BF0"/>
    <w:rsid w:val="00EB39E9"/>
    <w:rsid w:val="00EC7760"/>
    <w:rsid w:val="00EC7BBB"/>
    <w:rsid w:val="00ED0D93"/>
    <w:rsid w:val="00ED203C"/>
    <w:rsid w:val="00ED487F"/>
    <w:rsid w:val="00EE079C"/>
    <w:rsid w:val="00EE24DA"/>
    <w:rsid w:val="00EE3C02"/>
    <w:rsid w:val="00EE5596"/>
    <w:rsid w:val="00EE615E"/>
    <w:rsid w:val="00EF419E"/>
    <w:rsid w:val="00EF5944"/>
    <w:rsid w:val="00F04F6F"/>
    <w:rsid w:val="00F06883"/>
    <w:rsid w:val="00F06ECB"/>
    <w:rsid w:val="00F10EF0"/>
    <w:rsid w:val="00F148D8"/>
    <w:rsid w:val="00F1493C"/>
    <w:rsid w:val="00F1632F"/>
    <w:rsid w:val="00F16E32"/>
    <w:rsid w:val="00F17898"/>
    <w:rsid w:val="00F17FF3"/>
    <w:rsid w:val="00F20746"/>
    <w:rsid w:val="00F22E34"/>
    <w:rsid w:val="00F23C90"/>
    <w:rsid w:val="00F26246"/>
    <w:rsid w:val="00F27A9E"/>
    <w:rsid w:val="00F27AE6"/>
    <w:rsid w:val="00F3053E"/>
    <w:rsid w:val="00F31699"/>
    <w:rsid w:val="00F33514"/>
    <w:rsid w:val="00F34A9D"/>
    <w:rsid w:val="00F36C21"/>
    <w:rsid w:val="00F40D02"/>
    <w:rsid w:val="00F45CE5"/>
    <w:rsid w:val="00F5457B"/>
    <w:rsid w:val="00F556C9"/>
    <w:rsid w:val="00F55E28"/>
    <w:rsid w:val="00F56615"/>
    <w:rsid w:val="00F57221"/>
    <w:rsid w:val="00F60AE0"/>
    <w:rsid w:val="00F67FEF"/>
    <w:rsid w:val="00F705EA"/>
    <w:rsid w:val="00F75CF7"/>
    <w:rsid w:val="00F77049"/>
    <w:rsid w:val="00F77EFF"/>
    <w:rsid w:val="00F86CEF"/>
    <w:rsid w:val="00F90372"/>
    <w:rsid w:val="00F90683"/>
    <w:rsid w:val="00F91B49"/>
    <w:rsid w:val="00F924C4"/>
    <w:rsid w:val="00F96465"/>
    <w:rsid w:val="00FA2FD0"/>
    <w:rsid w:val="00FA770D"/>
    <w:rsid w:val="00FA7E4C"/>
    <w:rsid w:val="00FB0208"/>
    <w:rsid w:val="00FB475E"/>
    <w:rsid w:val="00FC48BF"/>
    <w:rsid w:val="00FC574C"/>
    <w:rsid w:val="00FD3443"/>
    <w:rsid w:val="00FD545C"/>
    <w:rsid w:val="00FD60AA"/>
    <w:rsid w:val="00FE2265"/>
    <w:rsid w:val="00FE3E60"/>
    <w:rsid w:val="00FE61CE"/>
    <w:rsid w:val="00FF3E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05EA"/>
    <w:rPr>
      <w:color w:val="808080"/>
    </w:rPr>
  </w:style>
  <w:style w:type="paragraph" w:styleId="BalloonText">
    <w:name w:val="Balloon Text"/>
    <w:basedOn w:val="Normal"/>
    <w:link w:val="BalloonTextChar"/>
    <w:uiPriority w:val="99"/>
    <w:semiHidden/>
    <w:unhideWhenUsed/>
    <w:rsid w:val="00F7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5EA"/>
    <w:rPr>
      <w:rFonts w:ascii="Tahoma" w:hAnsi="Tahoma" w:cs="Tahoma"/>
      <w:sz w:val="16"/>
      <w:szCs w:val="16"/>
    </w:rPr>
  </w:style>
  <w:style w:type="paragraph" w:styleId="ListParagraph">
    <w:name w:val="List Paragraph"/>
    <w:basedOn w:val="Normal"/>
    <w:uiPriority w:val="34"/>
    <w:qFormat/>
    <w:rsid w:val="00177912"/>
    <w:pPr>
      <w:ind w:left="720"/>
      <w:contextualSpacing/>
    </w:pPr>
  </w:style>
  <w:style w:type="table" w:styleId="TableGrid">
    <w:name w:val="Table Grid"/>
    <w:basedOn w:val="TableNormal"/>
    <w:uiPriority w:val="59"/>
    <w:rsid w:val="008F13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237A7"/>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DA2A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2A95"/>
  </w:style>
  <w:style w:type="paragraph" w:styleId="Footer">
    <w:name w:val="footer"/>
    <w:basedOn w:val="Normal"/>
    <w:link w:val="FooterChar"/>
    <w:uiPriority w:val="99"/>
    <w:unhideWhenUsed/>
    <w:rsid w:val="00DA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A95"/>
  </w:style>
  <w:style w:type="character" w:styleId="Hyperlink">
    <w:name w:val="Hyperlink"/>
    <w:basedOn w:val="DefaultParagraphFont"/>
    <w:uiPriority w:val="99"/>
    <w:unhideWhenUsed/>
    <w:rsid w:val="00DA2A95"/>
    <w:rPr>
      <w:color w:val="0000FF" w:themeColor="hyperlink"/>
      <w:u w:val="single"/>
    </w:rPr>
  </w:style>
  <w:style w:type="paragraph" w:styleId="NormalWeb">
    <w:name w:val="Normal (Web)"/>
    <w:basedOn w:val="Normal"/>
    <w:uiPriority w:val="99"/>
    <w:semiHidden/>
    <w:unhideWhenUsed/>
    <w:rsid w:val="006A337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523B1"/>
    <w:rPr>
      <w:color w:val="800080" w:themeColor="followedHyperlink"/>
      <w:u w:val="single"/>
    </w:rPr>
  </w:style>
  <w:style w:type="paragraph" w:styleId="DocumentMap">
    <w:name w:val="Document Map"/>
    <w:basedOn w:val="Normal"/>
    <w:link w:val="DocumentMapChar"/>
    <w:uiPriority w:val="99"/>
    <w:semiHidden/>
    <w:unhideWhenUsed/>
    <w:rsid w:val="00E60F6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0F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428589">
      <w:bodyDiv w:val="1"/>
      <w:marLeft w:val="0"/>
      <w:marRight w:val="0"/>
      <w:marTop w:val="0"/>
      <w:marBottom w:val="0"/>
      <w:divBdr>
        <w:top w:val="none" w:sz="0" w:space="0" w:color="auto"/>
        <w:left w:val="none" w:sz="0" w:space="0" w:color="auto"/>
        <w:bottom w:val="none" w:sz="0" w:space="0" w:color="auto"/>
        <w:right w:val="none" w:sz="0" w:space="0" w:color="auto"/>
      </w:divBdr>
    </w:div>
    <w:div w:id="448550777">
      <w:bodyDiv w:val="1"/>
      <w:marLeft w:val="0"/>
      <w:marRight w:val="0"/>
      <w:marTop w:val="0"/>
      <w:marBottom w:val="0"/>
      <w:divBdr>
        <w:top w:val="none" w:sz="0" w:space="0" w:color="auto"/>
        <w:left w:val="none" w:sz="0" w:space="0" w:color="auto"/>
        <w:bottom w:val="none" w:sz="0" w:space="0" w:color="auto"/>
        <w:right w:val="none" w:sz="0" w:space="0" w:color="auto"/>
      </w:divBdr>
    </w:div>
    <w:div w:id="503009519">
      <w:bodyDiv w:val="1"/>
      <w:marLeft w:val="0"/>
      <w:marRight w:val="0"/>
      <w:marTop w:val="0"/>
      <w:marBottom w:val="0"/>
      <w:divBdr>
        <w:top w:val="none" w:sz="0" w:space="0" w:color="auto"/>
        <w:left w:val="none" w:sz="0" w:space="0" w:color="auto"/>
        <w:bottom w:val="none" w:sz="0" w:space="0" w:color="auto"/>
        <w:right w:val="none" w:sz="0" w:space="0" w:color="auto"/>
      </w:divBdr>
    </w:div>
    <w:div w:id="1364399048">
      <w:bodyDiv w:val="1"/>
      <w:marLeft w:val="0"/>
      <w:marRight w:val="0"/>
      <w:marTop w:val="0"/>
      <w:marBottom w:val="0"/>
      <w:divBdr>
        <w:top w:val="none" w:sz="0" w:space="0" w:color="auto"/>
        <w:left w:val="none" w:sz="0" w:space="0" w:color="auto"/>
        <w:bottom w:val="none" w:sz="0" w:space="0" w:color="auto"/>
        <w:right w:val="none" w:sz="0" w:space="0" w:color="auto"/>
      </w:divBdr>
    </w:div>
    <w:div w:id="1445227576">
      <w:bodyDiv w:val="1"/>
      <w:marLeft w:val="0"/>
      <w:marRight w:val="0"/>
      <w:marTop w:val="0"/>
      <w:marBottom w:val="0"/>
      <w:divBdr>
        <w:top w:val="none" w:sz="0" w:space="0" w:color="auto"/>
        <w:left w:val="none" w:sz="0" w:space="0" w:color="auto"/>
        <w:bottom w:val="none" w:sz="0" w:space="0" w:color="auto"/>
        <w:right w:val="none" w:sz="0" w:space="0" w:color="auto"/>
      </w:divBdr>
      <w:divsChild>
        <w:div w:id="2076976023">
          <w:marLeft w:val="720"/>
          <w:marRight w:val="0"/>
          <w:marTop w:val="0"/>
          <w:marBottom w:val="0"/>
          <w:divBdr>
            <w:top w:val="none" w:sz="0" w:space="0" w:color="auto"/>
            <w:left w:val="none" w:sz="0" w:space="0" w:color="auto"/>
            <w:bottom w:val="none" w:sz="0" w:space="0" w:color="auto"/>
            <w:right w:val="none" w:sz="0" w:space="0" w:color="auto"/>
          </w:divBdr>
        </w:div>
        <w:div w:id="1932933605">
          <w:marLeft w:val="720"/>
          <w:marRight w:val="0"/>
          <w:marTop w:val="0"/>
          <w:marBottom w:val="0"/>
          <w:divBdr>
            <w:top w:val="none" w:sz="0" w:space="0" w:color="auto"/>
            <w:left w:val="none" w:sz="0" w:space="0" w:color="auto"/>
            <w:bottom w:val="none" w:sz="0" w:space="0" w:color="auto"/>
            <w:right w:val="none" w:sz="0" w:space="0" w:color="auto"/>
          </w:divBdr>
        </w:div>
        <w:div w:id="297493969">
          <w:marLeft w:val="720"/>
          <w:marRight w:val="0"/>
          <w:marTop w:val="0"/>
          <w:marBottom w:val="0"/>
          <w:divBdr>
            <w:top w:val="none" w:sz="0" w:space="0" w:color="auto"/>
            <w:left w:val="none" w:sz="0" w:space="0" w:color="auto"/>
            <w:bottom w:val="none" w:sz="0" w:space="0" w:color="auto"/>
            <w:right w:val="none" w:sz="0" w:space="0" w:color="auto"/>
          </w:divBdr>
        </w:div>
        <w:div w:id="804085146">
          <w:marLeft w:val="1440"/>
          <w:marRight w:val="0"/>
          <w:marTop w:val="0"/>
          <w:marBottom w:val="0"/>
          <w:divBdr>
            <w:top w:val="none" w:sz="0" w:space="0" w:color="auto"/>
            <w:left w:val="none" w:sz="0" w:space="0" w:color="auto"/>
            <w:bottom w:val="none" w:sz="0" w:space="0" w:color="auto"/>
            <w:right w:val="none" w:sz="0" w:space="0" w:color="auto"/>
          </w:divBdr>
        </w:div>
        <w:div w:id="161355267">
          <w:marLeft w:val="1440"/>
          <w:marRight w:val="0"/>
          <w:marTop w:val="0"/>
          <w:marBottom w:val="0"/>
          <w:divBdr>
            <w:top w:val="none" w:sz="0" w:space="0" w:color="auto"/>
            <w:left w:val="none" w:sz="0" w:space="0" w:color="auto"/>
            <w:bottom w:val="none" w:sz="0" w:space="0" w:color="auto"/>
            <w:right w:val="none" w:sz="0" w:space="0" w:color="auto"/>
          </w:divBdr>
        </w:div>
        <w:div w:id="51007245">
          <w:marLeft w:val="1440"/>
          <w:marRight w:val="0"/>
          <w:marTop w:val="0"/>
          <w:marBottom w:val="0"/>
          <w:divBdr>
            <w:top w:val="none" w:sz="0" w:space="0" w:color="auto"/>
            <w:left w:val="none" w:sz="0" w:space="0" w:color="auto"/>
            <w:bottom w:val="none" w:sz="0" w:space="0" w:color="auto"/>
            <w:right w:val="none" w:sz="0" w:space="0" w:color="auto"/>
          </w:divBdr>
        </w:div>
        <w:div w:id="1157920255">
          <w:marLeft w:val="1440"/>
          <w:marRight w:val="0"/>
          <w:marTop w:val="0"/>
          <w:marBottom w:val="0"/>
          <w:divBdr>
            <w:top w:val="none" w:sz="0" w:space="0" w:color="auto"/>
            <w:left w:val="none" w:sz="0" w:space="0" w:color="auto"/>
            <w:bottom w:val="none" w:sz="0" w:space="0" w:color="auto"/>
            <w:right w:val="none" w:sz="0" w:space="0" w:color="auto"/>
          </w:divBdr>
        </w:div>
      </w:divsChild>
    </w:div>
    <w:div w:id="1475836212">
      <w:bodyDiv w:val="1"/>
      <w:marLeft w:val="0"/>
      <w:marRight w:val="0"/>
      <w:marTop w:val="0"/>
      <w:marBottom w:val="0"/>
      <w:divBdr>
        <w:top w:val="none" w:sz="0" w:space="0" w:color="auto"/>
        <w:left w:val="none" w:sz="0" w:space="0" w:color="auto"/>
        <w:bottom w:val="none" w:sz="0" w:space="0" w:color="auto"/>
        <w:right w:val="none" w:sz="0" w:space="0" w:color="auto"/>
      </w:divBdr>
    </w:div>
    <w:div w:id="1495608703">
      <w:bodyDiv w:val="1"/>
      <w:marLeft w:val="0"/>
      <w:marRight w:val="0"/>
      <w:marTop w:val="0"/>
      <w:marBottom w:val="0"/>
      <w:divBdr>
        <w:top w:val="none" w:sz="0" w:space="0" w:color="auto"/>
        <w:left w:val="none" w:sz="0" w:space="0" w:color="auto"/>
        <w:bottom w:val="none" w:sz="0" w:space="0" w:color="auto"/>
        <w:right w:val="none" w:sz="0" w:space="0" w:color="auto"/>
      </w:divBdr>
    </w:div>
    <w:div w:id="1631327093">
      <w:bodyDiv w:val="1"/>
      <w:marLeft w:val="0"/>
      <w:marRight w:val="0"/>
      <w:marTop w:val="0"/>
      <w:marBottom w:val="0"/>
      <w:divBdr>
        <w:top w:val="none" w:sz="0" w:space="0" w:color="auto"/>
        <w:left w:val="none" w:sz="0" w:space="0" w:color="auto"/>
        <w:bottom w:val="none" w:sz="0" w:space="0" w:color="auto"/>
        <w:right w:val="none" w:sz="0" w:space="0" w:color="auto"/>
      </w:divBdr>
    </w:div>
    <w:div w:id="1649938015">
      <w:bodyDiv w:val="1"/>
      <w:marLeft w:val="0"/>
      <w:marRight w:val="0"/>
      <w:marTop w:val="0"/>
      <w:marBottom w:val="0"/>
      <w:divBdr>
        <w:top w:val="none" w:sz="0" w:space="0" w:color="auto"/>
        <w:left w:val="none" w:sz="0" w:space="0" w:color="auto"/>
        <w:bottom w:val="none" w:sz="0" w:space="0" w:color="auto"/>
        <w:right w:val="none" w:sz="0" w:space="0" w:color="auto"/>
      </w:divBdr>
    </w:div>
    <w:div w:id="1759253259">
      <w:bodyDiv w:val="1"/>
      <w:marLeft w:val="0"/>
      <w:marRight w:val="0"/>
      <w:marTop w:val="0"/>
      <w:marBottom w:val="0"/>
      <w:divBdr>
        <w:top w:val="none" w:sz="0" w:space="0" w:color="auto"/>
        <w:left w:val="none" w:sz="0" w:space="0" w:color="auto"/>
        <w:bottom w:val="none" w:sz="0" w:space="0" w:color="auto"/>
        <w:right w:val="none" w:sz="0" w:space="0" w:color="auto"/>
      </w:divBdr>
    </w:div>
    <w:div w:id="191701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Documents%20and%20Settings\Greg\My%20Documents\verif_book\Chap_7_Threads_and_Interprocess_Communication\risc_spm.vs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file:///C:\Documents%20and%20Settings\Greg\My%20Documents\verif_book\Chap_7_Threads_and_Interprocess_Communication\hierarchical%20testbench.vs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1011F-B908-4D75-B0FB-5184350D2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Greg Tumbush</cp:lastModifiedBy>
  <cp:revision>133</cp:revision>
  <cp:lastPrinted>2010-11-06T20:15:00Z</cp:lastPrinted>
  <dcterms:created xsi:type="dcterms:W3CDTF">2009-07-12T22:49:00Z</dcterms:created>
  <dcterms:modified xsi:type="dcterms:W3CDTF">2011-03-20T20:14:00Z</dcterms:modified>
</cp:coreProperties>
</file>