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145675 (14 Her)</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145675 is a 0.9 M</w:t>
      </w:r>
      <w:r w:rsidDel="00000000" w:rsidR="00000000" w:rsidRPr="00000000">
        <w:rPr>
          <w:vertAlign w:val="subscript"/>
          <w:rtl w:val="0"/>
        </w:rPr>
        <w:t xml:space="preserve">☉</w:t>
      </w:r>
      <w:r w:rsidDel="00000000" w:rsidR="00000000" w:rsidRPr="00000000">
        <w:rPr>
          <w:rtl w:val="0"/>
        </w:rPr>
        <w:t xml:space="preserve">, K0 V star</w:t>
      </w:r>
      <w:r w:rsidDel="00000000" w:rsidR="00000000" w:rsidRPr="00000000">
        <w:rPr>
          <w:color w:val="0000ff"/>
          <w:vertAlign w:val="superscript"/>
          <w:rtl w:val="0"/>
        </w:rPr>
        <w:t xml:space="preserve">1</w:t>
      </w:r>
      <w:r w:rsidDel="00000000" w:rsidR="00000000" w:rsidRPr="00000000">
        <w:rPr>
          <w:rtl w:val="0"/>
        </w:rPr>
        <w:t xml:space="preserve">. Based on 148 RV HIRES measurements obtained between 1997 and 2019 and 127 RV Apf measurements obtained between 2014 and 2018, the CL survey reported a GP (HD 145675b) signal with a period of </w:t>
      </w:r>
      <m:oMath>
        <m:sSubSup>
          <m:sSubSupPr>
            <m:ctrlPr>
              <w:rPr/>
            </m:ctrlPr>
          </m:sSubSupPr>
          <m:e>
            <m:r>
              <w:rPr/>
              <m:t xml:space="preserve">1766.4</m:t>
            </m:r>
          </m:e>
          <m:sub>
            <m:r>
              <w:rPr/>
              <m:t xml:space="preserve">-0.7</m:t>
            </m:r>
          </m:sub>
          <m:sup>
            <m:r>
              <w:rPr/>
              <m:t xml:space="preserve">+0.7</m:t>
            </m:r>
          </m:sup>
        </m:sSubSup>
      </m:oMath>
      <w:r w:rsidDel="00000000" w:rsidR="00000000" w:rsidRPr="00000000">
        <w:rPr>
          <w:rtl w:val="0"/>
        </w:rPr>
        <w:t xml:space="preserve"> days, a minimum mass of </w:t>
      </w:r>
      <m:oMath>
        <m:sSubSup>
          <m:sSubSupPr>
            <m:ctrlPr>
              <w:rPr/>
            </m:ctrlPr>
          </m:sSubSupPr>
          <m:e>
            <m:r>
              <w:rPr/>
              <m:t xml:space="preserve">4.85</m:t>
            </m:r>
          </m:e>
          <m:sub>
            <m:r>
              <w:rPr/>
              <m:t xml:space="preserve">-0.14</m:t>
            </m:r>
          </m:sub>
          <m:sup>
            <m:r>
              <w:rPr/>
              <m:t xml:space="preserve">+0.15</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0.3674</m:t>
            </m:r>
          </m:e>
          <m:sub>
            <m:r>
              <w:rPr/>
              <m:t xml:space="preserve">-0.0038</m:t>
            </m:r>
          </m:sub>
          <m:sup>
            <m:r>
              <w:rPr/>
              <m:t xml:space="preserve">+0.0035</m:t>
            </m:r>
          </m:sup>
        </m:sSubSup>
      </m:oMath>
      <w:r w:rsidDel="00000000" w:rsidR="00000000" w:rsidRPr="00000000">
        <w:rPr>
          <w:vertAlign w:val="subscript"/>
          <w:rtl w:val="0"/>
        </w:rPr>
        <w:t xml:space="preserve"> </w:t>
      </w:r>
      <w:r w:rsidDel="00000000" w:rsidR="00000000" w:rsidRPr="00000000">
        <w:rPr>
          <w:rtl w:val="0"/>
        </w:rPr>
        <w:t xml:space="preserve">as well as</w:t>
      </w:r>
      <w:r w:rsidDel="00000000" w:rsidR="00000000" w:rsidRPr="00000000">
        <w:rPr>
          <w:rtl w:val="0"/>
        </w:rPr>
        <w:t xml:space="preserve"> a LPGP (HD 145675c) with a period </w:t>
      </w:r>
      <m:oMath>
        <m:sSubSup>
          <m:sSubSupPr>
            <m:ctrlPr>
              <w:rPr/>
            </m:ctrlPr>
          </m:sSubSupPr>
          <m:e>
            <m:r>
              <w:rPr/>
              <m:t xml:space="preserve">25570</m:t>
            </m:r>
          </m:e>
          <m:sub>
            <m:r>
              <w:rPr/>
              <m:t xml:space="preserve">-3433</m:t>
            </m:r>
          </m:sub>
          <m:sup>
            <m:r>
              <w:rPr/>
              <m:t xml:space="preserve">+10919</m:t>
            </m:r>
          </m:sup>
        </m:sSubSup>
      </m:oMath>
      <w:r w:rsidDel="00000000" w:rsidR="00000000" w:rsidRPr="00000000">
        <w:rPr>
          <w:rtl w:val="0"/>
        </w:rPr>
        <w:t xml:space="preserve"> days, a minimum mass of </w:t>
      </w:r>
      <m:oMath>
        <m:sSubSup>
          <m:sSubSupPr>
            <m:ctrlPr>
              <w:rPr/>
            </m:ctrlPr>
          </m:sSubSupPr>
          <m:e>
            <m:r>
              <w:rPr/>
              <m:t xml:space="preserve">5.8</m:t>
            </m:r>
          </m:e>
          <m:sub>
            <m:r>
              <w:rPr/>
              <m:t xml:space="preserve">-1.0</m:t>
            </m:r>
          </m:sub>
          <m:sup>
            <m:r>
              <w:rPr/>
              <m:t xml:space="preserve">+1.4</m:t>
            </m:r>
          </m:sup>
        </m:sSubSup>
      </m:oMath>
      <w:r w:rsidDel="00000000" w:rsidR="00000000" w:rsidRPr="00000000">
        <w:rPr>
          <w:rtl w:val="0"/>
        </w:rPr>
        <w:t xml:space="preserve"> M</w:t>
      </w:r>
      <w:r w:rsidDel="00000000" w:rsidR="00000000" w:rsidRPr="00000000">
        <w:rPr>
          <w:vertAlign w:val="subscript"/>
          <w:rtl w:val="0"/>
        </w:rPr>
        <w:t xml:space="preserve">Jup </w:t>
      </w:r>
      <w:r w:rsidDel="00000000" w:rsidR="00000000" w:rsidRPr="00000000">
        <w:rPr>
          <w:rtl w:val="0"/>
        </w:rPr>
        <w:t xml:space="preserve">and an eccentricity of </w:t>
      </w:r>
      <m:oMath>
        <m:sSubSup>
          <m:sSubSupPr>
            <m:ctrlPr>
              <w:rPr/>
            </m:ctrlPr>
          </m:sSubSupPr>
          <m:e>
            <m:r>
              <w:rPr/>
              <m:t xml:space="preserve">0.45</m:t>
            </m:r>
          </m:e>
          <m:sub>
            <m:r>
              <w:rPr/>
              <m:t xml:space="preserve">-0.15</m:t>
            </m:r>
          </m:sub>
          <m:sup>
            <m:r>
              <w:rPr/>
              <m:t xml:space="preserve">+0.17</m:t>
            </m:r>
          </m:sup>
        </m:sSubSup>
      </m:oMath>
      <w:r w:rsidDel="00000000" w:rsidR="00000000" w:rsidRPr="00000000">
        <w:rPr>
          <w:rtl w:val="0"/>
        </w:rPr>
        <w:t xml:space="preserve">.</w:t>
      </w:r>
    </w:p>
    <w:p w:rsidR="00000000" w:rsidDel="00000000" w:rsidP="00000000" w:rsidRDefault="00000000" w:rsidRPr="00000000" w14:paraId="00000003">
      <w:pPr>
        <w:jc w:val="both"/>
        <w:rPr/>
      </w:pPr>
      <w:r w:rsidDel="00000000" w:rsidR="00000000" w:rsidRPr="00000000">
        <w:rPr>
          <w:rtl w:val="0"/>
        </w:rPr>
        <w:t xml:space="preserve">In the present study, in addition to the </w:t>
      </w:r>
      <w:r w:rsidDel="00000000" w:rsidR="00000000" w:rsidRPr="00000000">
        <w:rPr>
          <w:rtl w:val="0"/>
        </w:rPr>
        <w:t xml:space="preserve">CL survey’s</w:t>
      </w:r>
      <w:r w:rsidDel="00000000" w:rsidR="00000000" w:rsidRPr="00000000">
        <w:rPr>
          <w:rtl w:val="0"/>
        </w:rPr>
        <w:t xml:space="preserve"> dataset, 111 RV ELODIE measurements obtained between 1994 and 2006 and 52 RV SOPHIE measurements obtained between 2008 and 2015 were used. DPASS and MCMC (1000 walkers and 400000 iterations) were used to fit the data. </w:t>
      </w:r>
      <w:r w:rsidDel="00000000" w:rsidR="00000000" w:rsidRPr="00000000">
        <w:rPr>
          <w:highlight w:val="white"/>
          <w:rtl w:val="0"/>
        </w:rPr>
        <w:t xml:space="preserve">The properties found for HD 145675b reported in the CL survey were within the error bars associated with the values found in the present analysis.</w:t>
      </w:r>
      <w:r w:rsidDel="00000000" w:rsidR="00000000" w:rsidRPr="00000000">
        <w:rPr>
          <w:rtl w:val="0"/>
        </w:rPr>
        <w:t xml:space="preserve"> For HD 145675c, a period of 11421 days, a minimum mass of 3.3 M</w:t>
      </w:r>
      <w:r w:rsidDel="00000000" w:rsidR="00000000" w:rsidRPr="00000000">
        <w:rPr>
          <w:vertAlign w:val="subscript"/>
          <w:rtl w:val="0"/>
        </w:rPr>
        <w:t xml:space="preserve">Jup</w:t>
      </w:r>
      <w:r w:rsidDel="00000000" w:rsidR="00000000" w:rsidRPr="00000000">
        <w:rPr>
          <w:rtl w:val="0"/>
        </w:rPr>
        <w:t xml:space="preserve"> and an eccentricity of 0.19 were found with DPASS, with a corresponding rms of residuals of 6.2 m/s, and a period between 18500 </w:t>
      </w:r>
      <w:r w:rsidDel="00000000" w:rsidR="00000000" w:rsidRPr="00000000">
        <w:rPr>
          <w:color w:val="010101"/>
          <w:rtl w:val="0"/>
        </w:rPr>
        <w:t xml:space="preserve">and 100200</w:t>
      </w:r>
      <w:r w:rsidDel="00000000" w:rsidR="00000000" w:rsidRPr="00000000">
        <w:rPr>
          <w:rtl w:val="0"/>
        </w:rPr>
        <w:t xml:space="preserve"> days, a minimum mass between 4.5 and 9.8 M</w:t>
      </w:r>
      <w:r w:rsidDel="00000000" w:rsidR="00000000" w:rsidRPr="00000000">
        <w:rPr>
          <w:vertAlign w:val="subscript"/>
          <w:rtl w:val="0"/>
        </w:rPr>
        <w:t xml:space="preserve">Jup</w:t>
      </w:r>
      <w:r w:rsidDel="00000000" w:rsidR="00000000" w:rsidRPr="00000000">
        <w:rPr>
          <w:rtl w:val="0"/>
        </w:rPr>
        <w:t xml:space="preserve"> and an eccentricity between 0.32 and 0.75</w:t>
      </w:r>
      <w:r w:rsidDel="00000000" w:rsidR="00000000" w:rsidRPr="00000000">
        <w:rPr>
          <w:vertAlign w:val="subscript"/>
          <w:rtl w:val="0"/>
        </w:rPr>
        <w:t xml:space="preserve"> </w:t>
      </w:r>
      <w:r w:rsidDel="00000000" w:rsidR="00000000" w:rsidRPr="00000000">
        <w:rPr>
          <w:rtl w:val="0"/>
        </w:rPr>
        <w:t xml:space="preserve">were found using MCMC. Yet, as the RV curve of HD 145675c covers only a maximum, the period (or </w:t>
      </w:r>
      <w:r w:rsidDel="00000000" w:rsidR="00000000" w:rsidRPr="00000000">
        <w:rPr>
          <w:i w:val="1"/>
          <w:rtl w:val="0"/>
        </w:rPr>
        <w:t xml:space="preserve">a</w:t>
      </w:r>
      <w:r w:rsidDel="00000000" w:rsidR="00000000" w:rsidRPr="00000000">
        <w:rPr>
          <w:rtl w:val="0"/>
        </w:rPr>
        <w:t xml:space="preserve">) and the stellar offset are not well constrained. </w:t>
      </w:r>
    </w:p>
    <w:p w:rsidR="00000000" w:rsidDel="00000000" w:rsidP="00000000" w:rsidRDefault="00000000" w:rsidRPr="00000000" w14:paraId="00000004">
      <w:pPr>
        <w:jc w:val="both"/>
        <w:rPr/>
      </w:pPr>
      <w:r w:rsidDel="00000000" w:rsidR="00000000" w:rsidRPr="00000000">
        <w:rPr>
          <w:rtl w:val="0"/>
        </w:rPr>
        <w:t xml:space="preserve">To explore the range of possible values, 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110 au do not significantly change the rms of the residuals (6.8 m/s against 6.2 m/s with </w:t>
      </w:r>
      <w:r w:rsidDel="00000000" w:rsidR="00000000" w:rsidRPr="00000000">
        <w:rPr>
          <w:i w:val="1"/>
          <w:rtl w:val="0"/>
        </w:rPr>
        <w:t xml:space="preserve">a</w:t>
      </w:r>
      <w:r w:rsidDel="00000000" w:rsidR="00000000" w:rsidRPr="00000000">
        <w:rPr>
          <w:rtl w:val="0"/>
        </w:rPr>
        <w:t xml:space="preserve"> left free). In this case (referred to as constrained </w:t>
      </w:r>
      <w:r w:rsidDel="00000000" w:rsidR="00000000" w:rsidRPr="00000000">
        <w:rPr>
          <w:i w:val="1"/>
          <w:rtl w:val="0"/>
        </w:rPr>
        <w:t xml:space="preserve">a</w:t>
      </w:r>
      <w:r w:rsidDel="00000000" w:rsidR="00000000" w:rsidRPr="00000000">
        <w:rPr>
          <w:rtl w:val="0"/>
        </w:rPr>
        <w:t xml:space="preserve">), the minimum mass is 4.4 M</w:t>
      </w:r>
      <w:r w:rsidDel="00000000" w:rsidR="00000000" w:rsidRPr="00000000">
        <w:rPr>
          <w:vertAlign w:val="subscript"/>
          <w:rtl w:val="0"/>
        </w:rPr>
        <w:t xml:space="preserve">Jup</w:t>
      </w:r>
      <w:r w:rsidDel="00000000" w:rsidR="00000000" w:rsidRPr="00000000">
        <w:rPr>
          <w:rtl w:val="0"/>
        </w:rPr>
        <w:t xml:space="preserve"> and the extremely high eccentricity is 0.92.</w:t>
      </w:r>
    </w:p>
    <w:p w:rsidR="00000000" w:rsidDel="00000000" w:rsidP="00000000" w:rsidRDefault="00000000" w:rsidRPr="00000000" w14:paraId="00000005">
      <w:pPr>
        <w:jc w:val="both"/>
        <w:rPr/>
      </w:pPr>
      <w:r w:rsidDel="00000000" w:rsidR="00000000" w:rsidRPr="00000000">
        <w:rPr>
          <w:rtl w:val="0"/>
        </w:rPr>
        <w:t xml:space="preserve">To test the impact of the stellar RV offset, it was also fixed to different values and the data, once corrected for the instrumental offsets for clarity purposes, were fitted with DPASS. It appears that stellar RV offset up to 65 m/s does not significantly change the rms of the residuals (6.8 m/s against 6.2 m/s with stellar RV offset left free). In this case (referred to as constrained offset), </w:t>
      </w:r>
      <w:r w:rsidDel="00000000" w:rsidR="00000000" w:rsidRPr="00000000">
        <w:rPr>
          <w:color w:val="010101"/>
          <w:rtl w:val="0"/>
        </w:rPr>
        <w:t xml:space="preserve">the semi-major axis is 14 au, the minimum mass is 13.2 M</w:t>
      </w:r>
      <w:r w:rsidDel="00000000" w:rsidR="00000000" w:rsidRPr="00000000">
        <w:rPr>
          <w:color w:val="010101"/>
          <w:vertAlign w:val="subscript"/>
          <w:rtl w:val="0"/>
        </w:rPr>
        <w:t xml:space="preserve">Jup</w:t>
      </w:r>
      <w:r w:rsidDel="00000000" w:rsidR="00000000" w:rsidRPr="00000000">
        <w:rPr>
          <w:color w:val="010101"/>
          <w:rtl w:val="0"/>
        </w:rPr>
        <w:t xml:space="preserve"> and the eccentricity is 0.54. </w:t>
      </w: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6">
      <w:pPr>
        <w:jc w:val="both"/>
        <w:rPr/>
      </w:pPr>
      <w:r w:rsidDel="00000000" w:rsidR="00000000" w:rsidRPr="00000000">
        <w:rPr>
          <w:rtl w:val="0"/>
        </w:rPr>
        <w:t xml:space="preserve">Note that, recently, combining RV and Hipparcos/Gaia absolute astrometry data, a study performed in 2022</w:t>
      </w:r>
      <w:r w:rsidDel="00000000" w:rsidR="00000000" w:rsidRPr="00000000">
        <w:rPr>
          <w:color w:val="0000ff"/>
          <w:vertAlign w:val="superscript"/>
          <w:rtl w:val="0"/>
        </w:rPr>
        <w:t xml:space="preserve">2</w:t>
      </w:r>
      <w:r w:rsidDel="00000000" w:rsidR="00000000" w:rsidRPr="00000000">
        <w:rPr>
          <w:rtl w:val="0"/>
        </w:rPr>
        <w:t xml:space="preserve"> (hereafter F22) reported orbital parameters close to those of the CL survey for HD 145675b and were able to estimate the orbital inclination of the planet at </w:t>
      </w:r>
      <m:oMath>
        <m:sSubSup>
          <m:sSubSupPr>
            <m:ctrlPr>
              <w:rPr/>
            </m:ctrlPr>
          </m:sSubSupPr>
          <m:e>
            <m:r>
              <w:rPr/>
              <m:t xml:space="preserve">144.65</m:t>
            </m:r>
          </m:e>
          <m:sub>
            <m:r>
              <w:rPr/>
              <m:t xml:space="preserve">-3.24</m:t>
            </m:r>
          </m:sub>
          <m:sup>
            <m:r>
              <w:rPr/>
              <m:t xml:space="preserve">+6.28</m:t>
            </m:r>
          </m:sup>
        </m:sSubSup>
      </m:oMath>
      <w:r w:rsidDel="00000000" w:rsidR="00000000" w:rsidRPr="00000000">
        <w:rPr>
          <w:rtl w:val="0"/>
        </w:rPr>
        <w:t xml:space="preserve">°, and thus a true mass of </w:t>
      </w:r>
      <m:oMath>
        <m:sSubSup>
          <m:sSubSupPr>
            <m:ctrlPr>
              <w:rPr>
                <w:color w:val="ffffff"/>
              </w:rPr>
            </m:ctrlPr>
          </m:sSubSupPr>
          <m:e>
            <m:r>
              <w:rPr>
                <w:color w:val="ffffff"/>
              </w:rPr>
              <m:t xml:space="preserve">8.053</m:t>
            </m:r>
          </m:e>
          <m:sub>
            <m:r>
              <w:rPr/>
              <m:t xml:space="preserve">-</m:t>
            </m:r>
            <m:r>
              <w:rPr>
                <w:color w:val="ffffff"/>
              </w:rPr>
              <m:t xml:space="preserve">0.883</m:t>
            </m:r>
          </m:sub>
          <m:sup>
            <m:r>
              <w:rPr/>
              <m:t xml:space="preserve">+</m:t>
            </m:r>
            <m:r>
              <w:rPr>
                <w:color w:val="ffffff"/>
              </w:rPr>
              <m:t xml:space="preserve">1.632</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For HD 145675c, they found a period of </w:t>
      </w:r>
      <m:oMath>
        <m:sSubSup>
          <m:sSubSupPr>
            <m:ctrlPr>
              <w:rPr>
                <w:color w:val="ffffff"/>
              </w:rPr>
            </m:ctrlPr>
          </m:sSubSupPr>
          <m:e>
            <m:r>
              <w:rPr>
                <w:color w:val="ffffff"/>
              </w:rPr>
              <m:t xml:space="preserve">15732.5</m:t>
            </m:r>
          </m:e>
          <m:sub>
            <m:r>
              <w:rPr/>
              <m:t xml:space="preserve">-</m:t>
            </m:r>
            <m:r>
              <w:rPr>
                <w:color w:val="ffffff"/>
              </w:rPr>
              <m:t xml:space="preserve">1896.1</m:t>
            </m:r>
          </m:sub>
          <m:sup>
            <m:r>
              <w:rPr/>
              <m:t xml:space="preserve">+</m:t>
            </m:r>
            <m:r>
              <w:rPr>
                <w:color w:val="ffffff"/>
              </w:rPr>
              <m:t xml:space="preserve">2654.2</m:t>
            </m:r>
          </m:sup>
        </m:sSubSup>
      </m:oMath>
      <w:r w:rsidDel="00000000" w:rsidR="00000000" w:rsidRPr="00000000">
        <w:rPr>
          <w:rtl w:val="0"/>
        </w:rPr>
        <w:t xml:space="preserve"> days, an eccentricity of </w:t>
      </w:r>
      <m:oMath>
        <m:sSubSup>
          <m:sSubSupPr>
            <m:ctrlPr>
              <w:rPr>
                <w:color w:val="ffffff"/>
              </w:rPr>
            </m:ctrlPr>
          </m:sSubSupPr>
          <m:e>
            <m:r>
              <w:rPr>
                <w:color w:val="ffffff"/>
              </w:rPr>
              <m:t xml:space="preserve">0.393</m:t>
            </m:r>
          </m:e>
          <m:sub>
            <m:r>
              <w:rPr/>
              <m:t xml:space="preserve">-</m:t>
            </m:r>
            <m:r>
              <w:rPr>
                <w:color w:val="ffffff"/>
              </w:rPr>
              <m:t xml:space="preserve">0.048</m:t>
            </m:r>
          </m:sub>
          <m:sup>
            <m:r>
              <w:rPr/>
              <m:t xml:space="preserve">+</m:t>
            </m:r>
            <m:r>
              <w:rPr>
                <w:color w:val="ffffff"/>
              </w:rPr>
              <m:t xml:space="preserve">0.045</m:t>
            </m:r>
          </m:sup>
        </m:sSubSup>
      </m:oMath>
      <w:r w:rsidDel="00000000" w:rsidR="00000000" w:rsidRPr="00000000">
        <w:rPr>
          <w:rtl w:val="0"/>
        </w:rPr>
        <w:t xml:space="preserve">, an inclination of </w:t>
      </w:r>
      <m:oMath>
        <m:sSubSup>
          <m:sSubSupPr>
            <m:ctrlPr>
              <w:rPr>
                <w:color w:val="ffffff"/>
              </w:rPr>
            </m:ctrlPr>
          </m:sSubSupPr>
          <m:e>
            <m:r>
              <w:rPr>
                <w:color w:val="ffffff"/>
              </w:rPr>
              <m:t xml:space="preserve">129.097</m:t>
            </m:r>
          </m:e>
          <m:sub>
            <m:r>
              <w:rPr/>
              <m:t xml:space="preserve">-</m:t>
            </m:r>
            <m:r>
              <w:rPr>
                <w:color w:val="ffffff"/>
              </w:rPr>
              <m:t xml:space="preserve">29.051</m:t>
            </m:r>
          </m:sub>
          <m:sup>
            <m:r>
              <w:rPr/>
              <m:t xml:space="preserve">+</m:t>
            </m:r>
            <m:r>
              <w:rPr>
                <w:color w:val="ffffff"/>
              </w:rPr>
              <m:t xml:space="preserve">6.255</m:t>
            </m:r>
          </m:sup>
        </m:sSubSup>
      </m:oMath>
      <w:r w:rsidDel="00000000" w:rsidR="00000000" w:rsidRPr="00000000">
        <w:rPr>
          <w:rtl w:val="0"/>
        </w:rPr>
        <w:t xml:space="preserve">°, and a mass of </w:t>
      </w:r>
      <m:oMath>
        <m:sSubSup>
          <m:sSubSupPr>
            <m:ctrlPr>
              <w:rPr>
                <w:color w:val="ffffff"/>
              </w:rPr>
            </m:ctrlPr>
          </m:sSubSupPr>
          <m:e>
            <m:r>
              <w:rPr>
                <w:color w:val="ffffff"/>
              </w:rPr>
              <m:t xml:space="preserve">5.025</m:t>
            </m:r>
          </m:e>
          <m:sub>
            <m:r>
              <w:rPr/>
              <m:t xml:space="preserve">-</m:t>
            </m:r>
            <m:r>
              <w:rPr>
                <w:color w:val="ffffff"/>
              </w:rPr>
              <m:t xml:space="preserve">1.067</m:t>
            </m:r>
          </m:sub>
          <m:sup>
            <m:r>
              <w:rPr/>
              <m:t xml:space="preserve">+</m:t>
            </m:r>
            <m:r>
              <w:rPr>
                <w:color w:val="ffffff"/>
              </w:rPr>
              <m:t xml:space="preserve">0.873</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Yet, as the available RV data do not allow to properly constrain the properties of HD 145674c. The uncertainties obtained on the period of the planet are probably underestimated, as for the CL survey solution. The true mass estimated by F22 can therefore not be confirmed.</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Conclusion: The properties found in the CL survey of HD 145675c are not confirmed. Additional data are needed to further constrain its orbital properties.</w:t>
      </w:r>
    </w:p>
    <w:p w:rsidR="00000000" w:rsidDel="00000000" w:rsidP="00000000" w:rsidRDefault="00000000" w:rsidRPr="00000000" w14:paraId="0000000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114300</wp:posOffset>
            </wp:positionV>
            <wp:extent cx="2838450" cy="211705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38450" cy="2117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2833712" cy="2114550"/>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3712" cy="2114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2652713</wp:posOffset>
            </wp:positionH>
            <wp:positionV relativeFrom="paragraph">
              <wp:posOffset>2228850</wp:posOffset>
            </wp:positionV>
            <wp:extent cx="3157538" cy="211455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8"/>
                    <a:srcRect b="0" l="0" r="7500" t="10290"/>
                    <a:stretch>
                      <a:fillRect/>
                    </a:stretch>
                  </pic:blipFill>
                  <pic:spPr>
                    <a:xfrm>
                      <a:off x="0" y="0"/>
                      <a:ext cx="3157538" cy="2114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2228850</wp:posOffset>
            </wp:positionV>
            <wp:extent cx="2838450" cy="211705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38450" cy="2117050"/>
                    </a:xfrm>
                    <a:prstGeom prst="rect"/>
                    <a:ln/>
                  </pic:spPr>
                </pic:pic>
              </a:graphicData>
            </a:graphic>
          </wp:anchor>
        </w:drawing>
      </w:r>
    </w:p>
    <w:p w:rsidR="00000000" w:rsidDel="00000000" w:rsidP="00000000" w:rsidRDefault="00000000" w:rsidRPr="00000000" w14:paraId="0000000A">
      <w:pPr>
        <w:jc w:val="both"/>
        <w:rPr/>
      </w:pPr>
      <w:r w:rsidDel="00000000" w:rsidR="00000000" w:rsidRPr="00000000">
        <w:rPr>
          <w:rtl w:val="0"/>
        </w:rPr>
        <w:t xml:space="preserve">Figure 1: Top </w:t>
      </w:r>
      <w:r w:rsidDel="00000000" w:rsidR="00000000" w:rsidRPr="00000000">
        <w:rPr>
          <w:color w:val="010101"/>
          <w:rtl w:val="0"/>
        </w:rPr>
        <w:t xml:space="preserve">left: fit of the HD 145675 RV with DPASS. R</w:t>
      </w:r>
      <w:r w:rsidDel="00000000" w:rsidR="00000000" w:rsidRPr="00000000">
        <w:rPr>
          <w:rtl w:val="0"/>
        </w:rPr>
        <w:t xml:space="preserve">ed - Hir94, green - Hir04, blue - Apf, cyan - ELODIE, purple - SOPHIE, yellow - SOPHIE+</w:t>
      </w:r>
      <w:r w:rsidDel="00000000" w:rsidR="00000000" w:rsidRPr="00000000">
        <w:rPr>
          <w:color w:val="010101"/>
          <w:rtl w:val="0"/>
        </w:rPr>
        <w:t xml:space="preserve">. </w:t>
      </w:r>
      <w:r w:rsidDel="00000000" w:rsidR="00000000" w:rsidRPr="00000000">
        <w:rPr>
          <w:rtl w:val="0"/>
        </w:rPr>
        <w:t xml:space="preserve">The blue curve shows the best fit. Top </w:t>
      </w:r>
      <w:r w:rsidDel="00000000" w:rsidR="00000000" w:rsidRPr="00000000">
        <w:rPr>
          <w:color w:val="010101"/>
          <w:rtl w:val="0"/>
        </w:rPr>
        <w:t xml:space="preserve">right: fit of the HD 145675 RV with DPASS, </w:t>
      </w:r>
      <w:r w:rsidDel="00000000" w:rsidR="00000000" w:rsidRPr="00000000">
        <w:rPr>
          <w:rtl w:val="0"/>
        </w:rPr>
        <w:t xml:space="preserve">with the minimum </w:t>
      </w:r>
      <w:r w:rsidDel="00000000" w:rsidR="00000000" w:rsidRPr="00000000">
        <w:rPr>
          <w:i w:val="1"/>
          <w:rtl w:val="0"/>
        </w:rPr>
        <w:t xml:space="preserve">a</w:t>
      </w:r>
      <w:r w:rsidDel="00000000" w:rsidR="00000000" w:rsidRPr="00000000">
        <w:rPr>
          <w:rtl w:val="0"/>
        </w:rPr>
        <w:t xml:space="preserve"> fixed at 110 au</w:t>
      </w:r>
      <w:r w:rsidDel="00000000" w:rsidR="00000000" w:rsidRPr="00000000">
        <w:rPr>
          <w:color w:val="010101"/>
          <w:rtl w:val="0"/>
        </w:rPr>
        <w:t xml:space="preserve">. The points are the same as on the left. </w:t>
      </w:r>
      <w:r w:rsidDel="00000000" w:rsidR="00000000" w:rsidRPr="00000000">
        <w:rPr>
          <w:rtl w:val="0"/>
        </w:rPr>
        <w:t xml:space="preserve">The blue curve shows the best fit. </w:t>
      </w:r>
      <w:r w:rsidDel="00000000" w:rsidR="00000000" w:rsidRPr="00000000">
        <w:rPr>
          <w:color w:val="010101"/>
          <w:rtl w:val="0"/>
        </w:rPr>
        <w:t xml:space="preserve">Bottom left: fit of the HD 145675 RV with DPASS, with a subtracted stellar RV offset fixed to 65 m/s. Black points correspond to the data corrected for the instrumental offsets. The blue curve shows the best fit. </w:t>
      </w:r>
      <w:r w:rsidDel="00000000" w:rsidR="00000000" w:rsidRPr="00000000">
        <w:rPr>
          <w:rtl w:val="0"/>
        </w:rPr>
        <w:t xml:space="preserve">Bottom </w:t>
      </w:r>
      <w:r w:rsidDel="00000000" w:rsidR="00000000" w:rsidRPr="00000000">
        <w:rPr>
          <w:color w:val="010101"/>
          <w:rtl w:val="0"/>
        </w:rPr>
        <w:t xml:space="preserve">right: fit of the HD 145675 RV using MCMC.</w:t>
      </w:r>
      <w:r w:rsidDel="00000000" w:rsidR="00000000" w:rsidRPr="00000000">
        <w:rPr>
          <w:color w:val="ff00ff"/>
          <w:rtl w:val="0"/>
        </w:rPr>
        <w:t xml:space="preserve"> </w:t>
      </w:r>
      <w:r w:rsidDel="00000000" w:rsidR="00000000" w:rsidRPr="00000000">
        <w:rPr>
          <w:rtl w:val="0"/>
        </w:rPr>
        <w:t xml:space="preserve">The black curve shows the best fit. The colorbar corresponds to the log-likelihood of the fits.</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830725" cy="583072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30725" cy="58307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sectPr>
          <w:pgSz w:h="16834" w:w="11909" w:orient="portrait"/>
          <w:pgMar w:bottom="1440" w:top="1440" w:left="1440" w:right="1440" w:header="720" w:footer="720"/>
          <w:pgNumType w:start="1"/>
        </w:sectPr>
      </w:pPr>
      <w:r w:rsidDel="00000000" w:rsidR="00000000" w:rsidRPr="00000000">
        <w:rPr>
          <w:rtl w:val="0"/>
        </w:rPr>
        <w:t xml:space="preserve">Figure 2: Corner plot of posteriors for the two-planets model MCMC fit of HD 145675 RV data.</w:t>
      </w:r>
    </w:p>
    <w:p w:rsidR="00000000" w:rsidDel="00000000" w:rsidP="00000000" w:rsidRDefault="00000000" w:rsidRPr="00000000" w14:paraId="0000000E">
      <w:pPr>
        <w:jc w:val="both"/>
        <w:rPr>
          <w:sz w:val="2"/>
          <w:szCs w:val="2"/>
        </w:rPr>
      </w:pPr>
      <w:r w:rsidDel="00000000" w:rsidR="00000000" w:rsidRPr="00000000">
        <w:rPr>
          <w:rtl w:val="0"/>
        </w:rPr>
      </w:r>
    </w:p>
    <w:tbl>
      <w:tblPr>
        <w:tblStyle w:val="Table1"/>
        <w:tblW w:w="1570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110"/>
        <w:gridCol w:w="1455"/>
        <w:gridCol w:w="1590"/>
        <w:gridCol w:w="1740"/>
        <w:gridCol w:w="1560"/>
        <w:gridCol w:w="1695"/>
        <w:gridCol w:w="1605"/>
        <w:gridCol w:w="1965"/>
        <w:gridCol w:w="1515"/>
        <w:tblGridChange w:id="0">
          <w:tblGrid>
            <w:gridCol w:w="1470"/>
            <w:gridCol w:w="1110"/>
            <w:gridCol w:w="1455"/>
            <w:gridCol w:w="1590"/>
            <w:gridCol w:w="1740"/>
            <w:gridCol w:w="1560"/>
            <w:gridCol w:w="1695"/>
            <w:gridCol w:w="1605"/>
            <w:gridCol w:w="1965"/>
            <w:gridCol w:w="151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color w:val="010101"/>
                <w:sz w:val="16"/>
                <w:szCs w:val="16"/>
              </w:rPr>
            </w:pPr>
            <w:r w:rsidDel="00000000" w:rsidR="00000000" w:rsidRPr="00000000">
              <w:rPr>
                <w:color w:val="010101"/>
                <w:sz w:val="16"/>
                <w:szCs w:val="16"/>
                <w:rtl w:val="0"/>
              </w:rPr>
              <w:t xml:space="preserve">Parameter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color w:val="010101"/>
                <w:sz w:val="16"/>
                <w:szCs w:val="16"/>
              </w:rPr>
            </w:pPr>
            <w:r w:rsidDel="00000000" w:rsidR="00000000" w:rsidRPr="00000000">
              <w:rPr>
                <w:color w:val="010101"/>
                <w:sz w:val="16"/>
                <w:szCs w:val="16"/>
                <w:rtl w:val="0"/>
              </w:rPr>
              <w:t xml:space="preserve">Priors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color w:val="010101"/>
                <w:sz w:val="16"/>
                <w:szCs w:val="16"/>
              </w:rPr>
            </w:pPr>
            <w:r w:rsidDel="00000000" w:rsidR="00000000" w:rsidRPr="00000000">
              <w:rPr>
                <w:color w:val="010101"/>
                <w:sz w:val="16"/>
                <w:szCs w:val="16"/>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color w:val="010101"/>
                <w:sz w:val="16"/>
                <w:szCs w:val="16"/>
              </w:rPr>
            </w:pPr>
            <w:r w:rsidDel="00000000" w:rsidR="00000000" w:rsidRPr="00000000">
              <w:rPr>
                <w:color w:val="010101"/>
                <w:sz w:val="16"/>
                <w:szCs w:val="16"/>
                <w:rtl w:val="0"/>
              </w:rPr>
              <w:t xml:space="preserve">CL survey</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color w:val="010101"/>
                <w:sz w:val="16"/>
                <w:szCs w:val="16"/>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color w:val="010101"/>
                <w:sz w:val="16"/>
                <w:szCs w:val="16"/>
              </w:rPr>
            </w:pPr>
            <w:r w:rsidDel="00000000" w:rsidR="00000000" w:rsidRPr="00000000">
              <w:rPr>
                <w:color w:val="010101"/>
                <w:sz w:val="16"/>
                <w:szCs w:val="16"/>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color w:val="01010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color w:val="010101"/>
                <w:sz w:val="16"/>
                <w:szCs w:val="16"/>
              </w:rPr>
            </w:pPr>
            <w:r w:rsidDel="00000000" w:rsidR="00000000" w:rsidRPr="00000000">
              <w:rPr>
                <w:color w:val="010101"/>
                <w:sz w:val="16"/>
                <w:szCs w:val="16"/>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color w:val="010101"/>
                <w:sz w:val="16"/>
                <w:szCs w:val="16"/>
              </w:rPr>
            </w:pPr>
            <w:r w:rsidDel="00000000" w:rsidR="00000000" w:rsidRPr="00000000">
              <w:rPr>
                <w:color w:val="010101"/>
                <w:sz w:val="16"/>
                <w:szCs w:val="16"/>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color w:val="01010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color w:val="010101"/>
                <w:sz w:val="16"/>
                <w:szCs w:val="16"/>
              </w:rPr>
            </w:pPr>
            <w:r w:rsidDel="00000000" w:rsidR="00000000" w:rsidRPr="00000000">
              <w:rPr>
                <w:color w:val="010101"/>
                <w:sz w:val="16"/>
                <w:szCs w:val="16"/>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color w:val="010101"/>
                <w:sz w:val="16"/>
                <w:szCs w:val="1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color w:val="01010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color w:val="010101"/>
                <w:sz w:val="16"/>
                <w:szCs w:val="16"/>
              </w:rPr>
            </w:pPr>
            <w:r w:rsidDel="00000000" w:rsidR="00000000" w:rsidRPr="00000000">
              <w:rPr>
                <w:color w:val="010101"/>
                <w:sz w:val="16"/>
                <w:szCs w:val="16"/>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i w:val="1"/>
                <w:color w:val="010101"/>
                <w:sz w:val="16"/>
                <w:szCs w:val="16"/>
              </w:rPr>
            </w:pPr>
            <w:r w:rsidDel="00000000" w:rsidR="00000000" w:rsidRPr="00000000">
              <w:rPr>
                <w:sz w:val="16"/>
                <w:szCs w:val="16"/>
                <w:rtl w:val="0"/>
              </w:rPr>
              <w:t xml:space="preserve">Constrained </w:t>
            </w:r>
            <w:r w:rsidDel="00000000" w:rsidR="00000000" w:rsidRPr="00000000">
              <w:rPr>
                <w:i w:val="1"/>
                <w:sz w:val="16"/>
                <w:szCs w:val="16"/>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6"/>
                <w:szCs w:val="16"/>
              </w:rPr>
            </w:pPr>
            <w:r w:rsidDel="00000000" w:rsidR="00000000" w:rsidRPr="00000000">
              <w:rPr>
                <w:sz w:val="16"/>
                <w:szCs w:val="16"/>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color w:val="010101"/>
                <w:sz w:val="16"/>
                <w:szCs w:val="16"/>
              </w:rPr>
            </w:pPr>
            <w:r w:rsidDel="00000000" w:rsidR="00000000" w:rsidRPr="00000000">
              <w:rPr>
                <w:color w:val="010101"/>
                <w:sz w:val="16"/>
                <w:szCs w:val="16"/>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color w:val="010101"/>
                <w:sz w:val="16"/>
                <w:szCs w:val="16"/>
              </w:rPr>
            </w:pPr>
            <w:r w:rsidDel="00000000" w:rsidR="00000000" w:rsidRPr="00000000">
              <w:rPr>
                <w:color w:val="010101"/>
                <w:sz w:val="16"/>
                <w:szCs w:val="16"/>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i w:val="1"/>
                <w:sz w:val="16"/>
                <w:szCs w:val="16"/>
              </w:rPr>
            </w:pPr>
            <w:r w:rsidDel="00000000" w:rsidR="00000000" w:rsidRPr="00000000">
              <w:rPr>
                <w:sz w:val="16"/>
                <w:szCs w:val="16"/>
                <w:rtl w:val="0"/>
              </w:rPr>
              <w:t xml:space="preserve">Constrained </w:t>
            </w:r>
            <w:r w:rsidDel="00000000" w:rsidR="00000000" w:rsidRPr="00000000">
              <w:rPr>
                <w:i w:val="1"/>
                <w:sz w:val="16"/>
                <w:szCs w:val="16"/>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6"/>
                <w:szCs w:val="16"/>
              </w:rPr>
            </w:pPr>
            <w:r w:rsidDel="00000000" w:rsidR="00000000" w:rsidRPr="00000000">
              <w:rPr>
                <w:sz w:val="16"/>
                <w:szCs w:val="16"/>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16"/>
                <w:szCs w:val="16"/>
              </w:rPr>
            </w:pPr>
            <w:r w:rsidDel="00000000" w:rsidR="00000000" w:rsidRPr="00000000">
              <w:rPr>
                <w:sz w:val="16"/>
                <w:szCs w:val="16"/>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jc w:val="both"/>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color w:val="010101"/>
                <w:sz w:val="16"/>
                <w:szCs w:val="16"/>
              </w:rPr>
            </w:pPr>
            <w:r w:rsidDel="00000000" w:rsidR="00000000" w:rsidRPr="00000000">
              <w:rPr>
                <w:i w:val="1"/>
                <w:color w:val="010101"/>
                <w:sz w:val="16"/>
                <w:szCs w:val="16"/>
                <w:rtl w:val="0"/>
              </w:rPr>
              <w:t xml:space="preserve">a</w:t>
            </w:r>
            <w:r w:rsidDel="00000000" w:rsidR="00000000" w:rsidRPr="00000000">
              <w:rPr>
                <w:color w:val="010101"/>
                <w:sz w:val="16"/>
                <w:szCs w:val="16"/>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color w:val="010101"/>
                <w:sz w:val="16"/>
                <w:szCs w:val="16"/>
                <w:u w:val="single"/>
              </w:rPr>
            </w:pPr>
            <w:r w:rsidDel="00000000" w:rsidR="00000000" w:rsidRPr="00000000">
              <w:rPr>
                <w:color w:val="010101"/>
                <w:sz w:val="16"/>
                <w:szCs w:val="16"/>
                <w:rtl w:val="0"/>
              </w:rPr>
              <w:t xml:space="preserve">b: [0,100]</w:t>
            </w:r>
            <w:r w:rsidDel="00000000" w:rsidR="00000000" w:rsidRPr="00000000">
              <w:rPr>
                <w:rtl w:val="0"/>
              </w:rPr>
            </w:r>
          </w:p>
          <w:p w:rsidR="00000000" w:rsidDel="00000000" w:rsidP="00000000" w:rsidRDefault="00000000" w:rsidRPr="00000000" w14:paraId="0000002F">
            <w:pPr>
              <w:widowControl w:val="0"/>
              <w:spacing w:line="240" w:lineRule="auto"/>
              <w:jc w:val="both"/>
              <w:rPr>
                <w:color w:val="010101"/>
                <w:sz w:val="16"/>
                <w:szCs w:val="16"/>
              </w:rPr>
            </w:pPr>
            <w:r w:rsidDel="00000000" w:rsidR="00000000" w:rsidRPr="00000000">
              <w:rPr>
                <w:color w:val="010101"/>
                <w:sz w:val="16"/>
                <w:szCs w:val="16"/>
                <w:rtl w:val="0"/>
              </w:rPr>
              <w:t xml:space="preserve">c: [5,100]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color w:val="010101"/>
                <w:sz w:val="16"/>
                <w:szCs w:val="16"/>
                <w:u w:val="single"/>
              </w:rPr>
            </w:pPr>
            <w:r w:rsidDel="00000000" w:rsidR="00000000" w:rsidRPr="00000000">
              <w:rPr>
                <w:color w:val="010101"/>
                <w:sz w:val="16"/>
                <w:szCs w:val="16"/>
                <w:rtl w:val="0"/>
              </w:rPr>
              <w:t xml:space="preserve">b: [0,100]</w:t>
            </w:r>
            <w:r w:rsidDel="00000000" w:rsidR="00000000" w:rsidRPr="00000000">
              <w:rPr>
                <w:rtl w:val="0"/>
              </w:rPr>
            </w:r>
          </w:p>
          <w:p w:rsidR="00000000" w:rsidDel="00000000" w:rsidP="00000000" w:rsidRDefault="00000000" w:rsidRPr="00000000" w14:paraId="00000031">
            <w:pPr>
              <w:widowControl w:val="0"/>
              <w:spacing w:line="240" w:lineRule="auto"/>
              <w:jc w:val="both"/>
              <w:rPr>
                <w:color w:val="010101"/>
                <w:sz w:val="16"/>
                <w:szCs w:val="16"/>
                <w:u w:val="single"/>
              </w:rPr>
            </w:pPr>
            <w:r w:rsidDel="00000000" w:rsidR="00000000" w:rsidRPr="00000000">
              <w:rPr>
                <w:color w:val="010101"/>
                <w:sz w:val="16"/>
                <w:szCs w:val="16"/>
                <w:rtl w:val="0"/>
              </w:rPr>
              <w:t xml:space="preserve">c: up to 155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color w:val="010101"/>
                <w:sz w:val="16"/>
                <w:szCs w:val="16"/>
                <w:u w:val="single"/>
              </w:rPr>
            </w:pPr>
            <w:r w:rsidDel="00000000" w:rsidR="00000000" w:rsidRPr="00000000">
              <w:rPr>
                <w:color w:val="010101"/>
                <w:sz w:val="16"/>
                <w:szCs w:val="16"/>
                <w:rtl w:val="0"/>
              </w:rPr>
              <w:t xml:space="preserve">b: [0,5]</w:t>
            </w:r>
            <w:r w:rsidDel="00000000" w:rsidR="00000000" w:rsidRPr="00000000">
              <w:rPr>
                <w:rtl w:val="0"/>
              </w:rPr>
            </w:r>
          </w:p>
          <w:p w:rsidR="00000000" w:rsidDel="00000000" w:rsidP="00000000" w:rsidRDefault="00000000" w:rsidRPr="00000000" w14:paraId="00000033">
            <w:pPr>
              <w:widowControl w:val="0"/>
              <w:spacing w:line="240" w:lineRule="auto"/>
              <w:jc w:val="both"/>
              <w:rPr>
                <w:color w:val="010101"/>
                <w:sz w:val="16"/>
                <w:szCs w:val="16"/>
              </w:rPr>
            </w:pPr>
            <w:r w:rsidDel="00000000" w:rsidR="00000000" w:rsidRPr="00000000">
              <w:rPr>
                <w:color w:val="010101"/>
                <w:sz w:val="16"/>
                <w:szCs w:val="16"/>
                <w:rtl w:val="0"/>
              </w:rPr>
              <w:t xml:space="preserve">c: [5,300]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color w:val="010101"/>
                <w:sz w:val="16"/>
                <w:szCs w:val="16"/>
                <w:u w:val="single"/>
              </w:rPr>
            </w:pPr>
            <w:r w:rsidDel="00000000" w:rsidR="00000000" w:rsidRPr="00000000">
              <w:rPr>
                <w:color w:val="010101"/>
                <w:sz w:val="16"/>
                <w:szCs w:val="16"/>
                <w:rtl w:val="0"/>
              </w:rPr>
              <w:t xml:space="preserve">b: [1,3]</w:t>
            </w:r>
            <w:r w:rsidDel="00000000" w:rsidR="00000000" w:rsidRPr="00000000">
              <w:rPr>
                <w:rtl w:val="0"/>
              </w:rPr>
            </w:r>
          </w:p>
          <w:p w:rsidR="00000000" w:rsidDel="00000000" w:rsidP="00000000" w:rsidRDefault="00000000" w:rsidRPr="00000000" w14:paraId="00000035">
            <w:pPr>
              <w:widowControl w:val="0"/>
              <w:spacing w:line="240" w:lineRule="auto"/>
              <w:jc w:val="both"/>
              <w:rPr>
                <w:color w:val="010101"/>
                <w:sz w:val="16"/>
                <w:szCs w:val="16"/>
                <w:u w:val="single"/>
              </w:rPr>
            </w:pPr>
            <w:r w:rsidDel="00000000" w:rsidR="00000000" w:rsidRPr="00000000">
              <w:rPr>
                <w:color w:val="010101"/>
                <w:sz w:val="16"/>
                <w:szCs w:val="16"/>
                <w:rtl w:val="0"/>
              </w:rPr>
              <w:t xml:space="preserve">c: [1,500]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color w:val="010101"/>
                <w:sz w:val="16"/>
                <w:szCs w:val="16"/>
              </w:rPr>
            </w:pPr>
            <w:r w:rsidDel="00000000" w:rsidR="00000000" w:rsidRPr="00000000">
              <w:rPr>
                <w:color w:val="010101"/>
                <w:sz w:val="16"/>
                <w:szCs w:val="16"/>
                <w:rtl w:val="0"/>
              </w:rPr>
              <w:t xml:space="preserve">b = 2.8</w:t>
            </w:r>
          </w:p>
          <w:p w:rsidR="00000000" w:rsidDel="00000000" w:rsidP="00000000" w:rsidRDefault="00000000" w:rsidRPr="00000000" w14:paraId="00000037">
            <w:pPr>
              <w:widowControl w:val="0"/>
              <w:spacing w:line="240" w:lineRule="auto"/>
              <w:jc w:val="both"/>
              <w:rPr>
                <w:color w:val="010101"/>
                <w:sz w:val="16"/>
                <w:szCs w:val="16"/>
              </w:rPr>
            </w:pPr>
            <w:r w:rsidDel="00000000" w:rsidR="00000000" w:rsidRPr="00000000">
              <w:rPr>
                <w:color w:val="010101"/>
                <w:sz w:val="16"/>
                <w:szCs w:val="16"/>
                <w:rtl w:val="0"/>
              </w:rPr>
              <w:t xml:space="preserve">c = 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6"/>
                <w:szCs w:val="16"/>
              </w:rPr>
            </w:pPr>
            <w:r w:rsidDel="00000000" w:rsidR="00000000" w:rsidRPr="00000000">
              <w:rPr>
                <w:sz w:val="16"/>
                <w:szCs w:val="16"/>
                <w:rtl w:val="0"/>
              </w:rPr>
              <w:t xml:space="preserve">b = 2.8</w:t>
            </w:r>
          </w:p>
          <w:p w:rsidR="00000000" w:rsidDel="00000000" w:rsidP="00000000" w:rsidRDefault="00000000" w:rsidRPr="00000000" w14:paraId="00000039">
            <w:pPr>
              <w:widowControl w:val="0"/>
              <w:spacing w:line="240" w:lineRule="auto"/>
              <w:jc w:val="both"/>
              <w:rPr>
                <w:color w:val="010101"/>
                <w:sz w:val="16"/>
                <w:szCs w:val="16"/>
                <w:u w:val="single"/>
              </w:rPr>
            </w:pPr>
            <w:r w:rsidDel="00000000" w:rsidR="00000000" w:rsidRPr="00000000">
              <w:rPr>
                <w:sz w:val="16"/>
                <w:szCs w:val="16"/>
                <w:rtl w:val="0"/>
              </w:rPr>
              <w:t xml:space="preserve">c = 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6"/>
                <w:szCs w:val="16"/>
              </w:rPr>
            </w:pPr>
            <w:r w:rsidDel="00000000" w:rsidR="00000000" w:rsidRPr="00000000">
              <w:rPr>
                <w:sz w:val="16"/>
                <w:szCs w:val="16"/>
                <w:rtl w:val="0"/>
              </w:rPr>
              <w:t xml:space="preserve">b = 2.8</w:t>
            </w:r>
          </w:p>
          <w:p w:rsidR="00000000" w:rsidDel="00000000" w:rsidP="00000000" w:rsidRDefault="00000000" w:rsidRPr="00000000" w14:paraId="0000003B">
            <w:pPr>
              <w:widowControl w:val="0"/>
              <w:spacing w:line="240" w:lineRule="auto"/>
              <w:jc w:val="both"/>
              <w:rPr>
                <w:sz w:val="16"/>
                <w:szCs w:val="16"/>
              </w:rPr>
            </w:pPr>
            <w:r w:rsidDel="00000000" w:rsidR="00000000" w:rsidRPr="00000000">
              <w:rPr>
                <w:sz w:val="16"/>
                <w:szCs w:val="16"/>
                <w:rtl w:val="0"/>
              </w:rPr>
              <w:t xml:space="preserve">c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16"/>
                <w:szCs w:val="16"/>
                <w:vertAlign w:val="subscript"/>
              </w:rPr>
            </w:pPr>
            <w:r w:rsidDel="00000000" w:rsidR="00000000" w:rsidRPr="00000000">
              <w:rPr>
                <w:sz w:val="16"/>
                <w:szCs w:val="16"/>
                <w:rtl w:val="0"/>
              </w:rPr>
              <w:t xml:space="preserve">b = 2.77</w:t>
            </w:r>
            <w:r w:rsidDel="00000000" w:rsidR="00000000" w:rsidRPr="00000000">
              <w:rPr>
                <w:sz w:val="16"/>
                <w:szCs w:val="16"/>
                <w:vertAlign w:val="subscript"/>
                <w:rtl w:val="0"/>
              </w:rPr>
              <w:t xml:space="preserve"> </w:t>
            </w:r>
            <w:r w:rsidDel="00000000" w:rsidR="00000000" w:rsidRPr="00000000">
              <w:rPr>
                <w:sz w:val="16"/>
                <w:szCs w:val="16"/>
                <w:rtl w:val="0"/>
              </w:rPr>
              <w:t xml:space="preserve">±</w:t>
            </w:r>
            <w:r w:rsidDel="00000000" w:rsidR="00000000" w:rsidRPr="00000000">
              <w:rPr>
                <w:sz w:val="16"/>
                <w:szCs w:val="16"/>
                <w:vertAlign w:val="subscript"/>
                <w:rtl w:val="0"/>
              </w:rPr>
              <w:t xml:space="preserve"> </w:t>
            </w:r>
            <w:r w:rsidDel="00000000" w:rsidR="00000000" w:rsidRPr="00000000">
              <w:rPr>
                <w:sz w:val="16"/>
                <w:szCs w:val="16"/>
                <w:rtl w:val="0"/>
              </w:rPr>
              <w:t xml:space="preserve">0.01</w:t>
            </w:r>
            <w:r w:rsidDel="00000000" w:rsidR="00000000" w:rsidRPr="00000000">
              <w:rPr>
                <w:rtl w:val="0"/>
              </w:rPr>
            </w:r>
          </w:p>
          <w:p w:rsidR="00000000" w:rsidDel="00000000" w:rsidP="00000000" w:rsidRDefault="00000000" w:rsidRPr="00000000" w14:paraId="0000003D">
            <w:pPr>
              <w:widowControl w:val="0"/>
              <w:spacing w:line="240" w:lineRule="auto"/>
              <w:jc w:val="both"/>
              <w:rPr>
                <w:sz w:val="16"/>
                <w:szCs w:val="16"/>
              </w:rPr>
            </w:pPr>
            <w:r w:rsidDel="00000000" w:rsidR="00000000" w:rsidRPr="00000000">
              <w:rPr>
                <w:sz w:val="16"/>
                <w:szCs w:val="16"/>
                <w:rtl w:val="0"/>
              </w:rPr>
              <w:t xml:space="preserve">c = 13 </w:t>
            </w:r>
            <w:r w:rsidDel="00000000" w:rsidR="00000000" w:rsidRPr="00000000">
              <w:rPr>
                <w:color w:val="010101"/>
                <w:sz w:val="16"/>
                <w:szCs w:val="16"/>
                <w:rtl w:val="0"/>
              </w:rPr>
              <w:t xml:space="preserve">– 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both"/>
              <w:rPr>
                <w:sz w:val="16"/>
                <w:szCs w:val="16"/>
                <w:vertAlign w:val="subscript"/>
              </w:rPr>
            </w:pPr>
            <w:r w:rsidDel="00000000" w:rsidR="00000000" w:rsidRPr="00000000">
              <w:rPr>
                <w:sz w:val="16"/>
                <w:szCs w:val="16"/>
                <w:rtl w:val="0"/>
              </w:rPr>
              <w:t xml:space="preserve">b = </w:t>
            </w:r>
            <m:oMath>
              <m:sSubSup>
                <m:sSubSupPr>
                  <m:ctrlPr>
                    <w:rPr>
                      <w:sz w:val="16"/>
                      <w:szCs w:val="16"/>
                    </w:rPr>
                  </m:ctrlPr>
                </m:sSubSupPr>
                <m:e>
                  <m:r>
                    <w:rPr>
                      <w:sz w:val="16"/>
                      <w:szCs w:val="16"/>
                    </w:rPr>
                    <m:t xml:space="preserve">2.83</m:t>
                  </m:r>
                </m:e>
                <m:sub>
                  <m:r>
                    <w:rPr>
                      <w:sz w:val="16"/>
                      <w:szCs w:val="16"/>
                    </w:rPr>
                    <m:t xml:space="preserve">-0.041</m:t>
                  </m:r>
                </m:sub>
                <m:sup>
                  <m:r>
                    <w:rPr>
                      <w:sz w:val="16"/>
                      <w:szCs w:val="16"/>
                    </w:rPr>
                    <m:t xml:space="preserve">+0.04</m:t>
                  </m:r>
                </m:sup>
              </m:sSubSup>
            </m:oMath>
            <w:r w:rsidDel="00000000" w:rsidR="00000000" w:rsidRPr="00000000">
              <w:rPr>
                <w:rtl w:val="0"/>
              </w:rPr>
            </w:r>
          </w:p>
          <w:p w:rsidR="00000000" w:rsidDel="00000000" w:rsidP="00000000" w:rsidRDefault="00000000" w:rsidRPr="00000000" w14:paraId="0000003F">
            <w:pPr>
              <w:widowControl w:val="0"/>
              <w:spacing w:line="240" w:lineRule="auto"/>
              <w:jc w:val="both"/>
              <w:rPr>
                <w:color w:val="010101"/>
                <w:sz w:val="16"/>
                <w:szCs w:val="16"/>
              </w:rPr>
            </w:pPr>
            <w:r w:rsidDel="00000000" w:rsidR="00000000" w:rsidRPr="00000000">
              <w:rPr>
                <w:sz w:val="16"/>
                <w:szCs w:val="16"/>
                <w:rtl w:val="0"/>
              </w:rPr>
              <w:t xml:space="preserve">c = </w:t>
            </w:r>
            <m:oMath>
              <m:sSubSup>
                <m:sSubSupPr>
                  <m:ctrlPr>
                    <w:rPr>
                      <w:sz w:val="16"/>
                      <w:szCs w:val="16"/>
                    </w:rPr>
                  </m:ctrlPr>
                </m:sSubSupPr>
                <m:e>
                  <m:r>
                    <w:rPr>
                      <w:sz w:val="16"/>
                      <w:szCs w:val="16"/>
                    </w:rPr>
                    <m:t xml:space="preserve">16.4</m:t>
                  </m:r>
                </m:e>
                <m:sub>
                  <m:r>
                    <w:rPr>
                      <w:sz w:val="16"/>
                      <w:szCs w:val="16"/>
                    </w:rPr>
                    <m:t xml:space="preserve">-4.3</m:t>
                  </m:r>
                </m:sub>
                <m:sup>
                  <m:r>
                    <w:rPr>
                      <w:sz w:val="16"/>
                      <w:szCs w:val="16"/>
                    </w:rPr>
                    <m:t xml:space="preserve">+9.3</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color w:val="010101"/>
                <w:sz w:val="16"/>
                <w:szCs w:val="16"/>
              </w:rPr>
            </w:pPr>
            <w:r w:rsidDel="00000000" w:rsidR="00000000" w:rsidRPr="00000000">
              <w:rPr>
                <w:color w:val="010101"/>
                <w:sz w:val="16"/>
                <w:szCs w:val="16"/>
                <w:rtl w:val="0"/>
              </w:rPr>
              <w:t xml:space="preserve">Msin(i) (M</w:t>
            </w:r>
            <w:r w:rsidDel="00000000" w:rsidR="00000000" w:rsidRPr="00000000">
              <w:rPr>
                <w:color w:val="010101"/>
                <w:sz w:val="16"/>
                <w:szCs w:val="16"/>
                <w:vertAlign w:val="subscript"/>
                <w:rtl w:val="0"/>
              </w:rPr>
              <w:t xml:space="preserve">Jup</w:t>
            </w:r>
            <w:r w:rsidDel="00000000" w:rsidR="00000000" w:rsidRPr="00000000">
              <w:rPr>
                <w:color w:val="010101"/>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color w:val="010101"/>
                <w:sz w:val="16"/>
                <w:szCs w:val="16"/>
                <w:u w:val="single"/>
              </w:rPr>
            </w:pPr>
            <w:r w:rsidDel="00000000" w:rsidR="00000000" w:rsidRPr="00000000">
              <w:rPr>
                <w:color w:val="010101"/>
                <w:sz w:val="16"/>
                <w:szCs w:val="16"/>
                <w:rtl w:val="0"/>
              </w:rPr>
              <w:t xml:space="preserve">b: [0,100]</w:t>
            </w:r>
            <w:r w:rsidDel="00000000" w:rsidR="00000000" w:rsidRPr="00000000">
              <w:rPr>
                <w:rtl w:val="0"/>
              </w:rPr>
            </w:r>
          </w:p>
          <w:p w:rsidR="00000000" w:rsidDel="00000000" w:rsidP="00000000" w:rsidRDefault="00000000" w:rsidRPr="00000000" w14:paraId="00000042">
            <w:pPr>
              <w:widowControl w:val="0"/>
              <w:spacing w:line="240" w:lineRule="auto"/>
              <w:jc w:val="both"/>
              <w:rPr>
                <w:color w:val="010101"/>
                <w:sz w:val="16"/>
                <w:szCs w:val="16"/>
              </w:rPr>
            </w:pPr>
            <w:r w:rsidDel="00000000" w:rsidR="00000000" w:rsidRPr="00000000">
              <w:rPr>
                <w:color w:val="010101"/>
                <w:sz w:val="16"/>
                <w:szCs w:val="16"/>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color w:val="010101"/>
                <w:sz w:val="16"/>
                <w:szCs w:val="16"/>
                <w:u w:val="single"/>
              </w:rPr>
            </w:pPr>
            <w:r w:rsidDel="00000000" w:rsidR="00000000" w:rsidRPr="00000000">
              <w:rPr>
                <w:color w:val="010101"/>
                <w:sz w:val="16"/>
                <w:szCs w:val="16"/>
                <w:rtl w:val="0"/>
              </w:rPr>
              <w:t xml:space="preserve">b: [0,100]</w:t>
            </w:r>
            <w:r w:rsidDel="00000000" w:rsidR="00000000" w:rsidRPr="00000000">
              <w:rPr>
                <w:rtl w:val="0"/>
              </w:rPr>
            </w:r>
          </w:p>
          <w:p w:rsidR="00000000" w:rsidDel="00000000" w:rsidP="00000000" w:rsidRDefault="00000000" w:rsidRPr="00000000" w14:paraId="00000044">
            <w:pPr>
              <w:widowControl w:val="0"/>
              <w:spacing w:line="240" w:lineRule="auto"/>
              <w:jc w:val="both"/>
              <w:rPr>
                <w:color w:val="010101"/>
                <w:sz w:val="16"/>
                <w:szCs w:val="16"/>
                <w:u w:val="single"/>
              </w:rPr>
            </w:pPr>
            <w:r w:rsidDel="00000000" w:rsidR="00000000" w:rsidRPr="00000000">
              <w:rPr>
                <w:color w:val="010101"/>
                <w:sz w:val="16"/>
                <w:szCs w:val="16"/>
                <w:rtl w:val="0"/>
              </w:rPr>
              <w:t xml:space="preserve">c: [0,100]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color w:val="010101"/>
                <w:sz w:val="16"/>
                <w:szCs w:val="16"/>
                <w:u w:val="single"/>
              </w:rPr>
            </w:pPr>
            <w:r w:rsidDel="00000000" w:rsidR="00000000" w:rsidRPr="00000000">
              <w:rPr>
                <w:color w:val="010101"/>
                <w:sz w:val="16"/>
                <w:szCs w:val="16"/>
                <w:rtl w:val="0"/>
              </w:rPr>
              <w:t xml:space="preserve">b: [0,10]</w:t>
            </w:r>
            <w:r w:rsidDel="00000000" w:rsidR="00000000" w:rsidRPr="00000000">
              <w:rPr>
                <w:rtl w:val="0"/>
              </w:rPr>
            </w:r>
          </w:p>
          <w:p w:rsidR="00000000" w:rsidDel="00000000" w:rsidP="00000000" w:rsidRDefault="00000000" w:rsidRPr="00000000" w14:paraId="00000046">
            <w:pPr>
              <w:widowControl w:val="0"/>
              <w:spacing w:line="240" w:lineRule="auto"/>
              <w:jc w:val="both"/>
              <w:rPr>
                <w:color w:val="010101"/>
                <w:sz w:val="16"/>
                <w:szCs w:val="16"/>
              </w:rPr>
            </w:pPr>
            <w:r w:rsidDel="00000000" w:rsidR="00000000" w:rsidRPr="00000000">
              <w:rPr>
                <w:color w:val="010101"/>
                <w:sz w:val="16"/>
                <w:szCs w:val="16"/>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color w:val="010101"/>
                <w:sz w:val="16"/>
                <w:szCs w:val="16"/>
                <w:u w:val="single"/>
              </w:rPr>
            </w:pPr>
            <w:r w:rsidDel="00000000" w:rsidR="00000000" w:rsidRPr="00000000">
              <w:rPr>
                <w:color w:val="010101"/>
                <w:sz w:val="16"/>
                <w:szCs w:val="16"/>
                <w:rtl w:val="0"/>
              </w:rPr>
              <w:t xml:space="preserve">b: [0.1,10]</w:t>
            </w:r>
            <w:r w:rsidDel="00000000" w:rsidR="00000000" w:rsidRPr="00000000">
              <w:rPr>
                <w:rtl w:val="0"/>
              </w:rPr>
            </w:r>
          </w:p>
          <w:p w:rsidR="00000000" w:rsidDel="00000000" w:rsidP="00000000" w:rsidRDefault="00000000" w:rsidRPr="00000000" w14:paraId="00000048">
            <w:pPr>
              <w:widowControl w:val="0"/>
              <w:spacing w:line="240" w:lineRule="auto"/>
              <w:jc w:val="both"/>
              <w:rPr>
                <w:color w:val="010101"/>
                <w:sz w:val="16"/>
                <w:szCs w:val="16"/>
                <w:u w:val="single"/>
              </w:rPr>
            </w:pPr>
            <w:r w:rsidDel="00000000" w:rsidR="00000000" w:rsidRPr="00000000">
              <w:rPr>
                <w:color w:val="010101"/>
                <w:sz w:val="16"/>
                <w:szCs w:val="16"/>
                <w:rtl w:val="0"/>
              </w:rPr>
              <w:t xml:space="preserve">c: [0.1,100]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color w:val="010101"/>
                <w:sz w:val="16"/>
                <w:szCs w:val="16"/>
              </w:rPr>
            </w:pPr>
            <w:r w:rsidDel="00000000" w:rsidR="00000000" w:rsidRPr="00000000">
              <w:rPr>
                <w:color w:val="010101"/>
                <w:sz w:val="16"/>
                <w:szCs w:val="16"/>
                <w:rtl w:val="0"/>
              </w:rPr>
              <w:t xml:space="preserve">b = 4.6</w:t>
            </w:r>
          </w:p>
          <w:p w:rsidR="00000000" w:rsidDel="00000000" w:rsidP="00000000" w:rsidRDefault="00000000" w:rsidRPr="00000000" w14:paraId="0000004A">
            <w:pPr>
              <w:widowControl w:val="0"/>
              <w:spacing w:line="240" w:lineRule="auto"/>
              <w:jc w:val="both"/>
              <w:rPr>
                <w:color w:val="010101"/>
                <w:sz w:val="16"/>
                <w:szCs w:val="16"/>
              </w:rPr>
            </w:pPr>
            <w:r w:rsidDel="00000000" w:rsidR="00000000" w:rsidRPr="00000000">
              <w:rPr>
                <w:color w:val="010101"/>
                <w:sz w:val="16"/>
                <w:szCs w:val="16"/>
                <w:rtl w:val="0"/>
              </w:rPr>
              <w:t xml:space="preserve">c =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color w:val="010101"/>
                <w:sz w:val="16"/>
                <w:szCs w:val="16"/>
              </w:rPr>
            </w:pPr>
            <w:r w:rsidDel="00000000" w:rsidR="00000000" w:rsidRPr="00000000">
              <w:rPr>
                <w:color w:val="010101"/>
                <w:sz w:val="16"/>
                <w:szCs w:val="16"/>
                <w:rtl w:val="0"/>
              </w:rPr>
              <w:t xml:space="preserve">b = 4.7</w:t>
            </w:r>
          </w:p>
          <w:p w:rsidR="00000000" w:rsidDel="00000000" w:rsidP="00000000" w:rsidRDefault="00000000" w:rsidRPr="00000000" w14:paraId="0000004C">
            <w:pPr>
              <w:widowControl w:val="0"/>
              <w:spacing w:line="240" w:lineRule="auto"/>
              <w:jc w:val="both"/>
              <w:rPr>
                <w:color w:val="010101"/>
                <w:sz w:val="16"/>
                <w:szCs w:val="16"/>
                <w:u w:val="single"/>
              </w:rPr>
            </w:pPr>
            <w:r w:rsidDel="00000000" w:rsidR="00000000" w:rsidRPr="00000000">
              <w:rPr>
                <w:color w:val="010101"/>
                <w:sz w:val="16"/>
                <w:szCs w:val="16"/>
                <w:rtl w:val="0"/>
              </w:rPr>
              <w:t xml:space="preserve">c = 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color w:val="010101"/>
                <w:sz w:val="16"/>
                <w:szCs w:val="16"/>
              </w:rPr>
            </w:pPr>
            <w:r w:rsidDel="00000000" w:rsidR="00000000" w:rsidRPr="00000000">
              <w:rPr>
                <w:color w:val="010101"/>
                <w:sz w:val="16"/>
                <w:szCs w:val="16"/>
                <w:rtl w:val="0"/>
              </w:rPr>
              <w:t xml:space="preserve">b = 4.6</w:t>
            </w:r>
          </w:p>
          <w:p w:rsidR="00000000" w:rsidDel="00000000" w:rsidP="00000000" w:rsidRDefault="00000000" w:rsidRPr="00000000" w14:paraId="0000004E">
            <w:pPr>
              <w:widowControl w:val="0"/>
              <w:spacing w:line="240" w:lineRule="auto"/>
              <w:jc w:val="both"/>
              <w:rPr>
                <w:color w:val="010101"/>
                <w:sz w:val="16"/>
                <w:szCs w:val="16"/>
              </w:rPr>
            </w:pPr>
            <w:r w:rsidDel="00000000" w:rsidR="00000000" w:rsidRPr="00000000">
              <w:rPr>
                <w:color w:val="010101"/>
                <w:sz w:val="16"/>
                <w:szCs w:val="16"/>
                <w:rtl w:val="0"/>
              </w:rPr>
              <w:t xml:space="preserve">c = 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16"/>
                <w:szCs w:val="16"/>
                <w:vertAlign w:val="subscript"/>
              </w:rPr>
            </w:pPr>
            <w:r w:rsidDel="00000000" w:rsidR="00000000" w:rsidRPr="00000000">
              <w:rPr>
                <w:sz w:val="16"/>
                <w:szCs w:val="16"/>
                <w:rtl w:val="0"/>
              </w:rPr>
              <w:t xml:space="preserve">b = 4.66</w:t>
            </w:r>
            <w:r w:rsidDel="00000000" w:rsidR="00000000" w:rsidRPr="00000000">
              <w:rPr>
                <w:sz w:val="16"/>
                <w:szCs w:val="16"/>
                <w:vertAlign w:val="subscript"/>
                <w:rtl w:val="0"/>
              </w:rPr>
              <w:t xml:space="preserve"> </w:t>
            </w:r>
            <w:r w:rsidDel="00000000" w:rsidR="00000000" w:rsidRPr="00000000">
              <w:rPr>
                <w:sz w:val="16"/>
                <w:szCs w:val="16"/>
                <w:rtl w:val="0"/>
              </w:rPr>
              <w:t xml:space="preserve">±</w:t>
            </w:r>
            <w:r w:rsidDel="00000000" w:rsidR="00000000" w:rsidRPr="00000000">
              <w:rPr>
                <w:sz w:val="16"/>
                <w:szCs w:val="16"/>
                <w:vertAlign w:val="subscript"/>
                <w:rtl w:val="0"/>
              </w:rPr>
              <w:t xml:space="preserve"> </w:t>
            </w:r>
            <w:r w:rsidDel="00000000" w:rsidR="00000000" w:rsidRPr="00000000">
              <w:rPr>
                <w:sz w:val="16"/>
                <w:szCs w:val="16"/>
                <w:rtl w:val="0"/>
              </w:rPr>
              <w:t xml:space="preserve">0.04</w:t>
            </w:r>
            <w:r w:rsidDel="00000000" w:rsidR="00000000" w:rsidRPr="00000000">
              <w:rPr>
                <w:rtl w:val="0"/>
              </w:rPr>
            </w:r>
          </w:p>
          <w:p w:rsidR="00000000" w:rsidDel="00000000" w:rsidP="00000000" w:rsidRDefault="00000000" w:rsidRPr="00000000" w14:paraId="00000050">
            <w:pPr>
              <w:widowControl w:val="0"/>
              <w:spacing w:line="240" w:lineRule="auto"/>
              <w:jc w:val="both"/>
              <w:rPr>
                <w:color w:val="010101"/>
                <w:sz w:val="16"/>
                <w:szCs w:val="16"/>
              </w:rPr>
            </w:pPr>
            <w:r w:rsidDel="00000000" w:rsidR="00000000" w:rsidRPr="00000000">
              <w:rPr>
                <w:sz w:val="16"/>
                <w:szCs w:val="16"/>
                <w:rtl w:val="0"/>
              </w:rPr>
              <w:t xml:space="preserve">c = 4.5 </w:t>
            </w:r>
            <w:r w:rsidDel="00000000" w:rsidR="00000000" w:rsidRPr="00000000">
              <w:rPr>
                <w:color w:val="010101"/>
                <w:sz w:val="16"/>
                <w:szCs w:val="16"/>
                <w:rtl w:val="0"/>
              </w:rPr>
              <w:t xml:space="preserve">– 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jc w:val="both"/>
              <w:rPr>
                <w:sz w:val="16"/>
                <w:szCs w:val="16"/>
                <w:vertAlign w:val="subscript"/>
              </w:rPr>
            </w:pPr>
            <w:r w:rsidDel="00000000" w:rsidR="00000000" w:rsidRPr="00000000">
              <w:rPr>
                <w:sz w:val="16"/>
                <w:szCs w:val="16"/>
                <w:rtl w:val="0"/>
              </w:rPr>
              <w:t xml:space="preserve">b = </w:t>
            </w:r>
            <m:oMath>
              <m:sSubSup>
                <m:sSubSupPr>
                  <m:ctrlPr>
                    <w:rPr>
                      <w:sz w:val="16"/>
                      <w:szCs w:val="16"/>
                    </w:rPr>
                  </m:ctrlPr>
                </m:sSubSupPr>
                <m:e>
                  <m:r>
                    <w:rPr>
                      <w:sz w:val="16"/>
                      <w:szCs w:val="16"/>
                    </w:rPr>
                    <m:t xml:space="preserve">4.85</m:t>
                  </m:r>
                </m:e>
                <m:sub>
                  <m:r>
                    <w:rPr>
                      <w:sz w:val="16"/>
                      <w:szCs w:val="16"/>
                    </w:rPr>
                    <m:t xml:space="preserve">-0.14</m:t>
                  </m:r>
                </m:sub>
                <m:sup>
                  <m:r>
                    <w:rPr>
                      <w:sz w:val="16"/>
                      <w:szCs w:val="16"/>
                    </w:rPr>
                    <m:t xml:space="preserve">+0.15</m:t>
                  </m:r>
                </m:sup>
              </m:sSubSup>
            </m:oMath>
            <w:r w:rsidDel="00000000" w:rsidR="00000000" w:rsidRPr="00000000">
              <w:rPr>
                <w:rtl w:val="0"/>
              </w:rPr>
            </w:r>
          </w:p>
          <w:p w:rsidR="00000000" w:rsidDel="00000000" w:rsidP="00000000" w:rsidRDefault="00000000" w:rsidRPr="00000000" w14:paraId="00000052">
            <w:pPr>
              <w:widowControl w:val="0"/>
              <w:spacing w:line="240" w:lineRule="auto"/>
              <w:jc w:val="both"/>
              <w:rPr>
                <w:color w:val="010101"/>
                <w:sz w:val="16"/>
                <w:szCs w:val="16"/>
              </w:rPr>
            </w:pPr>
            <w:r w:rsidDel="00000000" w:rsidR="00000000" w:rsidRPr="00000000">
              <w:rPr>
                <w:sz w:val="16"/>
                <w:szCs w:val="16"/>
                <w:rtl w:val="0"/>
              </w:rPr>
              <w:t xml:space="preserve">c = </w:t>
            </w:r>
            <m:oMath>
              <m:sSubSup>
                <m:sSubSupPr>
                  <m:ctrlPr>
                    <w:rPr>
                      <w:sz w:val="16"/>
                      <w:szCs w:val="16"/>
                    </w:rPr>
                  </m:ctrlPr>
                </m:sSubSupPr>
                <m:e>
                  <m:r>
                    <w:rPr>
                      <w:sz w:val="16"/>
                      <w:szCs w:val="16"/>
                    </w:rPr>
                    <m:t xml:space="preserve">5.8</m:t>
                  </m:r>
                </m:e>
                <m:sub>
                  <m:r>
                    <w:rPr>
                      <w:sz w:val="16"/>
                      <w:szCs w:val="16"/>
                    </w:rPr>
                    <m:t xml:space="preserve">-1</m:t>
                  </m:r>
                </m:sub>
                <m:sup>
                  <m:r>
                    <w:rPr>
                      <w:sz w:val="16"/>
                      <w:szCs w:val="16"/>
                    </w:rPr>
                    <m:t xml:space="preserve">+1.4</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color w:val="010101"/>
                <w:sz w:val="16"/>
                <w:szCs w:val="16"/>
              </w:rPr>
            </w:pPr>
            <w:r w:rsidDel="00000000" w:rsidR="00000000" w:rsidRPr="00000000">
              <w:rPr>
                <w:color w:val="010101"/>
                <w:sz w:val="16"/>
                <w:szCs w:val="16"/>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color w:val="010101"/>
                <w:sz w:val="16"/>
                <w:szCs w:val="16"/>
                <w:u w:val="single"/>
              </w:rPr>
            </w:pPr>
            <w:r w:rsidDel="00000000" w:rsidR="00000000" w:rsidRPr="00000000">
              <w:rPr>
                <w:color w:val="010101"/>
                <w:sz w:val="16"/>
                <w:szCs w:val="16"/>
                <w:rtl w:val="0"/>
              </w:rPr>
              <w:t xml:space="preserve">b: [0,0.95]</w:t>
            </w:r>
            <w:r w:rsidDel="00000000" w:rsidR="00000000" w:rsidRPr="00000000">
              <w:rPr>
                <w:rtl w:val="0"/>
              </w:rPr>
            </w:r>
          </w:p>
          <w:p w:rsidR="00000000" w:rsidDel="00000000" w:rsidP="00000000" w:rsidRDefault="00000000" w:rsidRPr="00000000" w14:paraId="00000055">
            <w:pPr>
              <w:widowControl w:val="0"/>
              <w:spacing w:line="240" w:lineRule="auto"/>
              <w:jc w:val="both"/>
              <w:rPr>
                <w:color w:val="010101"/>
                <w:sz w:val="16"/>
                <w:szCs w:val="16"/>
              </w:rPr>
            </w:pPr>
            <w:r w:rsidDel="00000000" w:rsidR="00000000" w:rsidRPr="00000000">
              <w:rPr>
                <w:color w:val="010101"/>
                <w:sz w:val="16"/>
                <w:szCs w:val="16"/>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color w:val="010101"/>
                <w:sz w:val="16"/>
                <w:szCs w:val="16"/>
                <w:u w:val="single"/>
              </w:rPr>
            </w:pPr>
            <w:r w:rsidDel="00000000" w:rsidR="00000000" w:rsidRPr="00000000">
              <w:rPr>
                <w:color w:val="010101"/>
                <w:sz w:val="16"/>
                <w:szCs w:val="16"/>
                <w:rtl w:val="0"/>
              </w:rPr>
              <w:t xml:space="preserve">b: [0,0.95]</w:t>
            </w:r>
            <w:r w:rsidDel="00000000" w:rsidR="00000000" w:rsidRPr="00000000">
              <w:rPr>
                <w:rtl w:val="0"/>
              </w:rPr>
            </w:r>
          </w:p>
          <w:p w:rsidR="00000000" w:rsidDel="00000000" w:rsidP="00000000" w:rsidRDefault="00000000" w:rsidRPr="00000000" w14:paraId="00000057">
            <w:pPr>
              <w:widowControl w:val="0"/>
              <w:spacing w:line="240" w:lineRule="auto"/>
              <w:jc w:val="both"/>
              <w:rPr>
                <w:color w:val="010101"/>
                <w:sz w:val="16"/>
                <w:szCs w:val="16"/>
                <w:u w:val="single"/>
              </w:rPr>
            </w:pPr>
            <w:r w:rsidDel="00000000" w:rsidR="00000000" w:rsidRPr="00000000">
              <w:rPr>
                <w:color w:val="010101"/>
                <w:sz w:val="16"/>
                <w:szCs w:val="16"/>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color w:val="010101"/>
                <w:sz w:val="16"/>
                <w:szCs w:val="16"/>
                <w:u w:val="single"/>
              </w:rPr>
            </w:pPr>
            <w:r w:rsidDel="00000000" w:rsidR="00000000" w:rsidRPr="00000000">
              <w:rPr>
                <w:color w:val="010101"/>
                <w:sz w:val="16"/>
                <w:szCs w:val="16"/>
                <w:rtl w:val="0"/>
              </w:rPr>
              <w:t xml:space="preserve">b: [0,0.95]</w:t>
            </w:r>
            <w:r w:rsidDel="00000000" w:rsidR="00000000" w:rsidRPr="00000000">
              <w:rPr>
                <w:rtl w:val="0"/>
              </w:rPr>
            </w:r>
          </w:p>
          <w:p w:rsidR="00000000" w:rsidDel="00000000" w:rsidP="00000000" w:rsidRDefault="00000000" w:rsidRPr="00000000" w14:paraId="00000059">
            <w:pPr>
              <w:widowControl w:val="0"/>
              <w:spacing w:line="240" w:lineRule="auto"/>
              <w:jc w:val="both"/>
              <w:rPr>
                <w:color w:val="010101"/>
                <w:sz w:val="16"/>
                <w:szCs w:val="16"/>
              </w:rPr>
            </w:pPr>
            <w:r w:rsidDel="00000000" w:rsidR="00000000" w:rsidRPr="00000000">
              <w:rPr>
                <w:color w:val="010101"/>
                <w:sz w:val="16"/>
                <w:szCs w:val="16"/>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color w:val="010101"/>
                <w:sz w:val="16"/>
                <w:szCs w:val="16"/>
                <w:u w:val="single"/>
              </w:rPr>
            </w:pPr>
            <w:r w:rsidDel="00000000" w:rsidR="00000000" w:rsidRPr="00000000">
              <w:rPr>
                <w:color w:val="010101"/>
                <w:sz w:val="16"/>
                <w:szCs w:val="16"/>
                <w:rtl w:val="0"/>
              </w:rPr>
              <w:t xml:space="preserve">b: [0,0.9]</w:t>
            </w:r>
            <w:r w:rsidDel="00000000" w:rsidR="00000000" w:rsidRPr="00000000">
              <w:rPr>
                <w:rtl w:val="0"/>
              </w:rPr>
            </w:r>
          </w:p>
          <w:p w:rsidR="00000000" w:rsidDel="00000000" w:rsidP="00000000" w:rsidRDefault="00000000" w:rsidRPr="00000000" w14:paraId="0000005B">
            <w:pPr>
              <w:widowControl w:val="0"/>
              <w:spacing w:line="240" w:lineRule="auto"/>
              <w:jc w:val="both"/>
              <w:rPr>
                <w:color w:val="010101"/>
                <w:sz w:val="16"/>
                <w:szCs w:val="16"/>
                <w:u w:val="single"/>
              </w:rPr>
            </w:pPr>
            <w:r w:rsidDel="00000000" w:rsidR="00000000" w:rsidRPr="00000000">
              <w:rPr>
                <w:color w:val="010101"/>
                <w:sz w:val="16"/>
                <w:szCs w:val="16"/>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color w:val="010101"/>
                <w:sz w:val="16"/>
                <w:szCs w:val="16"/>
              </w:rPr>
            </w:pPr>
            <w:r w:rsidDel="00000000" w:rsidR="00000000" w:rsidRPr="00000000">
              <w:rPr>
                <w:color w:val="010101"/>
                <w:sz w:val="16"/>
                <w:szCs w:val="16"/>
                <w:rtl w:val="0"/>
              </w:rPr>
              <w:t xml:space="preserve">b = 0.36</w:t>
            </w:r>
          </w:p>
          <w:p w:rsidR="00000000" w:rsidDel="00000000" w:rsidP="00000000" w:rsidRDefault="00000000" w:rsidRPr="00000000" w14:paraId="0000005D">
            <w:pPr>
              <w:widowControl w:val="0"/>
              <w:spacing w:line="240" w:lineRule="auto"/>
              <w:jc w:val="both"/>
              <w:rPr>
                <w:color w:val="010101"/>
                <w:sz w:val="16"/>
                <w:szCs w:val="16"/>
              </w:rPr>
            </w:pPr>
            <w:r w:rsidDel="00000000" w:rsidR="00000000" w:rsidRPr="00000000">
              <w:rPr>
                <w:color w:val="010101"/>
                <w:sz w:val="16"/>
                <w:szCs w:val="16"/>
                <w:rtl w:val="0"/>
              </w:rPr>
              <w:t xml:space="preserve">c = 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color w:val="010101"/>
                <w:sz w:val="16"/>
                <w:szCs w:val="16"/>
              </w:rPr>
            </w:pPr>
            <w:r w:rsidDel="00000000" w:rsidR="00000000" w:rsidRPr="00000000">
              <w:rPr>
                <w:color w:val="010101"/>
                <w:sz w:val="16"/>
                <w:szCs w:val="16"/>
                <w:rtl w:val="0"/>
              </w:rPr>
              <w:t xml:space="preserve">b = 0.37</w:t>
            </w:r>
          </w:p>
          <w:p w:rsidR="00000000" w:rsidDel="00000000" w:rsidP="00000000" w:rsidRDefault="00000000" w:rsidRPr="00000000" w14:paraId="0000005F">
            <w:pPr>
              <w:widowControl w:val="0"/>
              <w:spacing w:line="240" w:lineRule="auto"/>
              <w:jc w:val="both"/>
              <w:rPr>
                <w:color w:val="010101"/>
                <w:sz w:val="16"/>
                <w:szCs w:val="16"/>
                <w:u w:val="single"/>
              </w:rPr>
            </w:pPr>
            <w:r w:rsidDel="00000000" w:rsidR="00000000" w:rsidRPr="00000000">
              <w:rPr>
                <w:color w:val="010101"/>
                <w:sz w:val="16"/>
                <w:szCs w:val="16"/>
                <w:rtl w:val="0"/>
              </w:rPr>
              <w:t xml:space="preserve">c = 0.92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color w:val="010101"/>
                <w:sz w:val="16"/>
                <w:szCs w:val="16"/>
              </w:rPr>
            </w:pPr>
            <w:r w:rsidDel="00000000" w:rsidR="00000000" w:rsidRPr="00000000">
              <w:rPr>
                <w:color w:val="010101"/>
                <w:sz w:val="16"/>
                <w:szCs w:val="16"/>
                <w:rtl w:val="0"/>
              </w:rPr>
              <w:t xml:space="preserve">b = 0.36</w:t>
            </w:r>
          </w:p>
          <w:p w:rsidR="00000000" w:rsidDel="00000000" w:rsidP="00000000" w:rsidRDefault="00000000" w:rsidRPr="00000000" w14:paraId="00000061">
            <w:pPr>
              <w:widowControl w:val="0"/>
              <w:spacing w:line="240" w:lineRule="auto"/>
              <w:jc w:val="both"/>
              <w:rPr>
                <w:color w:val="010101"/>
                <w:sz w:val="16"/>
                <w:szCs w:val="16"/>
              </w:rPr>
            </w:pPr>
            <w:r w:rsidDel="00000000" w:rsidR="00000000" w:rsidRPr="00000000">
              <w:rPr>
                <w:color w:val="010101"/>
                <w:sz w:val="16"/>
                <w:szCs w:val="16"/>
                <w:rtl w:val="0"/>
              </w:rPr>
              <w:t xml:space="preserve">c = 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16"/>
                <w:szCs w:val="16"/>
              </w:rPr>
            </w:pPr>
            <w:r w:rsidDel="00000000" w:rsidR="00000000" w:rsidRPr="00000000">
              <w:rPr>
                <w:sz w:val="16"/>
                <w:szCs w:val="16"/>
                <w:rtl w:val="0"/>
              </w:rPr>
              <w:t xml:space="preserve">b = 0.36 ± 0.01</w:t>
            </w:r>
          </w:p>
          <w:p w:rsidR="00000000" w:rsidDel="00000000" w:rsidP="00000000" w:rsidRDefault="00000000" w:rsidRPr="00000000" w14:paraId="00000063">
            <w:pPr>
              <w:widowControl w:val="0"/>
              <w:spacing w:line="240" w:lineRule="auto"/>
              <w:jc w:val="both"/>
              <w:rPr>
                <w:color w:val="010101"/>
                <w:sz w:val="16"/>
                <w:szCs w:val="16"/>
              </w:rPr>
            </w:pPr>
            <w:r w:rsidDel="00000000" w:rsidR="00000000" w:rsidRPr="00000000">
              <w:rPr>
                <w:sz w:val="16"/>
                <w:szCs w:val="16"/>
                <w:rtl w:val="0"/>
              </w:rPr>
              <w:t xml:space="preserve">c = 0.32 </w:t>
            </w:r>
            <w:r w:rsidDel="00000000" w:rsidR="00000000" w:rsidRPr="00000000">
              <w:rPr>
                <w:color w:val="010101"/>
                <w:sz w:val="16"/>
                <w:szCs w:val="16"/>
                <w:rtl w:val="0"/>
              </w:rPr>
              <w:t xml:space="preserve">– 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both"/>
              <w:rPr>
                <w:sz w:val="16"/>
                <w:szCs w:val="16"/>
                <w:vertAlign w:val="subscript"/>
              </w:rPr>
            </w:pPr>
            <w:r w:rsidDel="00000000" w:rsidR="00000000" w:rsidRPr="00000000">
              <w:rPr>
                <w:sz w:val="16"/>
                <w:szCs w:val="16"/>
                <w:rtl w:val="0"/>
              </w:rPr>
              <w:t xml:space="preserve">b = </w:t>
            </w:r>
            <m:oMath>
              <m:sSubSup>
                <m:sSubSupPr>
                  <m:ctrlPr>
                    <w:rPr>
                      <w:sz w:val="16"/>
                      <w:szCs w:val="16"/>
                    </w:rPr>
                  </m:ctrlPr>
                </m:sSubSupPr>
                <m:e>
                  <m:r>
                    <w:rPr>
                      <w:sz w:val="16"/>
                      <w:szCs w:val="16"/>
                    </w:rPr>
                    <m:t xml:space="preserve">0.3674</m:t>
                  </m:r>
                </m:e>
                <m:sub>
                  <m:r>
                    <w:rPr>
                      <w:sz w:val="16"/>
                      <w:szCs w:val="16"/>
                    </w:rPr>
                    <m:t xml:space="preserve">-0.0038</m:t>
                  </m:r>
                </m:sub>
                <m:sup>
                  <m:r>
                    <w:rPr>
                      <w:sz w:val="16"/>
                      <w:szCs w:val="16"/>
                    </w:rPr>
                    <m:t xml:space="preserve">+0.0035</m:t>
                  </m:r>
                </m:sup>
              </m:sSubSup>
            </m:oMath>
            <w:r w:rsidDel="00000000" w:rsidR="00000000" w:rsidRPr="00000000">
              <w:rPr>
                <w:rtl w:val="0"/>
              </w:rPr>
            </w:r>
          </w:p>
          <w:p w:rsidR="00000000" w:rsidDel="00000000" w:rsidP="00000000" w:rsidRDefault="00000000" w:rsidRPr="00000000" w14:paraId="00000065">
            <w:pPr>
              <w:widowControl w:val="0"/>
              <w:spacing w:line="240" w:lineRule="auto"/>
              <w:jc w:val="both"/>
              <w:rPr>
                <w:color w:val="010101"/>
                <w:sz w:val="16"/>
                <w:szCs w:val="16"/>
              </w:rPr>
            </w:pPr>
            <w:r w:rsidDel="00000000" w:rsidR="00000000" w:rsidRPr="00000000">
              <w:rPr>
                <w:sz w:val="16"/>
                <w:szCs w:val="16"/>
                <w:rtl w:val="0"/>
              </w:rPr>
              <w:t xml:space="preserve">c = </w:t>
            </w:r>
            <m:oMath>
              <m:sSubSup>
                <m:sSubSupPr>
                  <m:ctrlPr>
                    <w:rPr>
                      <w:sz w:val="16"/>
                      <w:szCs w:val="16"/>
                    </w:rPr>
                  </m:ctrlPr>
                </m:sSubSupPr>
                <m:e>
                  <m:r>
                    <w:rPr>
                      <w:sz w:val="16"/>
                      <w:szCs w:val="16"/>
                    </w:rPr>
                    <m:t xml:space="preserve">0.45</m:t>
                  </m:r>
                </m:e>
                <m:sub>
                  <m:r>
                    <w:rPr>
                      <w:sz w:val="16"/>
                      <w:szCs w:val="16"/>
                    </w:rPr>
                    <m:t xml:space="preserve">-0.15</m:t>
                  </m:r>
                </m:sub>
                <m:sup>
                  <m:r>
                    <w:rPr>
                      <w:sz w:val="16"/>
                      <w:szCs w:val="16"/>
                    </w:rPr>
                    <m:t xml:space="preserve">+0.17</m:t>
                  </m:r>
                </m:sup>
              </m:sSubSup>
            </m:oMath>
            <w:r w:rsidDel="00000000" w:rsidR="00000000" w:rsidRPr="00000000">
              <w:rPr>
                <w:rtl w:val="0"/>
              </w:rPr>
            </w:r>
          </w:p>
        </w:tc>
      </w:tr>
      <w:tr>
        <w:trPr>
          <w:cantSplit w:val="0"/>
          <w:trHeight w:val="208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color w:val="010101"/>
                <w:sz w:val="16"/>
                <w:szCs w:val="16"/>
              </w:rPr>
            </w:pPr>
            <w:r w:rsidDel="00000000" w:rsidR="00000000" w:rsidRPr="00000000">
              <w:rPr>
                <w:color w:val="010101"/>
                <w:sz w:val="16"/>
                <w:szCs w:val="16"/>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color w:val="010101"/>
                <w:sz w:val="16"/>
                <w:szCs w:val="16"/>
                <w:u w:val="single"/>
              </w:rPr>
            </w:pPr>
            <w:r w:rsidDel="00000000" w:rsidR="00000000" w:rsidRPr="00000000">
              <w:rPr>
                <w:color w:val="010101"/>
                <w:sz w:val="16"/>
                <w:szCs w:val="16"/>
                <w:rtl w:val="0"/>
              </w:rPr>
              <w:t xml:space="preserve">[-100,100]</w:t>
            </w:r>
            <w:r w:rsidDel="00000000" w:rsidR="00000000" w:rsidRPr="00000000">
              <w:rPr>
                <w:rtl w:val="0"/>
              </w:rPr>
            </w:r>
          </w:p>
          <w:p w:rsidR="00000000" w:rsidDel="00000000" w:rsidP="00000000" w:rsidRDefault="00000000" w:rsidRPr="00000000" w14:paraId="00000068">
            <w:pPr>
              <w:widowControl w:val="0"/>
              <w:spacing w:line="240" w:lineRule="auto"/>
              <w:jc w:val="both"/>
              <w:rPr>
                <w:color w:val="01010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color w:val="010101"/>
                <w:sz w:val="16"/>
                <w:szCs w:val="16"/>
                <w:u w:val="single"/>
              </w:rPr>
            </w:pPr>
            <w:r w:rsidDel="00000000" w:rsidR="00000000" w:rsidRPr="00000000">
              <w:rPr>
                <w:color w:val="010101"/>
                <w:sz w:val="16"/>
                <w:szCs w:val="16"/>
                <w:rtl w:val="0"/>
              </w:rPr>
              <w:t xml:space="preserve">[-100,100]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color w:val="010101"/>
                <w:sz w:val="16"/>
                <w:szCs w:val="16"/>
              </w:rPr>
            </w:pPr>
            <w:r w:rsidDel="00000000" w:rsidR="00000000" w:rsidRPr="00000000">
              <w:rPr>
                <w:color w:val="010101"/>
                <w:sz w:val="16"/>
                <w:szCs w:val="16"/>
                <w:rtl w:val="0"/>
              </w:rPr>
              <w:t xml:space="preserve">up to 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color w:val="010101"/>
                <w:sz w:val="16"/>
                <w:szCs w:val="16"/>
              </w:rPr>
            </w:pPr>
            <w:r w:rsidDel="00000000" w:rsidR="00000000" w:rsidRPr="00000000">
              <w:rPr>
                <w:color w:val="010101"/>
                <w:sz w:val="16"/>
                <w:szCs w:val="16"/>
                <w:rtl w:val="0"/>
              </w:rPr>
              <w:t xml:space="preserve">Hir94: [-1,1]</w:t>
            </w:r>
          </w:p>
          <w:p w:rsidR="00000000" w:rsidDel="00000000" w:rsidP="00000000" w:rsidRDefault="00000000" w:rsidRPr="00000000" w14:paraId="0000006C">
            <w:pPr>
              <w:widowControl w:val="0"/>
              <w:spacing w:line="240" w:lineRule="auto"/>
              <w:jc w:val="both"/>
              <w:rPr>
                <w:color w:val="010101"/>
                <w:sz w:val="16"/>
                <w:szCs w:val="16"/>
              </w:rPr>
            </w:pPr>
            <w:r w:rsidDel="00000000" w:rsidR="00000000" w:rsidRPr="00000000">
              <w:rPr>
                <w:color w:val="010101"/>
                <w:sz w:val="16"/>
                <w:szCs w:val="16"/>
                <w:rtl w:val="0"/>
              </w:rPr>
              <w:t xml:space="preserve">Hir04: [-1,1]</w:t>
            </w:r>
          </w:p>
          <w:p w:rsidR="00000000" w:rsidDel="00000000" w:rsidP="00000000" w:rsidRDefault="00000000" w:rsidRPr="00000000" w14:paraId="0000006D">
            <w:pPr>
              <w:widowControl w:val="0"/>
              <w:spacing w:line="240" w:lineRule="auto"/>
              <w:jc w:val="both"/>
              <w:rPr>
                <w:color w:val="010101"/>
                <w:sz w:val="16"/>
                <w:szCs w:val="16"/>
              </w:rPr>
            </w:pPr>
            <w:r w:rsidDel="00000000" w:rsidR="00000000" w:rsidRPr="00000000">
              <w:rPr>
                <w:color w:val="010101"/>
                <w:sz w:val="16"/>
                <w:szCs w:val="16"/>
                <w:rtl w:val="0"/>
              </w:rPr>
              <w:t xml:space="preserve">Apf: [-1,1]</w:t>
            </w:r>
          </w:p>
          <w:p w:rsidR="00000000" w:rsidDel="00000000" w:rsidP="00000000" w:rsidRDefault="00000000" w:rsidRPr="00000000" w14:paraId="0000006E">
            <w:pPr>
              <w:widowControl w:val="0"/>
              <w:spacing w:line="240" w:lineRule="auto"/>
              <w:jc w:val="both"/>
              <w:rPr>
                <w:color w:val="010101"/>
                <w:sz w:val="16"/>
                <w:szCs w:val="16"/>
              </w:rPr>
            </w:pPr>
            <w:r w:rsidDel="00000000" w:rsidR="00000000" w:rsidRPr="00000000">
              <w:rPr>
                <w:color w:val="010101"/>
                <w:sz w:val="16"/>
                <w:szCs w:val="16"/>
                <w:rtl w:val="0"/>
              </w:rPr>
              <w:t xml:space="preserve">ELODIE: [-14,-12]</w:t>
            </w:r>
          </w:p>
          <w:p w:rsidR="00000000" w:rsidDel="00000000" w:rsidP="00000000" w:rsidRDefault="00000000" w:rsidRPr="00000000" w14:paraId="0000006F">
            <w:pPr>
              <w:widowControl w:val="0"/>
              <w:spacing w:line="240" w:lineRule="auto"/>
              <w:jc w:val="both"/>
              <w:rPr>
                <w:color w:val="010101"/>
                <w:sz w:val="16"/>
                <w:szCs w:val="16"/>
              </w:rPr>
            </w:pPr>
            <w:r w:rsidDel="00000000" w:rsidR="00000000" w:rsidRPr="00000000">
              <w:rPr>
                <w:color w:val="010101"/>
                <w:sz w:val="16"/>
                <w:szCs w:val="16"/>
                <w:rtl w:val="0"/>
              </w:rPr>
              <w:t xml:space="preserve">SOPHIE: [-14,-12]</w:t>
            </w:r>
          </w:p>
          <w:p w:rsidR="00000000" w:rsidDel="00000000" w:rsidP="00000000" w:rsidRDefault="00000000" w:rsidRPr="00000000" w14:paraId="00000070">
            <w:pPr>
              <w:widowControl w:val="0"/>
              <w:spacing w:line="240" w:lineRule="auto"/>
              <w:jc w:val="both"/>
              <w:rPr>
                <w:color w:val="010101"/>
                <w:sz w:val="16"/>
                <w:szCs w:val="16"/>
                <w:u w:val="single"/>
              </w:rPr>
            </w:pPr>
            <w:r w:rsidDel="00000000" w:rsidR="00000000" w:rsidRPr="00000000">
              <w:rPr>
                <w:color w:val="010101"/>
                <w:sz w:val="16"/>
                <w:szCs w:val="16"/>
                <w:rtl w:val="0"/>
              </w:rPr>
              <w:t xml:space="preserve">SOPHIE+: [-14,-12]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color w:val="010101"/>
                <w:sz w:val="16"/>
                <w:szCs w:val="16"/>
              </w:rPr>
            </w:pPr>
            <w:r w:rsidDel="00000000" w:rsidR="00000000" w:rsidRPr="00000000">
              <w:rPr>
                <w:color w:val="010101"/>
                <w:sz w:val="16"/>
                <w:szCs w:val="16"/>
                <w:rtl w:val="0"/>
              </w:rPr>
              <w:t xml:space="preserve">Hir94: 0.022</w:t>
            </w:r>
          </w:p>
          <w:p w:rsidR="00000000" w:rsidDel="00000000" w:rsidP="00000000" w:rsidRDefault="00000000" w:rsidRPr="00000000" w14:paraId="00000072">
            <w:pPr>
              <w:widowControl w:val="0"/>
              <w:spacing w:line="240" w:lineRule="auto"/>
              <w:jc w:val="both"/>
              <w:rPr>
                <w:color w:val="010101"/>
                <w:sz w:val="16"/>
                <w:szCs w:val="16"/>
              </w:rPr>
            </w:pPr>
            <w:r w:rsidDel="00000000" w:rsidR="00000000" w:rsidRPr="00000000">
              <w:rPr>
                <w:color w:val="010101"/>
                <w:sz w:val="16"/>
                <w:szCs w:val="16"/>
                <w:rtl w:val="0"/>
              </w:rPr>
              <w:t xml:space="preserve">Hir04: 0.005</w:t>
            </w:r>
          </w:p>
          <w:p w:rsidR="00000000" w:rsidDel="00000000" w:rsidP="00000000" w:rsidRDefault="00000000" w:rsidRPr="00000000" w14:paraId="00000073">
            <w:pPr>
              <w:widowControl w:val="0"/>
              <w:spacing w:line="240" w:lineRule="auto"/>
              <w:jc w:val="both"/>
              <w:rPr>
                <w:color w:val="010101"/>
                <w:sz w:val="16"/>
                <w:szCs w:val="16"/>
              </w:rPr>
            </w:pPr>
            <w:r w:rsidDel="00000000" w:rsidR="00000000" w:rsidRPr="00000000">
              <w:rPr>
                <w:color w:val="010101"/>
                <w:sz w:val="16"/>
                <w:szCs w:val="16"/>
                <w:rtl w:val="0"/>
              </w:rPr>
              <w:t xml:space="preserve">Apf: 0.060</w:t>
            </w:r>
          </w:p>
          <w:p w:rsidR="00000000" w:rsidDel="00000000" w:rsidP="00000000" w:rsidRDefault="00000000" w:rsidRPr="00000000" w14:paraId="00000074">
            <w:pPr>
              <w:widowControl w:val="0"/>
              <w:spacing w:line="240" w:lineRule="auto"/>
              <w:jc w:val="both"/>
              <w:rPr>
                <w:color w:val="010101"/>
                <w:sz w:val="16"/>
                <w:szCs w:val="16"/>
              </w:rPr>
            </w:pPr>
            <w:r w:rsidDel="00000000" w:rsidR="00000000" w:rsidRPr="00000000">
              <w:rPr>
                <w:color w:val="010101"/>
                <w:sz w:val="16"/>
                <w:szCs w:val="16"/>
                <w:rtl w:val="0"/>
              </w:rPr>
              <w:t xml:space="preserve">ELODIE: -13.863</w:t>
            </w:r>
          </w:p>
          <w:p w:rsidR="00000000" w:rsidDel="00000000" w:rsidP="00000000" w:rsidRDefault="00000000" w:rsidRPr="00000000" w14:paraId="00000075">
            <w:pPr>
              <w:widowControl w:val="0"/>
              <w:spacing w:line="240" w:lineRule="auto"/>
              <w:jc w:val="both"/>
              <w:rPr>
                <w:color w:val="010101"/>
                <w:sz w:val="16"/>
                <w:szCs w:val="16"/>
              </w:rPr>
            </w:pPr>
            <w:r w:rsidDel="00000000" w:rsidR="00000000" w:rsidRPr="00000000">
              <w:rPr>
                <w:color w:val="010101"/>
                <w:sz w:val="16"/>
                <w:szCs w:val="16"/>
                <w:rtl w:val="0"/>
              </w:rPr>
              <w:t xml:space="preserve">SOPHIE: -13.720</w:t>
            </w:r>
          </w:p>
          <w:p w:rsidR="00000000" w:rsidDel="00000000" w:rsidP="00000000" w:rsidRDefault="00000000" w:rsidRPr="00000000" w14:paraId="00000076">
            <w:pPr>
              <w:widowControl w:val="0"/>
              <w:spacing w:line="240" w:lineRule="auto"/>
              <w:jc w:val="both"/>
              <w:rPr>
                <w:color w:val="010101"/>
                <w:sz w:val="16"/>
                <w:szCs w:val="16"/>
              </w:rPr>
            </w:pPr>
            <w:r w:rsidDel="00000000" w:rsidR="00000000" w:rsidRPr="00000000">
              <w:rPr>
                <w:color w:val="010101"/>
                <w:sz w:val="16"/>
                <w:szCs w:val="16"/>
                <w:rtl w:val="0"/>
              </w:rPr>
              <w:t xml:space="preserve">SOPHIE+: -13.696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color w:val="010101"/>
                <w:sz w:val="16"/>
                <w:szCs w:val="16"/>
              </w:rPr>
            </w:pPr>
            <w:r w:rsidDel="00000000" w:rsidR="00000000" w:rsidRPr="00000000">
              <w:rPr>
                <w:color w:val="010101"/>
                <w:sz w:val="16"/>
                <w:szCs w:val="16"/>
                <w:rtl w:val="0"/>
              </w:rPr>
              <w:t xml:space="preserve">Hir94: 0.008</w:t>
            </w:r>
          </w:p>
          <w:p w:rsidR="00000000" w:rsidDel="00000000" w:rsidP="00000000" w:rsidRDefault="00000000" w:rsidRPr="00000000" w14:paraId="00000078">
            <w:pPr>
              <w:widowControl w:val="0"/>
              <w:spacing w:line="240" w:lineRule="auto"/>
              <w:jc w:val="both"/>
              <w:rPr>
                <w:color w:val="010101"/>
                <w:sz w:val="16"/>
                <w:szCs w:val="16"/>
              </w:rPr>
            </w:pPr>
            <w:r w:rsidDel="00000000" w:rsidR="00000000" w:rsidRPr="00000000">
              <w:rPr>
                <w:color w:val="010101"/>
                <w:sz w:val="16"/>
                <w:szCs w:val="16"/>
                <w:rtl w:val="0"/>
              </w:rPr>
              <w:t xml:space="preserve">Hir04: -0.006</w:t>
            </w:r>
          </w:p>
          <w:p w:rsidR="00000000" w:rsidDel="00000000" w:rsidP="00000000" w:rsidRDefault="00000000" w:rsidRPr="00000000" w14:paraId="00000079">
            <w:pPr>
              <w:widowControl w:val="0"/>
              <w:spacing w:line="240" w:lineRule="auto"/>
              <w:jc w:val="both"/>
              <w:rPr>
                <w:color w:val="010101"/>
                <w:sz w:val="16"/>
                <w:szCs w:val="16"/>
              </w:rPr>
            </w:pPr>
            <w:r w:rsidDel="00000000" w:rsidR="00000000" w:rsidRPr="00000000">
              <w:rPr>
                <w:color w:val="010101"/>
                <w:sz w:val="16"/>
                <w:szCs w:val="16"/>
                <w:rtl w:val="0"/>
              </w:rPr>
              <w:t xml:space="preserve">Apf: 0.045</w:t>
            </w:r>
          </w:p>
          <w:p w:rsidR="00000000" w:rsidDel="00000000" w:rsidP="00000000" w:rsidRDefault="00000000" w:rsidRPr="00000000" w14:paraId="0000007A">
            <w:pPr>
              <w:widowControl w:val="0"/>
              <w:spacing w:line="240" w:lineRule="auto"/>
              <w:jc w:val="both"/>
              <w:rPr>
                <w:color w:val="010101"/>
                <w:sz w:val="16"/>
                <w:szCs w:val="16"/>
              </w:rPr>
            </w:pPr>
            <w:r w:rsidDel="00000000" w:rsidR="00000000" w:rsidRPr="00000000">
              <w:rPr>
                <w:color w:val="010101"/>
                <w:sz w:val="16"/>
                <w:szCs w:val="16"/>
                <w:rtl w:val="0"/>
              </w:rPr>
              <w:t xml:space="preserve">ELODIE: -13.880</w:t>
            </w:r>
          </w:p>
          <w:p w:rsidR="00000000" w:rsidDel="00000000" w:rsidP="00000000" w:rsidRDefault="00000000" w:rsidRPr="00000000" w14:paraId="0000007B">
            <w:pPr>
              <w:widowControl w:val="0"/>
              <w:spacing w:line="240" w:lineRule="auto"/>
              <w:jc w:val="both"/>
              <w:rPr>
                <w:color w:val="010101"/>
                <w:sz w:val="16"/>
                <w:szCs w:val="16"/>
              </w:rPr>
            </w:pPr>
            <w:r w:rsidDel="00000000" w:rsidR="00000000" w:rsidRPr="00000000">
              <w:rPr>
                <w:color w:val="010101"/>
                <w:sz w:val="16"/>
                <w:szCs w:val="16"/>
                <w:rtl w:val="0"/>
              </w:rPr>
              <w:t xml:space="preserve">SOPHIE: -13.729</w:t>
            </w:r>
          </w:p>
          <w:p w:rsidR="00000000" w:rsidDel="00000000" w:rsidP="00000000" w:rsidRDefault="00000000" w:rsidRPr="00000000" w14:paraId="0000007C">
            <w:pPr>
              <w:widowControl w:val="0"/>
              <w:spacing w:line="240" w:lineRule="auto"/>
              <w:jc w:val="both"/>
              <w:rPr>
                <w:color w:val="010101"/>
                <w:sz w:val="16"/>
                <w:szCs w:val="16"/>
              </w:rPr>
            </w:pPr>
            <w:r w:rsidDel="00000000" w:rsidR="00000000" w:rsidRPr="00000000">
              <w:rPr>
                <w:color w:val="010101"/>
                <w:sz w:val="16"/>
                <w:szCs w:val="16"/>
                <w:rtl w:val="0"/>
              </w:rPr>
              <w:t xml:space="preserve">SOPHIE+: -13.707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color w:val="010101"/>
                <w:sz w:val="16"/>
                <w:szCs w:val="16"/>
              </w:rPr>
            </w:pPr>
            <w:r w:rsidDel="00000000" w:rsidR="00000000" w:rsidRPr="00000000">
              <w:rPr>
                <w:color w:val="010101"/>
                <w:sz w:val="16"/>
                <w:szCs w:val="16"/>
                <w:rtl w:val="0"/>
              </w:rPr>
              <w:t xml:space="preserve">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color w:val="010101"/>
                <w:sz w:val="16"/>
                <w:szCs w:val="16"/>
                <w:vertAlign w:val="subscript"/>
              </w:rPr>
            </w:pPr>
            <w:r w:rsidDel="00000000" w:rsidR="00000000" w:rsidRPr="00000000">
              <w:rPr>
                <w:color w:val="010101"/>
                <w:sz w:val="16"/>
                <w:szCs w:val="16"/>
                <w:rtl w:val="0"/>
              </w:rPr>
              <w:t xml:space="preserve">Hir94: -</w:t>
            </w:r>
            <m:oMath>
              <m:sSubSup>
                <m:sSubSupPr>
                  <m:ctrlPr>
                    <w:rPr>
                      <w:color w:val="010101"/>
                      <w:sz w:val="16"/>
                      <w:szCs w:val="16"/>
                    </w:rPr>
                  </m:ctrlPr>
                </m:sSubSupPr>
                <m:e>
                  <m:r>
                    <w:rPr>
                      <w:color w:val="010101"/>
                      <w:sz w:val="16"/>
                      <w:szCs w:val="16"/>
                    </w:rPr>
                    <m:t xml:space="preserve">0.012</m:t>
                  </m:r>
                </m:e>
                <m:sub>
                  <m:r>
                    <w:rPr>
                      <w:color w:val="010101"/>
                      <w:sz w:val="16"/>
                      <w:szCs w:val="16"/>
                    </w:rPr>
                    <m:t xml:space="preserve">-0.033</m:t>
                  </m:r>
                </m:sub>
                <m:sup>
                  <m:r>
                    <w:rPr>
                      <w:color w:val="010101"/>
                      <w:sz w:val="16"/>
                      <w:szCs w:val="16"/>
                    </w:rPr>
                    <m:t xml:space="preserve">+0.024</m:t>
                  </m:r>
                </m:sup>
              </m:sSubSup>
            </m:oMath>
            <w:r w:rsidDel="00000000" w:rsidR="00000000" w:rsidRPr="00000000">
              <w:rPr>
                <w:rtl w:val="0"/>
              </w:rPr>
            </w:r>
          </w:p>
          <w:p w:rsidR="00000000" w:rsidDel="00000000" w:rsidP="00000000" w:rsidRDefault="00000000" w:rsidRPr="00000000" w14:paraId="0000007F">
            <w:pPr>
              <w:widowControl w:val="0"/>
              <w:spacing w:line="240" w:lineRule="auto"/>
              <w:jc w:val="both"/>
              <w:rPr>
                <w:color w:val="010101"/>
                <w:sz w:val="16"/>
                <w:szCs w:val="16"/>
                <w:vertAlign w:val="subscript"/>
              </w:rPr>
            </w:pPr>
            <w:r w:rsidDel="00000000" w:rsidR="00000000" w:rsidRPr="00000000">
              <w:rPr>
                <w:color w:val="010101"/>
                <w:sz w:val="16"/>
                <w:szCs w:val="16"/>
                <w:rtl w:val="0"/>
              </w:rPr>
              <w:t xml:space="preserve">Hir04: -</w:t>
            </w:r>
            <m:oMath>
              <m:sSubSup>
                <m:sSubSupPr>
                  <m:ctrlPr>
                    <w:rPr>
                      <w:color w:val="010101"/>
                      <w:sz w:val="16"/>
                      <w:szCs w:val="16"/>
                    </w:rPr>
                  </m:ctrlPr>
                </m:sSubSupPr>
                <m:e>
                  <m:r>
                    <w:rPr>
                      <w:color w:val="010101"/>
                      <w:sz w:val="16"/>
                      <w:szCs w:val="16"/>
                    </w:rPr>
                    <m:t xml:space="preserve">0.026</m:t>
                  </m:r>
                </m:e>
                <m:sub>
                  <m:r>
                    <w:rPr>
                      <w:color w:val="010101"/>
                      <w:sz w:val="16"/>
                      <w:szCs w:val="16"/>
                    </w:rPr>
                    <m:t xml:space="preserve">-0.035</m:t>
                  </m:r>
                </m:sub>
                <m:sup>
                  <m:r>
                    <w:rPr>
                      <w:color w:val="010101"/>
                      <w:sz w:val="16"/>
                      <w:szCs w:val="16"/>
                    </w:rPr>
                    <m:t xml:space="preserve">+0.027</m:t>
                  </m:r>
                </m:sup>
              </m:sSubSup>
            </m:oMath>
            <w:r w:rsidDel="00000000" w:rsidR="00000000" w:rsidRPr="00000000">
              <w:rPr>
                <w:rtl w:val="0"/>
              </w:rPr>
            </w:r>
          </w:p>
          <w:p w:rsidR="00000000" w:rsidDel="00000000" w:rsidP="00000000" w:rsidRDefault="00000000" w:rsidRPr="00000000" w14:paraId="00000080">
            <w:pPr>
              <w:widowControl w:val="0"/>
              <w:spacing w:line="240" w:lineRule="auto"/>
              <w:jc w:val="both"/>
              <w:rPr>
                <w:color w:val="010101"/>
                <w:sz w:val="16"/>
                <w:szCs w:val="16"/>
                <w:vertAlign w:val="subscript"/>
              </w:rPr>
            </w:pPr>
            <w:r w:rsidDel="00000000" w:rsidR="00000000" w:rsidRPr="00000000">
              <w:rPr>
                <w:color w:val="010101"/>
                <w:sz w:val="16"/>
                <w:szCs w:val="16"/>
                <w:rtl w:val="0"/>
              </w:rPr>
              <w:t xml:space="preserve">Apf: </w:t>
            </w:r>
            <m:oMath>
              <m:sSubSup>
                <m:sSubSupPr>
                  <m:ctrlPr>
                    <w:rPr>
                      <w:color w:val="010101"/>
                      <w:sz w:val="16"/>
                      <w:szCs w:val="16"/>
                    </w:rPr>
                  </m:ctrlPr>
                </m:sSubSupPr>
                <m:e>
                  <m:r>
                    <w:rPr>
                      <w:color w:val="010101"/>
                      <w:sz w:val="16"/>
                      <w:szCs w:val="16"/>
                    </w:rPr>
                    <m:t xml:space="preserve">0.030</m:t>
                  </m:r>
                </m:e>
                <m:sub>
                  <m:r>
                    <w:rPr>
                      <w:color w:val="010101"/>
                      <w:sz w:val="16"/>
                      <w:szCs w:val="16"/>
                    </w:rPr>
                    <m:t xml:space="preserve">-0.034</m:t>
                  </m:r>
                </m:sub>
                <m:sup>
                  <m:r>
                    <w:rPr>
                      <w:color w:val="010101"/>
                      <w:sz w:val="16"/>
                      <w:szCs w:val="16"/>
                    </w:rPr>
                    <m:t xml:space="preserve">+0.023</m:t>
                  </m:r>
                </m:sup>
              </m:sSubSup>
            </m:oMath>
            <w:r w:rsidDel="00000000" w:rsidR="00000000" w:rsidRPr="00000000">
              <w:rPr>
                <w:rtl w:val="0"/>
              </w:rPr>
            </w:r>
          </w:p>
          <w:p w:rsidR="00000000" w:rsidDel="00000000" w:rsidP="00000000" w:rsidRDefault="00000000" w:rsidRPr="00000000" w14:paraId="00000081">
            <w:pPr>
              <w:widowControl w:val="0"/>
              <w:spacing w:line="240" w:lineRule="auto"/>
              <w:jc w:val="both"/>
              <w:rPr>
                <w:color w:val="010101"/>
                <w:sz w:val="16"/>
                <w:szCs w:val="16"/>
                <w:vertAlign w:val="subscript"/>
              </w:rPr>
            </w:pPr>
            <w:r w:rsidDel="00000000" w:rsidR="00000000" w:rsidRPr="00000000">
              <w:rPr>
                <w:color w:val="010101"/>
                <w:sz w:val="16"/>
                <w:szCs w:val="16"/>
                <w:rtl w:val="0"/>
              </w:rPr>
              <w:t xml:space="preserve">ELODIE : -</w:t>
            </w:r>
            <m:oMath>
              <m:sSubSup>
                <m:sSubSupPr>
                  <m:ctrlPr>
                    <w:rPr>
                      <w:color w:val="010101"/>
                      <w:sz w:val="16"/>
                      <w:szCs w:val="16"/>
                    </w:rPr>
                  </m:ctrlPr>
                </m:sSubSupPr>
                <m:e>
                  <m:r>
                    <w:rPr>
                      <w:color w:val="010101"/>
                      <w:sz w:val="16"/>
                      <w:szCs w:val="16"/>
                    </w:rPr>
                    <m:t xml:space="preserve">13.897</m:t>
                  </m:r>
                </m:e>
                <m:sub>
                  <m:r>
                    <w:rPr>
                      <w:color w:val="010101"/>
                      <w:sz w:val="16"/>
                      <w:szCs w:val="16"/>
                    </w:rPr>
                    <m:t xml:space="preserve">-0.033</m:t>
                  </m:r>
                </m:sub>
                <m:sup>
                  <m:r>
                    <w:rPr>
                      <w:color w:val="010101"/>
                      <w:sz w:val="16"/>
                      <w:szCs w:val="16"/>
                    </w:rPr>
                    <m:t xml:space="preserve">+0.024</m:t>
                  </m:r>
                </m:sup>
              </m:sSubSup>
            </m:oMath>
            <w:r w:rsidDel="00000000" w:rsidR="00000000" w:rsidRPr="00000000">
              <w:rPr>
                <w:rtl w:val="0"/>
              </w:rPr>
            </w:r>
          </w:p>
          <w:p w:rsidR="00000000" w:rsidDel="00000000" w:rsidP="00000000" w:rsidRDefault="00000000" w:rsidRPr="00000000" w14:paraId="00000082">
            <w:pPr>
              <w:widowControl w:val="0"/>
              <w:spacing w:line="240" w:lineRule="auto"/>
              <w:jc w:val="both"/>
              <w:rPr>
                <w:color w:val="010101"/>
                <w:sz w:val="16"/>
                <w:szCs w:val="16"/>
                <w:vertAlign w:val="subscript"/>
              </w:rPr>
            </w:pPr>
            <w:r w:rsidDel="00000000" w:rsidR="00000000" w:rsidRPr="00000000">
              <w:rPr>
                <w:color w:val="010101"/>
                <w:sz w:val="16"/>
                <w:szCs w:val="16"/>
                <w:rtl w:val="0"/>
              </w:rPr>
              <w:t xml:space="preserve">SOPHIE: -</w:t>
            </w:r>
            <m:oMath>
              <m:sSubSup>
                <m:sSubSupPr>
                  <m:ctrlPr>
                    <w:rPr>
                      <w:color w:val="010101"/>
                      <w:sz w:val="16"/>
                      <w:szCs w:val="16"/>
                    </w:rPr>
                  </m:ctrlPr>
                </m:sSubSupPr>
                <m:e>
                  <m:r>
                    <w:rPr>
                      <w:color w:val="010101"/>
                      <w:sz w:val="16"/>
                      <w:szCs w:val="16"/>
                    </w:rPr>
                    <m:t xml:space="preserve">13.750</m:t>
                  </m:r>
                </m:e>
                <m:sub>
                  <m:r>
                    <w:rPr>
                      <w:color w:val="010101"/>
                      <w:sz w:val="16"/>
                      <w:szCs w:val="16"/>
                    </w:rPr>
                    <m:t xml:space="preserve">-0.034</m:t>
                  </m:r>
                </m:sub>
                <m:sup>
                  <m:r>
                    <w:rPr>
                      <w:color w:val="010101"/>
                      <w:sz w:val="16"/>
                      <w:szCs w:val="16"/>
                    </w:rPr>
                    <m:t xml:space="preserve">+0.024</m:t>
                  </m:r>
                </m:sup>
              </m:sSubSup>
            </m:oMath>
            <w:r w:rsidDel="00000000" w:rsidR="00000000" w:rsidRPr="00000000">
              <w:rPr>
                <w:rtl w:val="0"/>
              </w:rPr>
            </w:r>
          </w:p>
          <w:p w:rsidR="00000000" w:rsidDel="00000000" w:rsidP="00000000" w:rsidRDefault="00000000" w:rsidRPr="00000000" w14:paraId="00000083">
            <w:pPr>
              <w:widowControl w:val="0"/>
              <w:spacing w:line="240" w:lineRule="auto"/>
              <w:jc w:val="both"/>
              <w:rPr>
                <w:color w:val="010101"/>
                <w:sz w:val="16"/>
                <w:szCs w:val="16"/>
                <w:vertAlign w:val="subscript"/>
              </w:rPr>
            </w:pPr>
            <w:r w:rsidDel="00000000" w:rsidR="00000000" w:rsidRPr="00000000">
              <w:rPr>
                <w:color w:val="010101"/>
                <w:sz w:val="16"/>
                <w:szCs w:val="16"/>
                <w:rtl w:val="0"/>
              </w:rPr>
              <w:t xml:space="preserve">SOPHIE+: -</w:t>
            </w:r>
            <m:oMath>
              <m:sSubSup>
                <m:sSubSupPr>
                  <m:ctrlPr>
                    <w:rPr>
                      <w:color w:val="010101"/>
                      <w:sz w:val="16"/>
                      <w:szCs w:val="16"/>
                    </w:rPr>
                  </m:ctrlPr>
                </m:sSubSupPr>
                <m:e>
                  <m:r>
                    <w:rPr>
                      <w:color w:val="010101"/>
                      <w:sz w:val="16"/>
                      <w:szCs w:val="16"/>
                    </w:rPr>
                    <m:t xml:space="preserve">13.727</m:t>
                  </m:r>
                </m:e>
                <m:sub>
                  <m:r>
                    <w:rPr>
                      <w:color w:val="010101"/>
                      <w:sz w:val="16"/>
                      <w:szCs w:val="16"/>
                    </w:rPr>
                    <m:t xml:space="preserve">-0.034</m:t>
                  </m:r>
                </m:sub>
                <m:sup>
                  <m:r>
                    <w:rPr>
                      <w:color w:val="010101"/>
                      <w:sz w:val="16"/>
                      <w:szCs w:val="16"/>
                    </w:rPr>
                    <m:t xml:space="preserve">+0.024</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color w:val="010101"/>
                <w:sz w:val="16"/>
                <w:szCs w:val="1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color w:val="010101"/>
                <w:sz w:val="16"/>
                <w:szCs w:val="16"/>
              </w:rPr>
            </w:pPr>
            <w:r w:rsidDel="00000000" w:rsidR="00000000" w:rsidRPr="00000000">
              <w:rPr>
                <w:color w:val="010101"/>
                <w:sz w:val="16"/>
                <w:szCs w:val="16"/>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color w:val="010101"/>
                <w:sz w:val="16"/>
                <w:szCs w:val="16"/>
              </w:rPr>
            </w:pPr>
            <w:r w:rsidDel="00000000" w:rsidR="00000000" w:rsidRPr="00000000">
              <w:rPr>
                <w:color w:val="010101"/>
                <w:sz w:val="16"/>
                <w:szCs w:val="16"/>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color w:val="010101"/>
                <w:sz w:val="16"/>
                <w:szCs w:val="16"/>
                <w:u w:val="single"/>
              </w:rPr>
            </w:pPr>
            <w:r w:rsidDel="00000000" w:rsidR="00000000" w:rsidRPr="00000000">
              <w:rPr>
                <w:color w:val="010101"/>
                <w:sz w:val="16"/>
                <w:szCs w:val="16"/>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color w:val="010101"/>
                <w:sz w:val="16"/>
                <w:szCs w:val="16"/>
              </w:rPr>
            </w:pPr>
            <w:r w:rsidDel="00000000" w:rsidR="00000000" w:rsidRPr="00000000">
              <w:rPr>
                <w:color w:val="010101"/>
                <w:sz w:val="16"/>
                <w:szCs w:val="16"/>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color w:val="010101"/>
                <w:sz w:val="16"/>
                <w:szCs w:val="16"/>
                <w:u w:val="single"/>
              </w:rPr>
            </w:pPr>
            <w:r w:rsidDel="00000000" w:rsidR="00000000" w:rsidRPr="00000000">
              <w:rPr>
                <w:color w:val="010101"/>
                <w:sz w:val="16"/>
                <w:szCs w:val="16"/>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color w:val="010101"/>
                <w:sz w:val="16"/>
                <w:szCs w:val="16"/>
              </w:rPr>
            </w:pPr>
            <w:r w:rsidDel="00000000" w:rsidR="00000000" w:rsidRPr="00000000">
              <w:rPr>
                <w:color w:val="01010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color w:val="010101"/>
                <w:sz w:val="16"/>
                <w:szCs w:val="16"/>
                <w:u w:val="single"/>
              </w:rPr>
            </w:pPr>
            <w:r w:rsidDel="00000000" w:rsidR="00000000" w:rsidRPr="00000000">
              <w:rPr>
                <w:color w:val="010101"/>
                <w:sz w:val="16"/>
                <w:szCs w:val="16"/>
                <w:rtl w:val="0"/>
              </w:rPr>
              <w:t xml:space="preserve">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color w:val="010101"/>
                <w:sz w:val="16"/>
                <w:szCs w:val="16"/>
              </w:rPr>
            </w:pPr>
            <w:r w:rsidDel="00000000" w:rsidR="00000000" w:rsidRPr="00000000">
              <w:rPr>
                <w:color w:val="010101"/>
                <w:sz w:val="16"/>
                <w:szCs w:val="16"/>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color w:val="010101"/>
                <w:sz w:val="16"/>
                <w:szCs w:val="16"/>
                <w:vertAlign w:val="subscript"/>
              </w:rPr>
            </w:pPr>
            <m:oMath>
              <m:sSubSup>
                <m:sSubSupPr>
                  <m:ctrlPr>
                    <w:rPr>
                      <w:color w:val="010101"/>
                      <w:sz w:val="16"/>
                      <w:szCs w:val="16"/>
                    </w:rPr>
                  </m:ctrlPr>
                </m:sSubSupPr>
                <m:e>
                  <m:r>
                    <w:rPr>
                      <w:color w:val="010101"/>
                      <w:sz w:val="16"/>
                      <w:szCs w:val="16"/>
                    </w:rPr>
                    <m:t xml:space="preserve">8.3</m:t>
                  </m:r>
                </m:e>
                <m:sub>
                  <m:r>
                    <w:rPr>
                      <w:color w:val="010101"/>
                      <w:sz w:val="16"/>
                      <w:szCs w:val="16"/>
                    </w:rPr>
                    <m:t xml:space="preserve">-0.4</m:t>
                  </m:r>
                </m:sub>
                <m:sup>
                  <m:r>
                    <w:rPr>
                      <w:color w:val="010101"/>
                      <w:sz w:val="16"/>
                      <w:szCs w:val="16"/>
                    </w:rPr>
                    <m:t xml:space="preserve">+0.5</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color w:val="010101"/>
                <w:sz w:val="16"/>
                <w:szCs w:val="1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sz w:val="16"/>
                <w:szCs w:val="16"/>
              </w:rPr>
            </w:pPr>
            <w:r w:rsidDel="00000000" w:rsidR="00000000" w:rsidRPr="00000000">
              <w:rPr>
                <w:sz w:val="16"/>
                <w:szCs w:val="16"/>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sz w:val="16"/>
                <w:szCs w:val="16"/>
                <w:u w:val="single"/>
              </w:rPr>
            </w:pPr>
            <w:r w:rsidDel="00000000" w:rsidR="00000000" w:rsidRPr="00000000">
              <w:rPr>
                <w:sz w:val="16"/>
                <w:szCs w:val="16"/>
                <w:rtl w:val="0"/>
              </w:rPr>
              <w:t xml:space="preserve">b: [0,360]</w:t>
            </w:r>
            <w:r w:rsidDel="00000000" w:rsidR="00000000" w:rsidRPr="00000000">
              <w:rPr>
                <w:rtl w:val="0"/>
              </w:rPr>
            </w:r>
          </w:p>
          <w:p w:rsidR="00000000" w:rsidDel="00000000" w:rsidP="00000000" w:rsidRDefault="00000000" w:rsidRPr="00000000" w14:paraId="00000091">
            <w:pPr>
              <w:widowControl w:val="0"/>
              <w:spacing w:line="240" w:lineRule="auto"/>
              <w:jc w:val="both"/>
              <w:rPr>
                <w:sz w:val="16"/>
                <w:szCs w:val="16"/>
              </w:rPr>
            </w:pPr>
            <w:r w:rsidDel="00000000" w:rsidR="00000000" w:rsidRPr="00000000">
              <w:rPr>
                <w:sz w:val="16"/>
                <w:szCs w:val="16"/>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sz w:val="16"/>
                <w:szCs w:val="16"/>
                <w:u w:val="single"/>
              </w:rPr>
            </w:pPr>
            <w:r w:rsidDel="00000000" w:rsidR="00000000" w:rsidRPr="00000000">
              <w:rPr>
                <w:sz w:val="16"/>
                <w:szCs w:val="16"/>
                <w:rtl w:val="0"/>
              </w:rPr>
              <w:t xml:space="preserve">b: [0,360]</w:t>
            </w:r>
            <w:r w:rsidDel="00000000" w:rsidR="00000000" w:rsidRPr="00000000">
              <w:rPr>
                <w:rtl w:val="0"/>
              </w:rPr>
            </w:r>
          </w:p>
          <w:p w:rsidR="00000000" w:rsidDel="00000000" w:rsidP="00000000" w:rsidRDefault="00000000" w:rsidRPr="00000000" w14:paraId="00000093">
            <w:pPr>
              <w:widowControl w:val="0"/>
              <w:spacing w:line="240" w:lineRule="auto"/>
              <w:jc w:val="both"/>
              <w:rPr>
                <w:sz w:val="16"/>
                <w:szCs w:val="16"/>
                <w:u w:val="single"/>
              </w:rPr>
            </w:pPr>
            <w:r w:rsidDel="00000000" w:rsidR="00000000" w:rsidRPr="00000000">
              <w:rPr>
                <w:sz w:val="16"/>
                <w:szCs w:val="16"/>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sz w:val="16"/>
                <w:szCs w:val="16"/>
                <w:u w:val="single"/>
              </w:rPr>
            </w:pPr>
            <w:r w:rsidDel="00000000" w:rsidR="00000000" w:rsidRPr="00000000">
              <w:rPr>
                <w:sz w:val="16"/>
                <w:szCs w:val="16"/>
                <w:rtl w:val="0"/>
              </w:rPr>
              <w:t xml:space="preserve">b: [0,360]</w:t>
            </w:r>
            <w:r w:rsidDel="00000000" w:rsidR="00000000" w:rsidRPr="00000000">
              <w:rPr>
                <w:rtl w:val="0"/>
              </w:rPr>
            </w:r>
          </w:p>
          <w:p w:rsidR="00000000" w:rsidDel="00000000" w:rsidP="00000000" w:rsidRDefault="00000000" w:rsidRPr="00000000" w14:paraId="00000095">
            <w:pPr>
              <w:widowControl w:val="0"/>
              <w:spacing w:line="240" w:lineRule="auto"/>
              <w:jc w:val="both"/>
              <w:rPr>
                <w:sz w:val="16"/>
                <w:szCs w:val="16"/>
              </w:rPr>
            </w:pPr>
            <w:r w:rsidDel="00000000" w:rsidR="00000000" w:rsidRPr="00000000">
              <w:rPr>
                <w:sz w:val="16"/>
                <w:szCs w:val="16"/>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sz w:val="16"/>
                <w:szCs w:val="16"/>
              </w:rPr>
            </w:pPr>
            <w:r w:rsidDel="00000000" w:rsidR="00000000" w:rsidRPr="00000000">
              <w:rPr>
                <w:sz w:val="16"/>
                <w:szCs w:val="16"/>
                <w:rtl w:val="0"/>
              </w:rPr>
              <w:t xml:space="preserve">b: [0,360]</w:t>
            </w:r>
          </w:p>
          <w:p w:rsidR="00000000" w:rsidDel="00000000" w:rsidP="00000000" w:rsidRDefault="00000000" w:rsidRPr="00000000" w14:paraId="00000097">
            <w:pPr>
              <w:widowControl w:val="0"/>
              <w:spacing w:line="240" w:lineRule="auto"/>
              <w:jc w:val="both"/>
              <w:rPr>
                <w:sz w:val="16"/>
                <w:szCs w:val="16"/>
              </w:rPr>
            </w:pPr>
            <w:r w:rsidDel="00000000" w:rsidR="00000000" w:rsidRPr="00000000">
              <w:rPr>
                <w:sz w:val="16"/>
                <w:szCs w:val="16"/>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sz w:val="16"/>
                <w:szCs w:val="16"/>
              </w:rPr>
            </w:pPr>
            <w:r w:rsidDel="00000000" w:rsidR="00000000" w:rsidRPr="00000000">
              <w:rPr>
                <w:sz w:val="16"/>
                <w:szCs w:val="16"/>
                <w:rtl w:val="0"/>
              </w:rPr>
              <w:t xml:space="preserve">b = 22</w:t>
            </w:r>
          </w:p>
          <w:p w:rsidR="00000000" w:rsidDel="00000000" w:rsidP="00000000" w:rsidRDefault="00000000" w:rsidRPr="00000000" w14:paraId="00000099">
            <w:pPr>
              <w:widowControl w:val="0"/>
              <w:spacing w:line="240" w:lineRule="auto"/>
              <w:jc w:val="both"/>
              <w:rPr>
                <w:sz w:val="16"/>
                <w:szCs w:val="16"/>
              </w:rPr>
            </w:pPr>
            <w:r w:rsidDel="00000000" w:rsidR="00000000" w:rsidRPr="00000000">
              <w:rPr>
                <w:sz w:val="16"/>
                <w:szCs w:val="16"/>
                <w:rtl w:val="0"/>
              </w:rPr>
              <w:t xml:space="preserve">c = 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sz w:val="16"/>
                <w:szCs w:val="16"/>
              </w:rPr>
            </w:pPr>
            <w:r w:rsidDel="00000000" w:rsidR="00000000" w:rsidRPr="00000000">
              <w:rPr>
                <w:sz w:val="16"/>
                <w:szCs w:val="16"/>
                <w:rtl w:val="0"/>
              </w:rPr>
              <w:t xml:space="preserve">b = 21</w:t>
            </w:r>
          </w:p>
          <w:p w:rsidR="00000000" w:rsidDel="00000000" w:rsidP="00000000" w:rsidRDefault="00000000" w:rsidRPr="00000000" w14:paraId="0000009B">
            <w:pPr>
              <w:widowControl w:val="0"/>
              <w:spacing w:line="240" w:lineRule="auto"/>
              <w:jc w:val="both"/>
              <w:rPr>
                <w:sz w:val="16"/>
                <w:szCs w:val="16"/>
                <w:u w:val="single"/>
              </w:rPr>
            </w:pPr>
            <w:r w:rsidDel="00000000" w:rsidR="00000000" w:rsidRPr="00000000">
              <w:rPr>
                <w:sz w:val="16"/>
                <w:szCs w:val="16"/>
                <w:rtl w:val="0"/>
              </w:rPr>
              <w:t xml:space="preserve">c = 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sz w:val="16"/>
                <w:szCs w:val="16"/>
              </w:rPr>
            </w:pPr>
            <w:r w:rsidDel="00000000" w:rsidR="00000000" w:rsidRPr="00000000">
              <w:rPr>
                <w:sz w:val="16"/>
                <w:szCs w:val="16"/>
                <w:rtl w:val="0"/>
              </w:rPr>
              <w:t xml:space="preserve">b = 22</w:t>
            </w:r>
          </w:p>
          <w:p w:rsidR="00000000" w:rsidDel="00000000" w:rsidP="00000000" w:rsidRDefault="00000000" w:rsidRPr="00000000" w14:paraId="0000009D">
            <w:pPr>
              <w:widowControl w:val="0"/>
              <w:spacing w:line="240" w:lineRule="auto"/>
              <w:jc w:val="both"/>
              <w:rPr>
                <w:sz w:val="16"/>
                <w:szCs w:val="16"/>
              </w:rPr>
            </w:pPr>
            <w:r w:rsidDel="00000000" w:rsidR="00000000" w:rsidRPr="00000000">
              <w:rPr>
                <w:sz w:val="16"/>
                <w:szCs w:val="16"/>
                <w:rtl w:val="0"/>
              </w:rPr>
              <w:t xml:space="preserve">c = 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color w:val="010101"/>
                <w:sz w:val="16"/>
                <w:szCs w:val="16"/>
              </w:rPr>
            </w:pPr>
            <w:r w:rsidDel="00000000" w:rsidR="00000000" w:rsidRPr="00000000">
              <w:rPr>
                <w:sz w:val="16"/>
                <w:szCs w:val="16"/>
                <w:rtl w:val="0"/>
              </w:rPr>
              <w:t xml:space="preserve">b = </w:t>
            </w:r>
            <m:oMath>
              <m:sSubSup>
                <m:sSubSupPr>
                  <m:ctrlPr>
                    <w:rPr>
                      <w:sz w:val="16"/>
                      <w:szCs w:val="16"/>
                    </w:rPr>
                  </m:ctrlPr>
                </m:sSubSupPr>
                <m:e>
                  <m:r>
                    <w:rPr>
                      <w:sz w:val="16"/>
                      <w:szCs w:val="16"/>
                    </w:rPr>
                    <m:t xml:space="preserve">23</m:t>
                  </m:r>
                </m:e>
                <m:sub>
                  <m:r>
                    <w:rPr>
                      <w:sz w:val="16"/>
                      <w:szCs w:val="16"/>
                    </w:rPr>
                    <m:t xml:space="preserve">-2</m:t>
                  </m:r>
                </m:sub>
                <m:sup>
                  <m:r>
                    <w:rPr>
                      <w:sz w:val="16"/>
                      <w:szCs w:val="16"/>
                    </w:rPr>
                    <m:t xml:space="preserve">+1</m:t>
                  </m:r>
                </m:sup>
              </m:sSubSup>
            </m:oMath>
            <w:r w:rsidDel="00000000" w:rsidR="00000000" w:rsidRPr="00000000">
              <w:rPr>
                <w:rtl w:val="0"/>
              </w:rPr>
            </w:r>
          </w:p>
          <w:p w:rsidR="00000000" w:rsidDel="00000000" w:rsidP="00000000" w:rsidRDefault="00000000" w:rsidRPr="00000000" w14:paraId="0000009F">
            <w:pPr>
              <w:widowControl w:val="0"/>
              <w:spacing w:line="240" w:lineRule="auto"/>
              <w:jc w:val="both"/>
              <w:rPr>
                <w:sz w:val="16"/>
                <w:szCs w:val="16"/>
                <w:vertAlign w:val="subscript"/>
              </w:rPr>
            </w:pPr>
            <w:r w:rsidDel="00000000" w:rsidR="00000000" w:rsidRPr="00000000">
              <w:rPr>
                <w:sz w:val="16"/>
                <w:szCs w:val="16"/>
                <w:rtl w:val="0"/>
              </w:rPr>
              <w:t xml:space="preserve">c = 323 </w:t>
            </w:r>
            <w:r w:rsidDel="00000000" w:rsidR="00000000" w:rsidRPr="00000000">
              <w:rPr>
                <w:color w:val="010101"/>
                <w:sz w:val="16"/>
                <w:szCs w:val="16"/>
                <w:rtl w:val="0"/>
              </w:rPr>
              <w:t xml:space="preserve">– 359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sz w:val="16"/>
                <w:szCs w:val="1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sz w:val="16"/>
                <w:szCs w:val="16"/>
              </w:rPr>
            </w:pPr>
            <w:r w:rsidDel="00000000" w:rsidR="00000000" w:rsidRPr="00000000">
              <w:rPr>
                <w:sz w:val="16"/>
                <w:szCs w:val="16"/>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sz w:val="16"/>
                <w:szCs w:val="16"/>
              </w:rPr>
            </w:pPr>
            <w:r w:rsidDel="00000000" w:rsidR="00000000" w:rsidRPr="00000000">
              <w:rPr>
                <w:sz w:val="16"/>
                <w:szCs w:val="16"/>
                <w:rtl w:val="0"/>
              </w:rPr>
              <w:t xml:space="preserve">b: [0,1]</w:t>
            </w:r>
          </w:p>
          <w:p w:rsidR="00000000" w:rsidDel="00000000" w:rsidP="00000000" w:rsidRDefault="00000000" w:rsidRPr="00000000" w14:paraId="000000A3">
            <w:pPr>
              <w:widowControl w:val="0"/>
              <w:spacing w:line="240" w:lineRule="auto"/>
              <w:jc w:val="both"/>
              <w:rPr>
                <w:sz w:val="16"/>
                <w:szCs w:val="16"/>
              </w:rPr>
            </w:pPr>
            <w:r w:rsidDel="00000000" w:rsidR="00000000" w:rsidRPr="00000000">
              <w:rPr>
                <w:sz w:val="16"/>
                <w:szCs w:val="16"/>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sz w:val="16"/>
                <w:szCs w:val="16"/>
              </w:rPr>
            </w:pPr>
            <w:r w:rsidDel="00000000" w:rsidR="00000000" w:rsidRPr="00000000">
              <w:rPr>
                <w:sz w:val="16"/>
                <w:szCs w:val="16"/>
                <w:rtl w:val="0"/>
              </w:rPr>
              <w:t xml:space="preserve">b: [0,1]</w:t>
            </w:r>
          </w:p>
          <w:p w:rsidR="00000000" w:rsidDel="00000000" w:rsidP="00000000" w:rsidRDefault="00000000" w:rsidRPr="00000000" w14:paraId="000000A5">
            <w:pPr>
              <w:widowControl w:val="0"/>
              <w:spacing w:line="240" w:lineRule="auto"/>
              <w:jc w:val="both"/>
              <w:rPr>
                <w:sz w:val="16"/>
                <w:szCs w:val="16"/>
              </w:rPr>
            </w:pPr>
            <w:r w:rsidDel="00000000" w:rsidR="00000000" w:rsidRPr="00000000">
              <w:rPr>
                <w:sz w:val="16"/>
                <w:szCs w:val="16"/>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sz w:val="16"/>
                <w:szCs w:val="16"/>
              </w:rPr>
            </w:pPr>
            <w:r w:rsidDel="00000000" w:rsidR="00000000" w:rsidRPr="00000000">
              <w:rPr>
                <w:sz w:val="16"/>
                <w:szCs w:val="16"/>
                <w:rtl w:val="0"/>
              </w:rPr>
              <w:t xml:space="preserve">b: [0,1]</w:t>
            </w:r>
          </w:p>
          <w:p w:rsidR="00000000" w:rsidDel="00000000" w:rsidP="00000000" w:rsidRDefault="00000000" w:rsidRPr="00000000" w14:paraId="000000A7">
            <w:pPr>
              <w:widowControl w:val="0"/>
              <w:spacing w:line="240" w:lineRule="auto"/>
              <w:jc w:val="both"/>
              <w:rPr>
                <w:sz w:val="16"/>
                <w:szCs w:val="16"/>
              </w:rPr>
            </w:pPr>
            <w:r w:rsidDel="00000000" w:rsidR="00000000" w:rsidRPr="00000000">
              <w:rPr>
                <w:sz w:val="16"/>
                <w:szCs w:val="16"/>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sz w:val="16"/>
                <w:szCs w:val="16"/>
              </w:rPr>
            </w:pPr>
            <w:r w:rsidDel="00000000" w:rsidR="00000000" w:rsidRPr="00000000">
              <w:rPr>
                <w:sz w:val="16"/>
                <w:szCs w:val="16"/>
                <w:rtl w:val="0"/>
              </w:rPr>
              <w:t xml:space="preserve">b: [0,1]</w:t>
            </w:r>
          </w:p>
          <w:p w:rsidR="00000000" w:rsidDel="00000000" w:rsidP="00000000" w:rsidRDefault="00000000" w:rsidRPr="00000000" w14:paraId="000000A9">
            <w:pPr>
              <w:widowControl w:val="0"/>
              <w:spacing w:line="240" w:lineRule="auto"/>
              <w:jc w:val="both"/>
              <w:rPr>
                <w:sz w:val="16"/>
                <w:szCs w:val="16"/>
              </w:rPr>
            </w:pPr>
            <w:r w:rsidDel="00000000" w:rsidR="00000000" w:rsidRPr="00000000">
              <w:rPr>
                <w:sz w:val="16"/>
                <w:szCs w:val="16"/>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sz w:val="16"/>
                <w:szCs w:val="16"/>
              </w:rPr>
            </w:pPr>
            <w:r w:rsidDel="00000000" w:rsidR="00000000" w:rsidRPr="00000000">
              <w:rPr>
                <w:sz w:val="16"/>
                <w:szCs w:val="16"/>
                <w:rtl w:val="0"/>
              </w:rPr>
              <w:t xml:space="preserve">b = 0.07</w:t>
            </w:r>
          </w:p>
          <w:p w:rsidR="00000000" w:rsidDel="00000000" w:rsidP="00000000" w:rsidRDefault="00000000" w:rsidRPr="00000000" w14:paraId="000000AB">
            <w:pPr>
              <w:widowControl w:val="0"/>
              <w:spacing w:line="240" w:lineRule="auto"/>
              <w:jc w:val="both"/>
              <w:rPr>
                <w:sz w:val="16"/>
                <w:szCs w:val="16"/>
              </w:rPr>
            </w:pPr>
            <w:r w:rsidDel="00000000" w:rsidR="00000000" w:rsidRPr="00000000">
              <w:rPr>
                <w:sz w:val="16"/>
                <w:szCs w:val="16"/>
                <w:rtl w:val="0"/>
              </w:rPr>
              <w:t xml:space="preserve">c = 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sz w:val="16"/>
                <w:szCs w:val="16"/>
              </w:rPr>
            </w:pPr>
            <w:r w:rsidDel="00000000" w:rsidR="00000000" w:rsidRPr="00000000">
              <w:rPr>
                <w:sz w:val="16"/>
                <w:szCs w:val="16"/>
                <w:rtl w:val="0"/>
              </w:rPr>
              <w:t xml:space="preserve">b = 0.06</w:t>
            </w:r>
          </w:p>
          <w:p w:rsidR="00000000" w:rsidDel="00000000" w:rsidP="00000000" w:rsidRDefault="00000000" w:rsidRPr="00000000" w14:paraId="000000AD">
            <w:pPr>
              <w:widowControl w:val="0"/>
              <w:spacing w:line="240" w:lineRule="auto"/>
              <w:jc w:val="both"/>
              <w:rPr>
                <w:sz w:val="16"/>
                <w:szCs w:val="16"/>
                <w:u w:val="single"/>
              </w:rPr>
            </w:pPr>
            <w:r w:rsidDel="00000000" w:rsidR="00000000" w:rsidRPr="00000000">
              <w:rPr>
                <w:sz w:val="16"/>
                <w:szCs w:val="16"/>
                <w:rtl w:val="0"/>
              </w:rPr>
              <w:t xml:space="preserve">c = 0.12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sz w:val="16"/>
                <w:szCs w:val="16"/>
              </w:rPr>
            </w:pPr>
            <w:r w:rsidDel="00000000" w:rsidR="00000000" w:rsidRPr="00000000">
              <w:rPr>
                <w:sz w:val="16"/>
                <w:szCs w:val="16"/>
                <w:rtl w:val="0"/>
              </w:rPr>
              <w:t xml:space="preserve">b = 0.14</w:t>
            </w:r>
          </w:p>
          <w:p w:rsidR="00000000" w:rsidDel="00000000" w:rsidP="00000000" w:rsidRDefault="00000000" w:rsidRPr="00000000" w14:paraId="000000AF">
            <w:pPr>
              <w:widowControl w:val="0"/>
              <w:spacing w:line="240" w:lineRule="auto"/>
              <w:jc w:val="both"/>
              <w:rPr>
                <w:sz w:val="16"/>
                <w:szCs w:val="16"/>
              </w:rPr>
            </w:pPr>
            <w:r w:rsidDel="00000000" w:rsidR="00000000" w:rsidRPr="00000000">
              <w:rPr>
                <w:sz w:val="16"/>
                <w:szCs w:val="16"/>
                <w:rtl w:val="0"/>
              </w:rPr>
              <w:t xml:space="preserve">c = 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sz w:val="16"/>
                <w:szCs w:val="16"/>
                <w:vertAlign w:val="superscript"/>
              </w:rPr>
            </w:pPr>
            <w:r w:rsidDel="00000000" w:rsidR="00000000" w:rsidRPr="00000000">
              <w:rPr>
                <w:sz w:val="16"/>
                <w:szCs w:val="16"/>
                <w:rtl w:val="0"/>
              </w:rPr>
              <w:t xml:space="preserve">b = 0.51</w:t>
            </w:r>
            <w:r w:rsidDel="00000000" w:rsidR="00000000" w:rsidRPr="00000000">
              <w:rPr>
                <w:sz w:val="16"/>
                <w:szCs w:val="16"/>
                <w:vertAlign w:val="superscript"/>
                <w:rtl w:val="0"/>
              </w:rPr>
              <w:t xml:space="preserve"> </w:t>
            </w:r>
            <w:r w:rsidDel="00000000" w:rsidR="00000000" w:rsidRPr="00000000">
              <w:rPr>
                <w:sz w:val="16"/>
                <w:szCs w:val="16"/>
                <w:rtl w:val="0"/>
              </w:rPr>
              <w:t xml:space="preserve">±</w:t>
            </w:r>
            <w:r w:rsidDel="00000000" w:rsidR="00000000" w:rsidRPr="00000000">
              <w:rPr>
                <w:sz w:val="16"/>
                <w:szCs w:val="16"/>
                <w:vertAlign w:val="subscript"/>
                <w:rtl w:val="0"/>
              </w:rPr>
              <w:t xml:space="preserve"> </w:t>
            </w:r>
            <w:r w:rsidDel="00000000" w:rsidR="00000000" w:rsidRPr="00000000">
              <w:rPr>
                <w:sz w:val="16"/>
                <w:szCs w:val="16"/>
                <w:rtl w:val="0"/>
              </w:rPr>
              <w:t xml:space="preserve">0.01</w:t>
            </w:r>
            <w:r w:rsidDel="00000000" w:rsidR="00000000" w:rsidRPr="00000000">
              <w:rPr>
                <w:rtl w:val="0"/>
              </w:rPr>
            </w:r>
          </w:p>
          <w:p w:rsidR="00000000" w:rsidDel="00000000" w:rsidP="00000000" w:rsidRDefault="00000000" w:rsidRPr="00000000" w14:paraId="000000B1">
            <w:pPr>
              <w:widowControl w:val="0"/>
              <w:spacing w:line="240" w:lineRule="auto"/>
              <w:jc w:val="both"/>
              <w:rPr>
                <w:sz w:val="16"/>
                <w:szCs w:val="16"/>
                <w:vertAlign w:val="subscript"/>
              </w:rPr>
            </w:pPr>
            <w:r w:rsidDel="00000000" w:rsidR="00000000" w:rsidRPr="00000000">
              <w:rPr>
                <w:sz w:val="16"/>
                <w:szCs w:val="16"/>
                <w:rtl w:val="0"/>
              </w:rPr>
              <w:t xml:space="preserve">c = 0.82 </w:t>
            </w:r>
            <w:r w:rsidDel="00000000" w:rsidR="00000000" w:rsidRPr="00000000">
              <w:rPr>
                <w:color w:val="010101"/>
                <w:sz w:val="16"/>
                <w:szCs w:val="16"/>
                <w:rtl w:val="0"/>
              </w:rPr>
              <w:t xml:space="preserve">– 0.97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sz w:val="16"/>
                <w:szCs w:val="16"/>
                <w:u w:val="single"/>
              </w:rPr>
            </w:pPr>
            <w:r w:rsidDel="00000000" w:rsidR="00000000" w:rsidRPr="00000000">
              <w:rPr>
                <w:rtl w:val="0"/>
              </w:rPr>
            </w:r>
          </w:p>
        </w:tc>
      </w:tr>
    </w:tbl>
    <w:p w:rsidR="00000000" w:rsidDel="00000000" w:rsidP="00000000" w:rsidRDefault="00000000" w:rsidRPr="00000000" w14:paraId="000000B3">
      <w:pPr>
        <w:jc w:val="both"/>
        <w:rPr/>
        <w:sectPr>
          <w:type w:val="nextPage"/>
          <w:pgSz w:h="11909" w:w="16834" w:orient="landscape"/>
          <w:pgMar w:bottom="1440" w:top="1440" w:left="1440" w:right="1440" w:header="720" w:footer="720"/>
        </w:sectPr>
      </w:pPr>
      <w:r w:rsidDel="00000000" w:rsidR="00000000" w:rsidRPr="00000000">
        <w:rPr>
          <w:rtl w:val="0"/>
        </w:rPr>
        <w:t xml:space="preserve">Table 1: HD 145675. </w:t>
      </w:r>
      <w:r w:rsidDel="00000000" w:rsidR="00000000" w:rsidRPr="00000000">
        <w:rPr>
          <w:color w:val="010101"/>
          <w:rtl w:val="0"/>
        </w:rPr>
        <w:t xml:space="preserve">Summary of priors and posteriors obtained with DPASS and MCMC, compared to the properties reported by the CL Survey.</w:t>
      </w: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t xml:space="preserve">References</w:t>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numPr>
          <w:ilvl w:val="0"/>
          <w:numId w:val="1"/>
        </w:numPr>
        <w:spacing w:after="0" w:afterAutospacing="0"/>
        <w:ind w:left="720" w:hanging="360"/>
        <w:jc w:val="both"/>
        <w:rPr>
          <w:sz w:val="24"/>
          <w:szCs w:val="24"/>
          <w:u w:val="none"/>
        </w:rPr>
      </w:pPr>
      <w:r w:rsidDel="00000000" w:rsidR="00000000" w:rsidRPr="00000000">
        <w:rPr>
          <w:rtl w:val="0"/>
        </w:rPr>
        <w:t xml:space="preserve">Wittenmyer, R. et al.  Long-Period Objects in the Extrasolar Planetary Systems 47 Ursae Majoris and 14 Herculis. </w:t>
      </w:r>
      <w:r w:rsidDel="00000000" w:rsidR="00000000" w:rsidRPr="00000000">
        <w:rPr>
          <w:i w:val="1"/>
          <w:rtl w:val="0"/>
        </w:rPr>
        <w:t xml:space="preserve">Astrophys. J.</w:t>
      </w:r>
      <w:r w:rsidDel="00000000" w:rsidR="00000000" w:rsidRPr="00000000">
        <w:rPr>
          <w:rtl w:val="0"/>
        </w:rPr>
        <w:t xml:space="preserve"> 654, 625 (2007).</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7">
      <w:pPr>
        <w:numPr>
          <w:ilvl w:val="0"/>
          <w:numId w:val="1"/>
        </w:numPr>
        <w:spacing w:after="240" w:before="0" w:beforeAutospacing="0" w:lineRule="auto"/>
        <w:ind w:left="720" w:hanging="360"/>
      </w:pPr>
      <w:r w:rsidDel="00000000" w:rsidR="00000000" w:rsidRPr="00000000">
        <w:rPr>
          <w:rtl w:val="0"/>
        </w:rPr>
        <w:t xml:space="preserve">Feng, F. et al. 3D Selection of 167 Substellar Companions to Nearby Stars. </w:t>
      </w:r>
      <w:r w:rsidDel="00000000" w:rsidR="00000000" w:rsidRPr="00000000">
        <w:rPr>
          <w:i w:val="1"/>
          <w:rtl w:val="0"/>
        </w:rPr>
        <w:t xml:space="preserve">Astrophys. J. Supp. Ser.</w:t>
      </w:r>
      <w:r w:rsidDel="00000000" w:rsidR="00000000" w:rsidRPr="00000000">
        <w:rPr>
          <w:rtl w:val="0"/>
        </w:rPr>
        <w:t xml:space="preserve"> 262, 21 (2022).</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