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80"/>
        <w:jc w:val="center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FPH LAB</w:t>
      </w:r>
    </w:p>
    <w:p>
      <w:pPr>
        <w:spacing w:after="30" w:before="0" w:line="260"/>
        <w:jc w:val="center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STUDIO PENGEMBANGAN WEBSITE, APLIKASI WEB &amp; SOLUSI DIGITAL</w:t>
      </w:r>
    </w:p>
    <w:p>
      <w:pPr>
        <w:spacing w:after="120" w:before="0" w:line="24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Website: https://fphlab.web.id   |   WhatsApp: +62 856-0116-8136   |   Email: contact@fphlab.web.id</w:t>
      </w:r>
    </w:p>
    <w:p>
      <w:pPr>
        <w:pBdr>
          <w:bottom w:val="single" w:color="1E3A8A" w:sz="16"/>
        </w:pBdr>
        <w:spacing w:after="180" w:before="0"/>
      </w:pPr>
    </w:p>
    <w:p>
      <w:pPr>
        <w:spacing w:after="20" w:before="100"/>
        <w:jc w:val="center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  <w:u w:val="single"/>
        </w:rPr>
        <w:t xml:space="preserve">BERITA ACARA SERAH TERIMA PEKERJAAN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Nomor: BAST/LVM-FPH/IX/2026/021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Nomor Kontrak Terkait: SPK/LVM-FPH/VIII/2026/014</w:t>
      </w:r>
    </w:p>
    <w:p>
      <w:pPr>
        <w:spacing w:after="80" w:before="80" w:line="3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Pada hari ini, bertempat di Sekretariat Panitia Pelaksana Liga Volley Mahasiswa, kami yang bertanda tangan di bawah ini:</w:t>
      </w:r>
    </w:p>
    <w:p>
      <w:pPr>
        <w:spacing w:after="20" w:before="40" w:line="300" w:lineRule="auto"/>
        <w:ind w:left="400" w:hanging="400"/>
        <w:jc w:val="both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 NAMA VENDOR :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FPH LAB (https://fphlab.web.id)</w:t>
      </w:r>
    </w:p>
    <w:p>
      <w:pPr>
        <w:spacing w:after="40" w:before="0" w:line="300" w:lineRule="auto"/>
        <w:ind w:left="400" w:hanging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    Selaku penyedia jasa pengembangan sistem perangkat lunak, selanjutnya disebut sebagai PIHAK KESATU (YANG MENYERAHKAN).</w:t>
      </w:r>
    </w:p>
    <w:p>
      <w:pPr>
        <w:spacing w:after="20" w:before="40" w:line="300" w:lineRule="auto"/>
        <w:ind w:left="400" w:hanging="400"/>
        <w:jc w:val="both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 NAMA KLIEN    :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Panitia Pelaksana Liga Volley Mahasiswa Nasional</w:t>
      </w:r>
    </w:p>
    <w:p>
      <w:pPr>
        <w:spacing w:after="120" w:before="0" w:line="300" w:lineRule="auto"/>
        <w:ind w:left="400" w:hanging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    Selaku pihak penyelenggara kejuaraan, selanjutnya disebut sebagai PIHAK KEDUA (YANG MENERIMA).</w:t>
      </w:r>
    </w:p>
    <w:p>
      <w:pPr>
        <w:spacing w:after="80" w:before="80" w:line="3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Kedua belah pihak menyatakan bahwa:</w:t>
      </w:r>
    </w:p>
    <w:p>
      <w:pPr>
        <w:spacing w:after="80" w:before="80" w:line="300" w:lineRule="auto"/>
        <w:ind w:left="360" w:hanging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1. PIHAK KESATU (FPH Lab) telah menyelesaikan 100% (seratus persen) pekerjaan pembuatan Sistem Informasi Pendaftaran &amp; Pelaporan Liga Volley Mahasiswa (LVM) serta aktivasi domain resmi sesuai SPK Nomor: SPK/LVM-FPH/VIII/2026/014.</w:t>
      </w:r>
    </w:p>
    <w:p>
      <w:pPr>
        <w:spacing w:after="80" w:before="80" w:line="300" w:lineRule="auto"/>
        <w:ind w:left="360" w:hanging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2. PIHAK KEDUA telah menguji, memeriksa, dan menerima hasil pekerjaan tersebut dengan rincian serah terima (deliverables):</w:t>
      </w:r>
    </w:p>
    <w:p>
      <w:pPr>
        <w:spacing w:after="80" w:before="80" w:line="300" w:lineRule="auto"/>
        <w:ind w:left="720" w:hanging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☑  Aplikasi Web Next.js Siap Pakai (Aktif di H:\Coding\liga-volley-mahasiswa, responsif HP &amp; Light/Dark Mode)</w:t>
      </w:r>
    </w:p>
    <w:p>
      <w:pPr>
        <w:spacing w:after="80" w:before="80" w:line="300" w:lineRule="auto"/>
        <w:ind w:left="720" w:hanging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☑  Nama Domain Resmi .ORG (Terdaftar dan aktif selama 1 tahun)</w:t>
      </w:r>
    </w:p>
    <w:p>
      <w:pPr>
        <w:spacing w:after="80" w:before="80" w:line="300" w:lineRule="auto"/>
        <w:ind w:left="720" w:hanging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☑  Modul Validasi Kuota 3 Regional (Maks 6 Tim Putra &amp; 6 Tim Putri per wilayah - Total 36 Tim)</w:t>
      </w:r>
    </w:p>
    <w:p>
      <w:pPr>
        <w:spacing w:after="80" w:before="80" w:line="300" w:lineRule="auto"/>
        <w:ind w:left="720" w:hanging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☑  Modul Form 20 Personel per Tim (15 Pemain + 5 Official) dengan validasi nomor jersey unik dan upload foto</w:t>
      </w:r>
    </w:p>
    <w:p>
      <w:pPr>
        <w:spacing w:after="80" w:before="80" w:line="300" w:lineRule="auto"/>
        <w:ind w:left="720" w:hanging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☑  Modul Pelaporan Resmi: Report 1 (Roster Fisik), Report 2 (Akademik NIM), Report 3 (Rekap Tim), dan ID Card</w:t>
      </w:r>
    </w:p>
    <w:p>
      <w:pPr>
        <w:spacing w:after="80" w:before="80" w:line="300" w:lineRule="auto"/>
        <w:ind w:left="720" w:hanging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☑  Fitur Ekspor Microsoft Excel (.xlsx) dan Format Cetak Dokumen PDF Resmi A4</w:t>
      </w:r>
    </w:p>
    <w:p>
      <w:pPr>
        <w:spacing w:after="80" w:before="80" w:line="300" w:lineRule="auto"/>
        <w:ind w:left="720" w:hanging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☑  Dokumentasi Lengkap FPH Lab: Proposal, Kontrak SPK, SRS, Lembar UAT, dan User Manual</w:t>
      </w:r>
    </w:p>
    <w:p>
      <w:pPr>
        <w:spacing w:after="80" w:before="80" w:line="300" w:lineRule="auto"/>
        <w:ind w:left="360" w:hanging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3. Berita Acara ini menjadi dasar bagi PIHAK KEDUA untuk memproses pelunasan pembayaran akhir sesuai ketentuan kontrak.</w:t>
      </w:r>
    </w:p>
    <w:p>
      <w:pPr>
        <w:spacing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PIHAK KESATU (YANG MENYERAHKAN)</w:t>
            </w:r>
          </w:p>
          <w:p>
            <w:pPr>
              <w:spacing w:after="120" w:before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[ MATERAI Rp 10.000 ]</w:t>
            </w:r>
          </w:p>
          <w:p>
            <w:pPr>
              <w:spacing w:before="500"/>
            </w:pP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  <w:u w:val="single"/>
              </w:rPr>
              <w:t xml:space="preserve">FPH Lab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Pimpinan Vendor (fphlab.web.id)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PIHAK KEDUA (YANG MENERIMA)</w:t>
            </w:r>
          </w:p>
          <w:p>
            <w:pPr>
              <w:spacing w:after="120" w:before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[ MATERAI Rp 10.000 ]</w:t>
            </w:r>
          </w:p>
          <w:p>
            <w:pPr>
              <w:spacing w:before="500"/>
            </w:pP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  <w:u w:val="single"/>
              </w:rPr>
              <w:t xml:space="preserve">[Nama Ketua Panitia]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Ketua Panitia Pelaksana LVM</w:t>
            </w:r>
          </w:p>
        </w:tc>
      </w:tr>
    </w:tbl>
    <w:p>
      <w:pPr>
        <w:pageBreakBefore/>
      </w:pPr>
    </w:p>
    <w:p>
      <w:pPr>
        <w:spacing w:after="30" w:before="0" w:line="280"/>
        <w:jc w:val="center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FPH LAB</w:t>
      </w:r>
    </w:p>
    <w:p>
      <w:pPr>
        <w:spacing w:after="30" w:before="0" w:line="260"/>
        <w:jc w:val="center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STUDIO PENGEMBANGAN WEBSITE, APLIKASI WEB &amp; SOLUSI DIGITAL</w:t>
      </w:r>
    </w:p>
    <w:p>
      <w:pPr>
        <w:spacing w:after="120" w:before="0" w:line="24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Website: https://fphlab.web.id   |   WhatsApp: +62 856-0116-8136   |   Email: contact@fphlab.web.id</w:t>
      </w:r>
    </w:p>
    <w:p>
      <w:pPr>
        <w:pBdr>
          <w:bottom w:val="single" w:color="1E3A8A" w:sz="16"/>
        </w:pBdr>
        <w:spacing w:after="180" w:before="0"/>
      </w:pPr>
    </w:p>
    <w:p>
      <w:pPr>
        <w:spacing w:after="20" w:before="100"/>
        <w:jc w:val="center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  <w:u w:val="single"/>
        </w:rPr>
        <w:t xml:space="preserve">FAKTUR PENAGIHAN RESMI (INVOICE)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TAGIHAN PEMBAYARAN PENGEMBANGAN SISTEM LIGA VOLLEY MAHASISWA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 w:line="300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Nomor Invoice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INV/FPH-LVM/2026/08-01</w:t>
            </w:r>
          </w:p>
          <w:p>
            <w:pPr>
              <w:spacing w:after="20" w:before="20" w:line="300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Tanggal             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24 Agustus 2026</w:t>
            </w:r>
          </w:p>
          <w:p>
            <w:pPr>
              <w:spacing w:after="20" w:before="20" w:line="300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Jatuh Tempo    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31 Agustus 2026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 w:line="300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Penerbit Invoice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FPH Lab (fphlab.web.id)</w:t>
            </w:r>
          </w:p>
          <w:p>
            <w:pPr>
              <w:spacing w:after="20" w:before="20" w:line="300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Ditagihkan Ke   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Panitia Pelaksana LVM</w:t>
            </w:r>
          </w:p>
        </w:tc>
      </w:tr>
    </w:tbl>
    <w:p>
      <w:pPr>
        <w:spacing w:before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5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 Layanan / Pekerjaan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Nominal (Rp)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pct" w:w="5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Pengembangan Sistem Web Pendaftaran Tim &amp; Roster 20 Personel (Next.js)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Jasa (Service)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950.000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pct" w:w="5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Modul Reporting 1, 2, 3 + Export Excel (.xlsx) &amp; PDF Print Generator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Jasa (Service)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350.000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pct" w:w="5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Paket User Manual, Lembar UAT Checklist, &amp; Dukungan Teknis FPH Lab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Jasa (Service)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200.000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pct" w:w="7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SUBTOTAL BIAYA JASA PENGEMBANGAN (SERVICE)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Rp 1.500.000,-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pct" w:w="5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Registrasi &amp; Aktivasi Nama Domain Resmi .ORG (1 Tahun)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 luar Service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200.000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pct" w:w="7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SUBTOTAL BIAYA DI LUAR SERVICE (DOMAIN .ORG)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Rp 200.000,-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pct" w:w="7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TOTAL NILAI PEKERJAAN (GRAND TOTAL: A + B)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Rp 1.700.000,-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pct" w:w="7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Uang Muka (DP 50% Jasa + 100% Domain) — Sudah Dibayar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(Rp 950.000,-)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pct" w:w="7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SISA TAGIHAN PELUNASAN (TERMIN II — 50% SISA JASA)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Rp 750.000,-</w:t>
            </w:r>
          </w:p>
        </w:tc>
      </w:tr>
    </w:tbl>
    <w:p>
      <w:pPr>
        <w:spacing w:after="120" w:before="80" w:line="300" w:lineRule="auto"/>
        <w:jc w:val="both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Terbilang: </w:t>
      </w:r>
      <w:r>
        <w:rPr>
          <w:rFonts w:ascii="Calibri" w:cs="Calibri" w:eastAsia="Calibri" w:hAnsi="Calibri"/>
          <w:b/>
          <w:bCs/>
          <w:i/>
          <w:iCs/>
          <w:color w:val="1E3A8A"/>
          <w:sz w:val="22"/>
          <w:szCs w:val="22"/>
        </w:rPr>
        <w:t xml:space="preserve">Tujuh Ratus Lima Puluh Ribu Rupiah</w:t>
      </w:r>
    </w:p>
    <w:p>
      <w:pPr>
        <w:spacing w:after="80" w:before="240" w:line="280"/>
        <w:jc w:val="left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  INFORMASI REKENING PEMBAYARAN FPH LAB:</w:t>
      </w:r>
    </w:p>
    <w:p>
      <w:pPr>
        <w:spacing w:after="80" w:before="80" w:line="300" w:lineRule="auto"/>
        <w:ind w:left="360" w:hanging="1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Nama Penerima : FPH Lab / Rekening Resmi Vendor</w:t>
      </w:r>
    </w:p>
    <w:p>
      <w:pPr>
        <w:spacing w:after="80" w:before="80" w:line="300" w:lineRule="auto"/>
        <w:ind w:left="360" w:hanging="1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Nama Bank     : Bank BCA / Bank Mandiri / Bank BNI</w:t>
      </w:r>
    </w:p>
    <w:p>
      <w:pPr>
        <w:spacing w:after="80" w:before="80" w:line="300" w:lineRule="auto"/>
        <w:ind w:left="360" w:hanging="1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Nomor Rekening: [Nomor Rekening FPH Lab]</w:t>
      </w:r>
    </w:p>
    <w:p>
      <w:pPr>
        <w:spacing w:after="80" w:before="80" w:line="300" w:lineRule="auto"/>
        <w:ind w:left="360" w:hanging="1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Berita Transfer: Pelunasan Web Liga Volley Mahasiswa 2026</w:t>
      </w:r>
    </w:p>
    <w:p>
      <w:pPr>
        <w:spacing w:after="80" w:before="80" w:line="300" w:lineRule="auto"/>
        <w:ind w:left="360" w:hanging="1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Konfirmasi     : https://fphlab.web.id  |  WhatsApp: +62 856-0116-8136</w:t>
      </w:r>
    </w:p>
    <w:p>
      <w:pPr>
        <w:spacing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Penerima Pembayaran,</w:t>
            </w:r>
          </w:p>
          <w:p>
            <w:pPr>
              <w:spacing w:before="700"/>
            </w:pP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  <w:u w:val="single"/>
              </w:rPr>
              <w:t xml:space="preserve">FPH Lab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Vendor Web Development (fphlab.web.id)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Disetujui Oleh,</w:t>
            </w:r>
          </w:p>
          <w:p>
            <w:pPr>
              <w:spacing w:before="700"/>
            </w:pP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  <w:u w:val="single"/>
              </w:rPr>
              <w:t xml:space="preserve">Bendahara / Ketua Panitia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Panitia Pelaksana LVM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FPH Lab (https://fphlab.web.id) • Dokumen Resmi Pengadaan Sistem LVM • Halaman </w:t>
    </w:r>
    <w:r>
      <w:rPr>
        <w:rFonts w:ascii="Calibri" w:cs="Calibri" w:eastAsia="Calibri" w:hAnsi="Calibri"/>
        <w:b/>
        <w:bCs/>
        <w:color w:val="1E3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dari </w:t>
    </w:r>
    <w:r>
      <w:rPr>
        <w:rFonts w:ascii="Calibri" w:cs="Calibri" w:eastAsia="Calibri" w:hAnsi="Calibri"/>
        <w:b/>
        <w:bCs/>
        <w:color w:val="1E3A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FPH LAB  |  BAST-06 — BAST &amp; Invoice Resmi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2026-08-24T07:38:57.305Z</dcterms:created>
  <dcterms:modified xsi:type="dcterms:W3CDTF">2026-08-24T07:38:57.305Z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