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ame"/>
        <w:jc w:val="center"/>
        <w:rPr>
          <w:sz w:val="32"/>
          <w:szCs w:val="32"/>
          <w:rtl w:val="0"/>
          <w:lang w:val="en-US"/>
        </w:rPr>
      </w:pPr>
      <w:r>
        <w:rPr>
          <w:sz w:val="32"/>
          <w:szCs w:val="32"/>
          <w:rtl w:val="0"/>
          <w:lang w:val="en-US"/>
        </w:rPr>
        <w:t>Frank Pigeon Jr.</w:t>
      </w:r>
    </w:p>
    <w:p>
      <w:pPr>
        <w:pStyle w:val="Contact Information"/>
        <w:jc w:val="center"/>
        <w:rPr>
          <w:sz w:val="22"/>
          <w:szCs w:val="22"/>
          <w:rtl w:val="0"/>
          <w:lang w:val="en-US"/>
        </w:rPr>
      </w:pPr>
      <w:r>
        <w:rPr>
          <w:sz w:val="22"/>
          <w:szCs w:val="22"/>
          <w:rtl w:val="0"/>
          <w:lang w:val="en-US"/>
        </w:rPr>
        <w:t>210-704-7443</w:t>
      </w:r>
    </w:p>
    <w:p>
      <w:pPr>
        <w:pStyle w:val="Contact Information"/>
        <w:jc w:val="center"/>
      </w:pPr>
      <w:hyperlink r:id="rId4" w:history="1">
        <w:r>
          <w:rPr>
            <w:rStyle w:val="Hyperlink.0"/>
            <w:sz w:val="22"/>
            <w:szCs w:val="22"/>
            <w:u w:val="single"/>
            <w:rtl w:val="0"/>
            <w:lang w:val="en-US"/>
          </w:rPr>
          <w:t>frank.pigeonjr@gmail.com</w:t>
        </w:r>
      </w:hyperlink>
    </w:p>
    <w:p>
      <w:pPr>
        <w:pStyle w:val="Contact Information"/>
        <w:jc w:val="center"/>
        <w:rPr>
          <w:sz w:val="22"/>
          <w:szCs w:val="22"/>
          <w:rtl w:val="0"/>
          <w:lang w:val="en-US"/>
        </w:rPr>
      </w:pPr>
      <w:r>
        <w:rPr>
          <w:sz w:val="22"/>
          <w:szCs w:val="22"/>
          <w:rtl w:val="0"/>
          <w:lang w:val="en-US"/>
        </w:rPr>
        <w:t>http://frankpigeon.com</w:t>
      </w:r>
    </w:p>
    <w:p>
      <w:pPr>
        <w:pStyle w:val="Heading"/>
        <w:rPr>
          <w:sz w:val="22"/>
          <w:szCs w:val="22"/>
          <w:rtl w:val="0"/>
        </w:rPr>
      </w:pPr>
      <w:r>
        <w:rPr>
          <w:rFonts w:ascii="Didot" w:cs="Arial Unicode MS" w:hAnsi="Arial Unicode MS" w:eastAsia="Arial Unicode MS"/>
          <w:sz w:val="22"/>
          <w:szCs w:val="22"/>
          <w:rtl w:val="0"/>
          <w:lang w:val="en-US"/>
        </w:rPr>
        <w:t>Developer Skills</w:t>
      </w:r>
    </w:p>
    <w:p>
      <w:pPr>
        <w:pStyle w:val="Body A"/>
        <w:rPr>
          <w:sz w:val="24"/>
          <w:szCs w:val="24"/>
          <w:rtl w:val="0"/>
        </w:rPr>
      </w:pPr>
      <w:r>
        <w:rPr>
          <w:rFonts w:ascii="Baskerville" w:cs="Arial Unicode MS" w:hAnsi="Arial Unicode MS" w:eastAsia="Arial Unicode MS"/>
          <w:sz w:val="24"/>
          <w:szCs w:val="24"/>
          <w:rtl w:val="0"/>
          <w:lang w:val="en-US"/>
        </w:rPr>
        <w:t>Hypertext Markup Language (HTML), Linux, Mac OSX, VirtualBox, Vagrant, Ansible, Apache, M</w:t>
      </w:r>
      <w:r>
        <w:rPr>
          <w:rFonts w:ascii="Baskerville" w:cs="Arial Unicode MS" w:hAnsi="Arial Unicode MS" w:eastAsia="Arial Unicode MS"/>
          <w:sz w:val="24"/>
          <w:szCs w:val="24"/>
          <w:rtl w:val="0"/>
          <w:lang w:val="nl-NL"/>
        </w:rPr>
        <w:t xml:space="preserve">ySQL, PHP, Git, GitHub, JavaScript, jQuery, Cascading Style Sheets (CSS), Bootstrap </w:t>
      </w:r>
      <w:r>
        <w:rPr>
          <w:rFonts w:ascii="Baskerville" w:cs="Arial Unicode MS" w:hAnsi="Arial Unicode MS" w:eastAsia="Arial Unicode MS"/>
          <w:sz w:val="24"/>
          <w:szCs w:val="24"/>
          <w:rtl w:val="0"/>
          <w:lang w:val="en-US"/>
        </w:rPr>
        <w:t>Framework, WordPress Content Management System (CMS), Laravel Framework.</w:t>
      </w:r>
    </w:p>
    <w:p>
      <w:pPr>
        <w:pStyle w:val="Heading"/>
        <w:rPr>
          <w:sz w:val="22"/>
          <w:szCs w:val="22"/>
          <w:rtl w:val="0"/>
        </w:rPr>
      </w:pPr>
      <w:r>
        <w:rPr>
          <w:rFonts w:ascii="Didot" w:cs="Arial Unicode MS" w:hAnsi="Arial Unicode MS" w:eastAsia="Arial Unicode MS"/>
          <w:sz w:val="22"/>
          <w:szCs w:val="22"/>
          <w:rtl w:val="0"/>
          <w:lang w:val="en-US"/>
        </w:rPr>
        <w:t>Programming Experience</w:t>
      </w:r>
    </w:p>
    <w:p>
      <w:pPr>
        <w:pStyle w:val="Body A"/>
        <w:rPr>
          <w:sz w:val="24"/>
          <w:szCs w:val="24"/>
          <w:rtl w:val="0"/>
        </w:rPr>
      </w:pPr>
      <w:r>
        <w:rPr>
          <w:rFonts w:ascii="Baskerville" w:cs="Arial Unicode MS" w:hAnsi="Arial Unicode MS" w:eastAsia="Arial Unicode MS"/>
          <w:sz w:val="24"/>
          <w:szCs w:val="24"/>
          <w:rtl w:val="0"/>
          <w:lang w:val="en-US"/>
        </w:rPr>
        <w:t>Community-Helpers: application that connects seniors (givers) that need work done around their home and the youth (helpers) that want to earn some extra money. Features a helper/giver dashboard, a job listing for helpers to apply to, and allows the giver to select a helper based on their jobs completed and reviews.</w:t>
      </w:r>
    </w:p>
    <w:p>
      <w:pPr>
        <w:pStyle w:val="Body A"/>
        <w:rPr>
          <w:sz w:val="24"/>
          <w:szCs w:val="24"/>
          <w:rtl w:val="0"/>
        </w:rPr>
      </w:pPr>
      <w:r>
        <w:rPr>
          <w:rFonts w:ascii="Baskerville" w:cs="Arial Unicode MS" w:hAnsi="Arial Unicode MS" w:eastAsia="Arial Unicode MS"/>
          <w:sz w:val="24"/>
          <w:szCs w:val="24"/>
          <w:rtl w:val="0"/>
          <w:lang w:val="en-US"/>
        </w:rPr>
        <w:t>Laravel Blog: application for writing and viewing blog posts as well as my portfolio, resume, and social media landing page. Features user login, blog post creation and viewing, image upload, search functionality, and ability for authors to edit posts.</w:t>
      </w:r>
    </w:p>
    <w:p>
      <w:pPr>
        <w:pStyle w:val="Body A"/>
        <w:rPr>
          <w:sz w:val="24"/>
          <w:szCs w:val="24"/>
          <w:rtl w:val="0"/>
        </w:rPr>
      </w:pPr>
      <w:r>
        <w:rPr>
          <w:rFonts w:ascii="Baskerville" w:cs="Arial Unicode MS" w:hAnsi="Arial Unicode MS" w:eastAsia="Arial Unicode MS"/>
          <w:sz w:val="24"/>
          <w:szCs w:val="24"/>
          <w:rtl w:val="0"/>
          <w:lang w:val="en-US"/>
        </w:rPr>
        <w:t>Whack-A-Mole: first-person video game based on the classic whack-a-mole game. The application features the ability to keep score, maintain a high-score, and a countdown timer.</w:t>
      </w:r>
    </w:p>
    <w:p>
      <w:pPr>
        <w:pStyle w:val="Body A"/>
        <w:rPr>
          <w:sz w:val="24"/>
          <w:szCs w:val="24"/>
          <w:rtl w:val="0"/>
        </w:rPr>
      </w:pPr>
      <w:r>
        <w:rPr>
          <w:rFonts w:ascii="Baskerville" w:cs="Arial Unicode MS" w:hAnsi="Arial Unicode MS" w:eastAsia="Arial Unicode MS"/>
          <w:sz w:val="24"/>
          <w:szCs w:val="24"/>
          <w:rtl w:val="0"/>
          <w:lang w:val="en-US"/>
        </w:rPr>
        <w:t>Design, develop, and maintain the Hope Arise United Methodist Church website using the Wordpress CMS (Content Management  System), edit and upload weekly sermons to YouTube, create online contact forms, and user administration.</w:t>
      </w:r>
    </w:p>
    <w:p>
      <w:pPr>
        <w:pStyle w:val="Heading"/>
        <w:rPr>
          <w:sz w:val="22"/>
          <w:szCs w:val="22"/>
          <w:rtl w:val="0"/>
        </w:rPr>
      </w:pPr>
      <w:r>
        <w:rPr>
          <w:rFonts w:ascii="Didot" w:cs="Arial Unicode MS" w:hAnsi="Arial Unicode MS" w:eastAsia="Arial Unicode MS"/>
          <w:sz w:val="22"/>
          <w:szCs w:val="22"/>
          <w:rtl w:val="0"/>
          <w:lang w:val="en-US"/>
        </w:rPr>
        <w:t>Professional Experience</w:t>
      </w:r>
    </w:p>
    <w:p>
      <w:pPr>
        <w:pStyle w:val="Subheading"/>
        <w:rPr>
          <w:sz w:val="22"/>
          <w:szCs w:val="22"/>
          <w:rtl w:val="0"/>
        </w:rPr>
      </w:pPr>
      <w:r>
        <w:rPr>
          <w:rFonts w:ascii="Didot" w:cs="Arial Unicode MS" w:hAnsi="Arial Unicode MS" w:eastAsia="Arial Unicode MS"/>
          <w:sz w:val="22"/>
          <w:szCs w:val="22"/>
          <w:rtl w:val="0"/>
          <w:lang w:val="en-US"/>
        </w:rPr>
        <w:t>IT Project Manager, Operations Training Support, G6, U.S. Army Medical Department Center and School</w:t>
      </w:r>
      <w:r>
        <w:rPr>
          <w:rFonts w:ascii="Arial Unicode MS" w:cs="Arial Unicode MS" w:hAnsi="Didot" w:eastAsia="Arial Unicode MS" w:hint="default"/>
          <w:sz w:val="22"/>
          <w:szCs w:val="22"/>
          <w:rtl w:val="0"/>
          <w:lang w:val="en-US"/>
        </w:rPr>
        <w:t xml:space="preserve"> — </w:t>
      </w:r>
      <w:r>
        <w:rPr>
          <w:rFonts w:ascii="Didot" w:cs="Arial Unicode MS" w:hAnsi="Arial Unicode MS" w:eastAsia="Arial Unicode MS"/>
          <w:sz w:val="22"/>
          <w:szCs w:val="22"/>
          <w:rtl w:val="0"/>
          <w:lang w:val="en-US"/>
        </w:rPr>
        <w:t>2010-Present</w:t>
      </w:r>
    </w:p>
    <w:p>
      <w:pPr>
        <w:pStyle w:val="Body A"/>
        <w:rPr>
          <w:sz w:val="24"/>
          <w:szCs w:val="24"/>
          <w:rtl w:val="0"/>
        </w:rPr>
      </w:pPr>
      <w:r>
        <w:rPr>
          <w:rFonts w:ascii="Baskerville" w:cs="Arial Unicode MS" w:hAnsi="Arial Unicode MS" w:eastAsia="Arial Unicode MS"/>
          <w:sz w:val="24"/>
          <w:szCs w:val="24"/>
          <w:rtl w:val="0"/>
          <w:lang w:val="en-US"/>
        </w:rPr>
        <w:t>Provides project management support during the planning, development, testing and implementation of new systems in support of the Army Medical Department, Military Health Systems, and the Medical Command. Support includes project planning, control, reporting, risk management, scheduling, tracking, variance analysis</w:t>
      </w:r>
      <w:r>
        <w:rPr>
          <w:rFonts w:ascii="Baskerville" w:cs="Arial Unicode MS" w:hAnsi="Arial Unicode MS" w:eastAsia="Arial Unicode MS"/>
          <w:sz w:val="24"/>
          <w:szCs w:val="24"/>
          <w:rtl w:val="0"/>
          <w:lang w:val="en-US"/>
        </w:rPr>
        <w:t>,</w:t>
      </w:r>
      <w:r>
        <w:rPr>
          <w:rFonts w:ascii="Baskerville" w:cs="Arial Unicode MS" w:hAnsi="Arial Unicode MS" w:eastAsia="Arial Unicode MS"/>
          <w:sz w:val="24"/>
          <w:szCs w:val="24"/>
          <w:rtl w:val="0"/>
          <w:lang w:val="en-US"/>
        </w:rPr>
        <w:t xml:space="preserve"> and administrative support throughout the life cycle of the project. </w:t>
      </w:r>
    </w:p>
    <w:p>
      <w:pPr>
        <w:pStyle w:val="Heading"/>
        <w:rPr>
          <w:sz w:val="22"/>
          <w:szCs w:val="22"/>
          <w:rtl w:val="0"/>
        </w:rPr>
      </w:pPr>
      <w:r>
        <w:rPr>
          <w:rFonts w:ascii="Didot" w:cs="Arial Unicode MS" w:hAnsi="Arial Unicode MS" w:eastAsia="Arial Unicode MS"/>
          <w:sz w:val="22"/>
          <w:szCs w:val="22"/>
          <w:rtl w:val="0"/>
          <w:lang w:val="en-US"/>
        </w:rPr>
        <w:t>EDUCATION</w:t>
      </w:r>
    </w:p>
    <w:p>
      <w:pPr>
        <w:pStyle w:val="Body A"/>
        <w:rPr>
          <w:sz w:val="24"/>
          <w:szCs w:val="24"/>
          <w:rtl w:val="0"/>
        </w:rPr>
      </w:pPr>
      <w:r>
        <w:rPr>
          <w:rFonts w:ascii="Baskerville" w:cs="Arial Unicode MS" w:hAnsi="Arial Unicode MS" w:eastAsia="Arial Unicode MS"/>
          <w:sz w:val="24"/>
          <w:szCs w:val="24"/>
          <w:rtl w:val="0"/>
          <w:lang w:val="en-US"/>
        </w:rPr>
        <w:t xml:space="preserve">Park University </w:t>
      </w:r>
      <w:r>
        <w:rPr>
          <w:rFonts w:ascii="Arial Unicode MS" w:cs="Arial Unicode MS" w:hAnsi="Baskerville" w:eastAsia="Arial Unicode MS" w:hint="default"/>
          <w:sz w:val="24"/>
          <w:szCs w:val="24"/>
          <w:rtl w:val="0"/>
          <w:lang w:val="en-US"/>
        </w:rPr>
        <w:t>—</w:t>
      </w:r>
      <w:r>
        <w:rPr>
          <w:rFonts w:ascii="Baskerville" w:cs="Arial Unicode MS" w:hAnsi="Arial Unicode MS" w:eastAsia="Arial Unicode MS"/>
          <w:sz w:val="24"/>
          <w:szCs w:val="24"/>
          <w:rtl w:val="0"/>
          <w:lang w:val="en-US"/>
        </w:rPr>
        <w:t xml:space="preserve"> B.S., Management, Computer Information Systems</w:t>
      </w:r>
    </w:p>
    <w:p>
      <w:pPr>
        <w:pStyle w:val="Body A"/>
        <w:rPr>
          <w:sz w:val="24"/>
          <w:szCs w:val="24"/>
          <w:rtl w:val="0"/>
        </w:rPr>
      </w:pPr>
      <w:r>
        <w:rPr>
          <w:rFonts w:ascii="Baskerville" w:cs="Arial Unicode MS" w:hAnsi="Arial Unicode MS" w:eastAsia="Arial Unicode MS"/>
          <w:sz w:val="24"/>
          <w:szCs w:val="24"/>
          <w:rtl w:val="0"/>
          <w:lang w:val="en-US"/>
        </w:rPr>
        <w:t xml:space="preserve">KCKCC </w:t>
      </w:r>
      <w:r>
        <w:rPr>
          <w:rFonts w:ascii="Arial Unicode MS" w:cs="Arial Unicode MS" w:hAnsi="Baskerville" w:eastAsia="Arial Unicode MS" w:hint="default"/>
          <w:sz w:val="24"/>
          <w:szCs w:val="24"/>
          <w:rtl w:val="0"/>
          <w:lang w:val="en-US"/>
        </w:rPr>
        <w:t>—</w:t>
      </w:r>
      <w:r>
        <w:rPr>
          <w:rFonts w:ascii="Baskerville" w:cs="Arial Unicode MS" w:hAnsi="Arial Unicode MS" w:eastAsia="Arial Unicode MS"/>
          <w:sz w:val="24"/>
          <w:szCs w:val="24"/>
          <w:rtl w:val="0"/>
          <w:lang w:val="en-US"/>
        </w:rPr>
        <w:t xml:space="preserve"> A.A.S, Computer Information Systems </w:t>
      </w:r>
    </w:p>
    <w:p>
      <w:pPr>
        <w:pStyle w:val="Heading"/>
        <w:rPr>
          <w:sz w:val="22"/>
          <w:szCs w:val="22"/>
          <w:rtl w:val="0"/>
        </w:rPr>
      </w:pPr>
      <w:r>
        <w:rPr>
          <w:rFonts w:ascii="Didot" w:cs="Arial Unicode MS" w:hAnsi="Arial Unicode MS" w:eastAsia="Arial Unicode MS"/>
          <w:sz w:val="22"/>
          <w:szCs w:val="22"/>
          <w:rtl w:val="0"/>
          <w:lang w:val="en-US"/>
        </w:rPr>
        <w:t>Certifications</w:t>
      </w:r>
    </w:p>
    <w:p>
      <w:pPr>
        <w:pStyle w:val="Body A"/>
      </w:pPr>
      <w:r>
        <w:rPr>
          <w:rFonts w:ascii="Baskerville" w:cs="Arial Unicode MS" w:hAnsi="Arial Unicode MS" w:eastAsia="Arial Unicode MS"/>
          <w:sz w:val="24"/>
          <w:szCs w:val="24"/>
          <w:rtl w:val="0"/>
          <w:lang w:val="en-US"/>
        </w:rPr>
        <w:t>CompTIA Project+, Security+, A+</w:t>
      </w:r>
    </w:p>
    <w:sectPr>
      <w:headerReference w:type="default" r:id="rId5"/>
      <w:footerReference w:type="default" r:id="rId6"/>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ame">
    <w:name w:val="Name"/>
    <w:next w:val="Name"/>
    <w:pPr>
      <w:keepNext w:val="0"/>
      <w:keepLines w:val="0"/>
      <w:pageBreakBefore w:val="0"/>
      <w:widowControl w:val="1"/>
      <w:pBdr>
        <w:top w:val="nil"/>
        <w:left w:val="nil"/>
        <w:bottom w:val="nil"/>
        <w:right w:val="nil"/>
      </w:pBdr>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Contact Information">
    <w:name w:val="Contact Information"/>
    <w:next w:val="Contact Information"/>
    <w:pPr>
      <w:keepNext w:val="0"/>
      <w:keepLines w:val="0"/>
      <w:pageBreakBefore w:val="0"/>
      <w:widowControl w:val="1"/>
      <w:pBdr>
        <w:top w:val="nil"/>
        <w:left w:val="nil"/>
        <w:bottom w:val="nil"/>
        <w:right w:val="nil"/>
      </w:pBdr>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22"/>
      <w:szCs w:val="22"/>
      <w:u w:val="single"/>
      <w:lang w:val="en-US"/>
    </w:rPr>
  </w:style>
  <w:style w:type="paragraph" w:styleId="Heading">
    <w:name w:val="Heading"/>
    <w:next w:val="Heading"/>
    <w:pPr>
      <w:keepNext w:val="1"/>
      <w:keepLines w:val="0"/>
      <w:pageBreakBefore w:val="0"/>
      <w:widowControl w:val="1"/>
      <w:pBdr>
        <w:top w:val="nil"/>
        <w:left w:val="nil"/>
        <w:bottom w:val="nil"/>
        <w:right w:val="nil"/>
      </w:pBdr>
      <w:shd w:val="clear" w:color="auto" w:fill="auto"/>
      <w:suppressAutoHyphens w:val="1"/>
      <w:bidi w:val="0"/>
      <w:spacing w:before="180" w:after="0" w:line="240" w:lineRule="auto"/>
      <w:ind w:left="0" w:right="0" w:firstLine="0"/>
      <w:jc w:val="left"/>
      <w:outlineLvl w:val="2"/>
    </w:pPr>
    <w:rPr>
      <w:rFonts w:ascii="Didot" w:cs="Arial Unicode MS" w:hAnsi="Arial Unicode MS" w:eastAsia="Arial Unicode MS"/>
      <w:b w:val="1"/>
      <w:bCs w:val="1"/>
      <w:i w:val="0"/>
      <w:iCs w:val="0"/>
      <w:caps w:val="1"/>
      <w:strike w:val="0"/>
      <w:dstrike w:val="0"/>
      <w:outline w:val="0"/>
      <w:color w:val="000000"/>
      <w:spacing w:val="22"/>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180" w:line="264"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heading">
    <w:name w:val="Subheading"/>
    <w:next w:val="Subheading"/>
    <w:pPr>
      <w:keepNext w:val="1"/>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2"/>
    </w:pPr>
    <w:rPr>
      <w:rFonts w:ascii="Didot"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frank.pigeonjr@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