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BA843" w14:textId="77777777" w:rsidR="009D54B0" w:rsidRDefault="009B65BB">
      <w:pPr>
        <w:pStyle w:val="Heading"/>
        <w:jc w:val="left"/>
        <w:rPr>
          <w:rFonts w:ascii="Avenir Next Regular" w:eastAsia="Avenir Next Regular" w:hAnsi="Avenir Next Regular" w:cs="Avenir Next Regular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2CD46CE" wp14:editId="68220E8C">
                <wp:simplePos x="0" y="0"/>
                <wp:positionH relativeFrom="page">
                  <wp:posOffset>1270000</wp:posOffset>
                </wp:positionH>
                <wp:positionV relativeFrom="page">
                  <wp:posOffset>457200</wp:posOffset>
                </wp:positionV>
                <wp:extent cx="5232400" cy="546100"/>
                <wp:effectExtent l="0" t="0" r="0" b="1270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95AF0EE" w14:textId="77777777" w:rsidR="009D54B0" w:rsidRDefault="009B65BB">
                            <w:pPr>
                              <w:pStyle w:val="CompanyName"/>
                            </w:pPr>
                            <w:proofErr w:type="gramStart"/>
                            <w:r>
                              <w:rPr>
                                <w:rFonts w:ascii="Century Gothic"/>
                                <w:color w:val="000000"/>
                                <w:sz w:val="40"/>
                                <w:szCs w:val="40"/>
                              </w:rPr>
                              <w:t>Frank Pigeon, jr.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100pt;margin-top:36pt;width:412pt;height:43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" filled="f" stroked="f" strokeweight="1pt">
                <v:stroke miterlimit="4"/>
                <v:textbox inset="0,0,0,0">
                  <w:txbxContent>
                    <w:p w14:paraId="395AF0EE" w14:textId="77777777" w:rsidR="009D54B0" w:rsidRDefault="009B65BB">
                      <w:pPr>
                        <w:pStyle w:val="CompanyName"/>
                      </w:pPr>
                      <w:proofErr w:type="gramStart"/>
                      <w:r>
                        <w:rPr>
                          <w:rFonts w:ascii="Century Gothic"/>
                          <w:color w:val="000000"/>
                          <w:sz w:val="40"/>
                          <w:szCs w:val="40"/>
                        </w:rPr>
                        <w:t>Frank Pigeon, jr.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Avenir Next Regular"/>
          <w:b/>
          <w:bCs/>
          <w:color w:val="000000"/>
        </w:rPr>
        <w:t>developer skills</w:t>
      </w:r>
    </w:p>
    <w:p w14:paraId="0052D614" w14:textId="77777777" w:rsidR="009D54B0" w:rsidRDefault="009B65BB">
      <w:pPr>
        <w:pStyle w:val="Body"/>
      </w:pPr>
      <w:r>
        <w:t>HTML, Linux, Mac OS</w:t>
      </w:r>
      <w:r>
        <w:rPr>
          <w:lang w:val="en-US"/>
        </w:rPr>
        <w:t xml:space="preserve"> </w:t>
      </w:r>
      <w:r>
        <w:t xml:space="preserve">X,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Vagrant</w:t>
      </w:r>
      <w:proofErr w:type="spellEnd"/>
      <w:r>
        <w:t xml:space="preserve">, </w:t>
      </w:r>
      <w:proofErr w:type="spellStart"/>
      <w:r>
        <w:t>Ansible</w:t>
      </w:r>
      <w:proofErr w:type="spellEnd"/>
      <w:r>
        <w:t xml:space="preserve">, Apache, MySQL, PHP, </w:t>
      </w:r>
      <w:r>
        <w:rPr>
          <w:lang w:val="en-US"/>
        </w:rPr>
        <w:t>Version Control</w:t>
      </w:r>
      <w:r>
        <w:t xml:space="preserve">, </w:t>
      </w:r>
      <w:proofErr w:type="spellStart"/>
      <w:r>
        <w:t>GitHub</w:t>
      </w:r>
      <w:proofErr w:type="spellEnd"/>
      <w:r>
        <w:t xml:space="preserve">, JavaScript, </w:t>
      </w:r>
      <w:proofErr w:type="spellStart"/>
      <w:r>
        <w:t>jQuery</w:t>
      </w:r>
      <w:proofErr w:type="spellEnd"/>
      <w:r>
        <w:t xml:space="preserve">, CSS, </w:t>
      </w:r>
      <w:r>
        <w:rPr>
          <w:lang w:val="en-US"/>
        </w:rPr>
        <w:t xml:space="preserve">Twitter </w:t>
      </w:r>
      <w:r>
        <w:rPr>
          <w:lang w:val="nl-NL"/>
        </w:rPr>
        <w:t xml:space="preserve">Bootstrap Framework, </w:t>
      </w:r>
      <w:proofErr w:type="spellStart"/>
      <w:r>
        <w:rPr>
          <w:lang w:val="nl-NL"/>
        </w:rPr>
        <w:t>WordPress</w:t>
      </w:r>
      <w:proofErr w:type="spellEnd"/>
      <w:r>
        <w:rPr>
          <w:lang w:val="nl-NL"/>
        </w:rPr>
        <w:t xml:space="preserve"> Content Management System (CMS), </w:t>
      </w:r>
      <w:proofErr w:type="spellStart"/>
      <w:r>
        <w:rPr>
          <w:lang w:val="nl-NL"/>
        </w:rPr>
        <w:t>Laravel</w:t>
      </w:r>
      <w:proofErr w:type="spellEnd"/>
      <w:r>
        <w:rPr>
          <w:lang w:val="nl-NL"/>
        </w:rPr>
        <w:t xml:space="preserve"> Framework</w:t>
      </w:r>
      <w:r>
        <w:rPr>
          <w:lang w:val="en-US"/>
        </w:rPr>
        <w:t xml:space="preserve">, MVC Architecture, Adobe </w:t>
      </w:r>
      <w:r>
        <w:rPr>
          <w:lang w:val="en-US"/>
        </w:rPr>
        <w:t>Photoshop, and Adobe Premiere Pro</w:t>
      </w:r>
      <w:r>
        <w:t>.</w:t>
      </w:r>
    </w:p>
    <w:p w14:paraId="04EB788A" w14:textId="77777777" w:rsidR="009D54B0" w:rsidRDefault="009B65BB">
      <w:pPr>
        <w:pStyle w:val="Heading"/>
        <w:jc w:val="left"/>
        <w:rPr>
          <w:rFonts w:ascii="Avenir Next Regular" w:eastAsia="Avenir Next Regular" w:hAnsi="Avenir Next Regular" w:cs="Avenir Next Regular"/>
          <w:b/>
          <w:bCs/>
          <w:color w:val="000000"/>
        </w:rPr>
      </w:pPr>
      <w:r>
        <w:rPr>
          <w:rFonts w:ascii="Avenir Next Regular"/>
          <w:b/>
          <w:bCs/>
          <w:color w:val="000000"/>
        </w:rPr>
        <w:t xml:space="preserve">programming </w:t>
      </w:r>
      <w:r>
        <w:rPr>
          <w:rFonts w:ascii="Avenir Next Regular"/>
          <w:b/>
          <w:bCs/>
          <w:color w:val="000000"/>
        </w:rPr>
        <w:t>EXPERIENCE</w:t>
      </w:r>
    </w:p>
    <w:p w14:paraId="587BED3F" w14:textId="77777777" w:rsidR="009D54B0" w:rsidRDefault="009B65BB">
      <w:pPr>
        <w:pStyle w:val="Subheading"/>
        <w:jc w:val="left"/>
        <w:rPr>
          <w:color w:val="5A5754"/>
        </w:rPr>
      </w:pPr>
      <w:r>
        <w:rPr>
          <w:color w:val="5A5754"/>
        </w:rPr>
        <w:t>community helpers</w:t>
      </w:r>
    </w:p>
    <w:p w14:paraId="25496B0E" w14:textId="77777777" w:rsidR="009D54B0" w:rsidRDefault="009B65BB">
      <w:pPr>
        <w:pStyle w:val="Body"/>
      </w:pPr>
      <w:proofErr w:type="gramStart"/>
      <w:r>
        <w:rPr>
          <w:lang w:val="en-US"/>
        </w:rPr>
        <w:t>Web application that connects seniors that need work done around their home and young people (or helpers) that want to earn some extra money.</w:t>
      </w:r>
      <w:proofErr w:type="gramEnd"/>
      <w:r>
        <w:rPr>
          <w:lang w:val="en-US"/>
        </w:rPr>
        <w:t xml:space="preserve"> Features a user dashboard, a job listi</w:t>
      </w:r>
      <w:r>
        <w:rPr>
          <w:lang w:val="en-US"/>
        </w:rPr>
        <w:t>ng for helpers to apply to, and allows a user to select a helper based on their jobs completed and reviews.</w:t>
      </w:r>
    </w:p>
    <w:p w14:paraId="0C9CD1A1" w14:textId="77777777" w:rsidR="009D54B0" w:rsidRDefault="009B65BB">
      <w:pPr>
        <w:pStyle w:val="Subheading"/>
        <w:jc w:val="left"/>
        <w:rPr>
          <w:color w:val="5A5754"/>
        </w:rPr>
      </w:pPr>
      <w:r>
        <w:rPr>
          <w:color w:val="5A5754"/>
        </w:rPr>
        <w:t>laravel blog</w:t>
      </w:r>
    </w:p>
    <w:p w14:paraId="7722C349" w14:textId="77777777" w:rsidR="009D54B0" w:rsidRDefault="009B65BB">
      <w:pPr>
        <w:pStyle w:val="Body"/>
      </w:pPr>
      <w:r>
        <w:rPr>
          <w:lang w:val="en-US"/>
        </w:rPr>
        <w:t xml:space="preserve">Web application for writing and viewing blog posts as well as my portfolio, resume, and social </w:t>
      </w:r>
      <w:proofErr w:type="gramStart"/>
      <w:r>
        <w:rPr>
          <w:lang w:val="en-US"/>
        </w:rPr>
        <w:t>media landing</w:t>
      </w:r>
      <w:proofErr w:type="gramEnd"/>
      <w:r>
        <w:rPr>
          <w:lang w:val="en-US"/>
        </w:rPr>
        <w:t xml:space="preserve"> page. Features user login,</w:t>
      </w:r>
      <w:r>
        <w:rPr>
          <w:lang w:val="en-US"/>
        </w:rPr>
        <w:t xml:space="preserve"> blog post creation and viewing, image upload, search functionality, and ability for authors to edit posts.</w:t>
      </w:r>
    </w:p>
    <w:p w14:paraId="0BAAB166" w14:textId="77777777" w:rsidR="009D54B0" w:rsidRDefault="009B65BB">
      <w:pPr>
        <w:pStyle w:val="Subheading"/>
        <w:jc w:val="left"/>
        <w:rPr>
          <w:color w:val="5A5754"/>
          <w:sz w:val="24"/>
          <w:szCs w:val="24"/>
        </w:rPr>
      </w:pPr>
      <w:r>
        <w:rPr>
          <w:color w:val="5A5754"/>
        </w:rPr>
        <w:t>whack-a-mole game</w:t>
      </w:r>
    </w:p>
    <w:p w14:paraId="2E643C7F" w14:textId="77777777" w:rsidR="009D54B0" w:rsidRDefault="009B65BB">
      <w:pPr>
        <w:pStyle w:val="Body"/>
      </w:pPr>
      <w:r>
        <w:rPr>
          <w:lang w:val="en-US"/>
        </w:rPr>
        <w:t>First-person video game based on the classic whack-a-mole game. The application features the ability to ke</w:t>
      </w: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D94F629" wp14:editId="56B472E9">
                <wp:simplePos x="0" y="0"/>
                <wp:positionH relativeFrom="page">
                  <wp:posOffset>1267516</wp:posOffset>
                </wp:positionH>
                <wp:positionV relativeFrom="page">
                  <wp:posOffset>1143002</wp:posOffset>
                </wp:positionV>
                <wp:extent cx="5234884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88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5B5854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9.8pt;margin-top:90.0pt;width:412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B5854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3A943C3" wp14:editId="6F9977FD">
                <wp:simplePos x="0" y="0"/>
                <wp:positionH relativeFrom="page">
                  <wp:posOffset>1270000</wp:posOffset>
                </wp:positionH>
                <wp:positionV relativeFrom="page">
                  <wp:posOffset>1336039</wp:posOffset>
                </wp:positionV>
                <wp:extent cx="5232400" cy="2159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3CC16D" w14:textId="77777777" w:rsidR="009D54B0" w:rsidRDefault="009B65BB">
                            <w:pPr>
                              <w:pStyle w:val="ContactInformation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</w:instrText>
                            </w:r>
                            <w:r>
                              <w:instrText xml:space="preserve">:frank.pigeonjr@gmail.com"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0"/>
                                <w:rFonts w:eastAsia="Arial Unicode MS" w:hAnsi="Arial Unicode MS" w:cs="Arial Unicode MS"/>
                              </w:rPr>
                              <w:t>frank.pigeonjr@gmail.com</w:t>
                            </w:r>
                            <w:r>
                              <w:rPr>
                                <w:rStyle w:val="Hyperlink0"/>
                                <w:rFonts w:eastAsia="Arial Unicode MS" w:hAnsi="Arial Unicode MS" w:cs="Arial Unicode MS"/>
                              </w:rPr>
                              <w:fldChar w:fldCharType="end"/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ab/>
                              <w:t>210-704-7443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ab/>
                            </w:r>
                            <w:hyperlink r:id="rId7" w:history="1">
                              <w:r>
                                <w:rPr>
                                  <w:rStyle w:val="Hyperlink0"/>
                                  <w:rFonts w:eastAsia="Arial Unicode MS" w:hAnsi="Arial Unicode MS" w:cs="Arial Unicode MS"/>
                                </w:rPr>
                                <w:t>http://frankpigeon.com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00pt;margin-top:105.2pt;width:412pt;height:1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" filled="f" stroked="f" strokeweight="1pt">
                <v:stroke miterlimit="4"/>
                <v:textbox inset="0,0,0,0">
                  <w:txbxContent>
                    <w:p w14:paraId="363CC16D" w14:textId="77777777" w:rsidR="009D54B0" w:rsidRDefault="009B65BB">
                      <w:pPr>
                        <w:pStyle w:val="ContactInformation"/>
                      </w:pPr>
                      <w:r>
                        <w:fldChar w:fldCharType="begin"/>
                      </w:r>
                      <w:r>
                        <w:instrText xml:space="preserve"> HYPERLINK "mailto</w:instrText>
                      </w:r>
                      <w:r>
                        <w:instrText xml:space="preserve">:frank.pigeonjr@gmail.com" </w:instrText>
                      </w:r>
                      <w:r>
                        <w:fldChar w:fldCharType="separate"/>
                      </w:r>
                      <w:r>
                        <w:rPr>
                          <w:rStyle w:val="Hyperlink0"/>
                          <w:rFonts w:eastAsia="Arial Unicode MS" w:hAnsi="Arial Unicode MS" w:cs="Arial Unicode MS"/>
                        </w:rPr>
                        <w:t>frank.pigeonjr@gmail.com</w:t>
                      </w:r>
                      <w:r>
                        <w:rPr>
                          <w:rStyle w:val="Hyperlink0"/>
                          <w:rFonts w:eastAsia="Arial Unicode MS" w:hAnsi="Arial Unicode MS" w:cs="Arial Unicode MS"/>
                        </w:rPr>
                        <w:fldChar w:fldCharType="end"/>
                      </w:r>
                      <w:r>
                        <w:rPr>
                          <w:rFonts w:eastAsia="Arial Unicode MS" w:hAnsi="Arial Unicode MS" w:cs="Arial Unicode MS"/>
                        </w:rPr>
                        <w:tab/>
                        <w:t>210-704-7443</w:t>
                      </w:r>
                      <w:r>
                        <w:rPr>
                          <w:rFonts w:eastAsia="Arial Unicode MS" w:hAnsi="Arial Unicode MS" w:cs="Arial Unicode MS"/>
                        </w:rPr>
                        <w:tab/>
                      </w:r>
                      <w:hyperlink r:id="rId8" w:history="1">
                        <w:r>
                          <w:rPr>
                            <w:rStyle w:val="Hyperlink0"/>
                            <w:rFonts w:eastAsia="Arial Unicode MS" w:hAnsi="Arial Unicode MS" w:cs="Arial Unicode MS"/>
                          </w:rPr>
                          <w:t>http://frankpigeon.com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lang w:val="en-US"/>
        </w:rPr>
        <w:t xml:space="preserve">ep </w:t>
      </w:r>
      <w:proofErr w:type="gramStart"/>
      <w:r>
        <w:rPr>
          <w:lang w:val="en-US"/>
        </w:rPr>
        <w:t>score,</w:t>
      </w:r>
      <w:proofErr w:type="gramEnd"/>
      <w:r>
        <w:rPr>
          <w:lang w:val="en-US"/>
        </w:rPr>
        <w:t xml:space="preserve"> maintain a high-score, and a countdown timer.</w:t>
      </w:r>
    </w:p>
    <w:p w14:paraId="56718E94" w14:textId="77777777" w:rsidR="009D54B0" w:rsidRDefault="009B65BB">
      <w:pPr>
        <w:pStyle w:val="Subheading"/>
        <w:jc w:val="left"/>
        <w:rPr>
          <w:color w:val="5A5754"/>
        </w:rPr>
      </w:pPr>
      <w:r>
        <w:rPr>
          <w:color w:val="5A5754"/>
        </w:rPr>
        <w:t>Hope Arise United Methodist church</w:t>
      </w:r>
    </w:p>
    <w:p w14:paraId="5D77B7AE" w14:textId="77777777" w:rsidR="009D54B0" w:rsidRDefault="009B65BB">
      <w:pPr>
        <w:pStyle w:val="Body"/>
      </w:pPr>
      <w:r>
        <w:rPr>
          <w:rFonts w:ascii="Baskerville"/>
          <w:sz w:val="24"/>
          <w:szCs w:val="24"/>
          <w:lang w:val="en-US"/>
        </w:rPr>
        <w:t>Design, develop,</w:t>
      </w:r>
      <w:r>
        <w:rPr>
          <w:rFonts w:ascii="Baskerville"/>
          <w:sz w:val="24"/>
          <w:szCs w:val="24"/>
          <w:lang w:val="en-US"/>
        </w:rPr>
        <w:t xml:space="preserve"> and maintain the Hope Arise United Methodist Church website using the </w:t>
      </w:r>
      <w:proofErr w:type="spellStart"/>
      <w:r>
        <w:rPr>
          <w:rFonts w:ascii="Baskerville"/>
          <w:sz w:val="24"/>
          <w:szCs w:val="24"/>
          <w:lang w:val="en-US"/>
        </w:rPr>
        <w:t>Wordp</w:t>
      </w:r>
      <w:bookmarkStart w:id="0" w:name="_GoBack"/>
      <w:bookmarkEnd w:id="0"/>
      <w:r>
        <w:rPr>
          <w:rFonts w:ascii="Baskerville"/>
          <w:sz w:val="24"/>
          <w:szCs w:val="24"/>
          <w:lang w:val="en-US"/>
        </w:rPr>
        <w:t>ress</w:t>
      </w:r>
      <w:proofErr w:type="spellEnd"/>
      <w:r>
        <w:rPr>
          <w:rFonts w:ascii="Baskerville"/>
          <w:sz w:val="24"/>
          <w:szCs w:val="24"/>
          <w:lang w:val="en-US"/>
        </w:rPr>
        <w:t xml:space="preserve"> CMS, edit and upload weekly sermons to YouTube, create online contact forms, and user administration.</w:t>
      </w:r>
    </w:p>
    <w:p w14:paraId="54CE67F9" w14:textId="77777777" w:rsidR="009D54B0" w:rsidRDefault="009B65BB">
      <w:pPr>
        <w:pStyle w:val="Heading"/>
        <w:jc w:val="left"/>
        <w:rPr>
          <w:rFonts w:ascii="Avenir Next Regular" w:eastAsia="Avenir Next Regular" w:hAnsi="Avenir Next Regular" w:cs="Avenir Next Regular"/>
          <w:b/>
          <w:bCs/>
          <w:color w:val="000000"/>
        </w:rPr>
      </w:pPr>
      <w:r>
        <w:rPr>
          <w:rFonts w:ascii="Avenir Next Regular"/>
          <w:b/>
          <w:bCs/>
          <w:color w:val="000000"/>
        </w:rPr>
        <w:t xml:space="preserve">professional </w:t>
      </w:r>
      <w:r>
        <w:rPr>
          <w:rFonts w:ascii="Avenir Next Regular"/>
          <w:b/>
          <w:bCs/>
          <w:color w:val="000000"/>
        </w:rPr>
        <w:t>EXPERIENCE</w:t>
      </w:r>
    </w:p>
    <w:p w14:paraId="0D77AC87" w14:textId="77777777" w:rsidR="009D54B0" w:rsidRDefault="009B65BB">
      <w:pPr>
        <w:pStyle w:val="Subheading"/>
        <w:jc w:val="left"/>
      </w:pPr>
      <w:r>
        <w:t xml:space="preserve">it PROJECT MANAGER, OPERATIONS TRAINING SUPPORT, </w:t>
      </w:r>
      <w:r>
        <w:t>G6, U.S. ARMY MEDICAL DEPARTMENT CENTER AND SCHOOL</w:t>
      </w:r>
      <w:r>
        <w:rPr>
          <w:rFonts w:hAnsi="Avenir Next Regular"/>
        </w:rPr>
        <w:t xml:space="preserve"> — </w:t>
      </w:r>
      <w:r>
        <w:t>2010-PRESENT</w:t>
      </w:r>
    </w:p>
    <w:p w14:paraId="43226E31" w14:textId="77777777" w:rsidR="009D54B0" w:rsidRDefault="009B65BB">
      <w:pPr>
        <w:pStyle w:val="Body"/>
      </w:pPr>
      <w:r>
        <w:rPr>
          <w:lang w:val="en-US"/>
        </w:rPr>
        <w:t>Provides project management support during the planning, development, testing and implementation of new systems in support of the Army Medical Department, Military Health Systems, and the Me</w:t>
      </w:r>
      <w:r>
        <w:rPr>
          <w:lang w:val="en-US"/>
        </w:rPr>
        <w:t>dical Command. Support includes project planning, control, reporting, risk management, scheduling, tracking, variance analysis and administrative support throughout the life cycle of the project.</w:t>
      </w:r>
    </w:p>
    <w:p w14:paraId="1AEA1BA7" w14:textId="77777777" w:rsidR="009D54B0" w:rsidRDefault="009B65BB">
      <w:pPr>
        <w:pStyle w:val="Heading"/>
        <w:jc w:val="left"/>
        <w:rPr>
          <w:rFonts w:ascii="Avenir Next Regular" w:eastAsia="Avenir Next Regular" w:hAnsi="Avenir Next Regular" w:cs="Avenir Next Regular"/>
          <w:b/>
          <w:bCs/>
          <w:color w:val="000000"/>
        </w:rPr>
      </w:pPr>
      <w:r>
        <w:rPr>
          <w:rFonts w:ascii="Avenir Next Regular"/>
          <w:b/>
          <w:bCs/>
          <w:color w:val="000000"/>
        </w:rPr>
        <w:t>EDUCATION</w:t>
      </w:r>
    </w:p>
    <w:p w14:paraId="2233A4F2" w14:textId="77777777" w:rsidR="009D54B0" w:rsidRDefault="009B65BB">
      <w:pPr>
        <w:pStyle w:val="Subheading"/>
        <w:jc w:val="left"/>
      </w:pPr>
      <w:r>
        <w:t xml:space="preserve">park university </w:t>
      </w:r>
      <w:r>
        <w:rPr>
          <w:rFonts w:hAnsi="Avenir Next Regular"/>
        </w:rPr>
        <w:t xml:space="preserve">— </w:t>
      </w:r>
      <w:r>
        <w:t>b.s., management, computer infor</w:t>
      </w:r>
      <w:r>
        <w:t>mation systems</w:t>
      </w:r>
    </w:p>
    <w:p w14:paraId="324B9222" w14:textId="77777777" w:rsidR="009D54B0" w:rsidRDefault="009B65BB">
      <w:pPr>
        <w:pStyle w:val="Subheading"/>
        <w:jc w:val="left"/>
      </w:pPr>
      <w:r>
        <w:t xml:space="preserve">KCKCC </w:t>
      </w:r>
      <w:r>
        <w:rPr>
          <w:rFonts w:hAnsi="Avenir Next Regular"/>
        </w:rPr>
        <w:t xml:space="preserve">— </w:t>
      </w:r>
      <w:r>
        <w:t>A.A.s., COMPUTER INFORMATION SYSTEMS</w:t>
      </w:r>
    </w:p>
    <w:p w14:paraId="1832015D" w14:textId="77777777" w:rsidR="009D54B0" w:rsidRDefault="009B65BB">
      <w:pPr>
        <w:pStyle w:val="Heading"/>
        <w:jc w:val="left"/>
        <w:rPr>
          <w:rFonts w:ascii="Avenir Next Regular" w:eastAsia="Avenir Next Regular" w:hAnsi="Avenir Next Regular" w:cs="Avenir Next Regular"/>
          <w:b/>
          <w:bCs/>
          <w:color w:val="000000"/>
        </w:rPr>
      </w:pPr>
      <w:r>
        <w:rPr>
          <w:rFonts w:ascii="Avenir Next Regular"/>
          <w:b/>
          <w:bCs/>
          <w:color w:val="000000"/>
        </w:rPr>
        <w:t>Certifications</w:t>
      </w:r>
    </w:p>
    <w:p w14:paraId="516B0C8C" w14:textId="77777777" w:rsidR="009D54B0" w:rsidRDefault="009B65BB">
      <w:pPr>
        <w:pStyle w:val="Body"/>
      </w:pPr>
      <w:proofErr w:type="spellStart"/>
      <w:r>
        <w:rPr>
          <w:rFonts w:ascii="Baskerville"/>
          <w:sz w:val="24"/>
          <w:szCs w:val="24"/>
          <w:lang w:val="en-US"/>
        </w:rPr>
        <w:t>CompTIA</w:t>
      </w:r>
      <w:proofErr w:type="spellEnd"/>
      <w:r>
        <w:rPr>
          <w:rFonts w:ascii="Baskerville"/>
          <w:sz w:val="24"/>
          <w:szCs w:val="24"/>
          <w:lang w:val="en-US"/>
        </w:rPr>
        <w:t xml:space="preserve"> Project+, Security+, A+, Secret Clearance</w:t>
      </w:r>
    </w:p>
    <w:sectPr w:rsidR="009D54B0">
      <w:headerReference w:type="default" r:id="rId9"/>
      <w:footerReference w:type="default" r:id="rId10"/>
      <w:pgSz w:w="12240" w:h="15840"/>
      <w:pgMar w:top="2880" w:right="144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13850" w14:textId="77777777" w:rsidR="00000000" w:rsidRDefault="009B65BB">
      <w:r>
        <w:separator/>
      </w:r>
    </w:p>
  </w:endnote>
  <w:endnote w:type="continuationSeparator" w:id="0">
    <w:p w14:paraId="5DDBA944" w14:textId="77777777" w:rsidR="00000000" w:rsidRDefault="009B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Avenir Next Medium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roman"/>
    <w:pitch w:val="default"/>
  </w:font>
  <w:font w:name="Avenir Next Regular">
    <w:panose1 w:val="020B0503020202020204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8415F" w14:textId="77777777" w:rsidR="009D54B0" w:rsidRDefault="009D54B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D112E" w14:textId="77777777" w:rsidR="00000000" w:rsidRDefault="009B65BB">
      <w:r>
        <w:separator/>
      </w:r>
    </w:p>
  </w:footnote>
  <w:footnote w:type="continuationSeparator" w:id="0">
    <w:p w14:paraId="1718F2AD" w14:textId="77777777" w:rsidR="00000000" w:rsidRDefault="009B65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23A84" w14:textId="77777777" w:rsidR="009D54B0" w:rsidRDefault="009D54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54B0"/>
    <w:rsid w:val="009B65BB"/>
    <w:rsid w:val="009D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2B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spacing w:before="240" w:after="80"/>
      <w:jc w:val="center"/>
    </w:pPr>
    <w:rPr>
      <w:rFonts w:ascii="Avenir Next Medium" w:hAnsi="Arial Unicode MS" w:cs="Arial Unicode MS"/>
      <w:caps/>
      <w:color w:val="594B3A"/>
      <w:spacing w:val="20"/>
    </w:rPr>
  </w:style>
  <w:style w:type="paragraph" w:customStyle="1" w:styleId="Body2">
    <w:name w:val="Body 2"/>
    <w:pPr>
      <w:spacing w:after="180" w:line="336" w:lineRule="auto"/>
    </w:pPr>
    <w:rPr>
      <w:rFonts w:ascii="Hoefler Text" w:hAnsi="Arial Unicode MS" w:cs="Arial Unicode MS"/>
      <w:color w:val="594B3A"/>
    </w:rPr>
  </w:style>
  <w:style w:type="paragraph" w:customStyle="1" w:styleId="Body">
    <w:name w:val="Body"/>
    <w:pPr>
      <w:tabs>
        <w:tab w:val="left" w:pos="5760"/>
      </w:tabs>
      <w:spacing w:after="180" w:line="264" w:lineRule="auto"/>
    </w:pPr>
    <w:rPr>
      <w:rFonts w:ascii="Avenir Next Regular" w:hAnsi="Arial Unicode MS" w:cs="Arial Unicode MS"/>
      <w:color w:val="000000"/>
      <w:lang w:val="fr-FR"/>
    </w:rPr>
  </w:style>
  <w:style w:type="paragraph" w:customStyle="1" w:styleId="Subheading">
    <w:name w:val="Subheading"/>
    <w:next w:val="Body2"/>
    <w:pPr>
      <w:spacing w:before="80" w:after="40"/>
      <w:jc w:val="center"/>
    </w:pPr>
    <w:rPr>
      <w:rFonts w:ascii="Avenir Next Regular" w:hAnsi="Arial Unicode MS" w:cs="Arial Unicode MS"/>
      <w:caps/>
      <w:color w:val="594B3A"/>
      <w:spacing w:val="18"/>
      <w:sz w:val="18"/>
      <w:szCs w:val="18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5A5754"/>
      <w:u w:val="single"/>
    </w:rPr>
  </w:style>
  <w:style w:type="paragraph" w:customStyle="1" w:styleId="ContactInformation">
    <w:name w:val="Contact Information"/>
    <w:pPr>
      <w:spacing w:line="288" w:lineRule="auto"/>
      <w:jc w:val="center"/>
    </w:pPr>
    <w:rPr>
      <w:rFonts w:ascii="Avenir Next Regular" w:eastAsia="Avenir Next Regular" w:hAnsi="Avenir Next Regular" w:cs="Avenir Next Regular"/>
      <w:color w:val="594B3A"/>
      <w:sz w:val="18"/>
      <w:szCs w:val="18"/>
    </w:rPr>
  </w:style>
  <w:style w:type="paragraph" w:customStyle="1" w:styleId="CompanyName">
    <w:name w:val="Company Name"/>
    <w:next w:val="Body2"/>
    <w:pPr>
      <w:spacing w:before="240" w:after="240"/>
      <w:jc w:val="center"/>
    </w:pPr>
    <w:rPr>
      <w:rFonts w:ascii="Didot" w:hAnsi="Arial Unicode MS" w:cs="Arial Unicode MS"/>
      <w:caps/>
      <w:color w:val="594B3A"/>
      <w:spacing w:val="4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spacing w:before="240" w:after="80"/>
      <w:jc w:val="center"/>
    </w:pPr>
    <w:rPr>
      <w:rFonts w:ascii="Avenir Next Medium" w:hAnsi="Arial Unicode MS" w:cs="Arial Unicode MS"/>
      <w:caps/>
      <w:color w:val="594B3A"/>
      <w:spacing w:val="20"/>
    </w:rPr>
  </w:style>
  <w:style w:type="paragraph" w:customStyle="1" w:styleId="Body2">
    <w:name w:val="Body 2"/>
    <w:pPr>
      <w:spacing w:after="180" w:line="336" w:lineRule="auto"/>
    </w:pPr>
    <w:rPr>
      <w:rFonts w:ascii="Hoefler Text" w:hAnsi="Arial Unicode MS" w:cs="Arial Unicode MS"/>
      <w:color w:val="594B3A"/>
    </w:rPr>
  </w:style>
  <w:style w:type="paragraph" w:customStyle="1" w:styleId="Body">
    <w:name w:val="Body"/>
    <w:pPr>
      <w:tabs>
        <w:tab w:val="left" w:pos="5760"/>
      </w:tabs>
      <w:spacing w:after="180" w:line="264" w:lineRule="auto"/>
    </w:pPr>
    <w:rPr>
      <w:rFonts w:ascii="Avenir Next Regular" w:hAnsi="Arial Unicode MS" w:cs="Arial Unicode MS"/>
      <w:color w:val="000000"/>
      <w:lang w:val="fr-FR"/>
    </w:rPr>
  </w:style>
  <w:style w:type="paragraph" w:customStyle="1" w:styleId="Subheading">
    <w:name w:val="Subheading"/>
    <w:next w:val="Body2"/>
    <w:pPr>
      <w:spacing w:before="80" w:after="40"/>
      <w:jc w:val="center"/>
    </w:pPr>
    <w:rPr>
      <w:rFonts w:ascii="Avenir Next Regular" w:hAnsi="Arial Unicode MS" w:cs="Arial Unicode MS"/>
      <w:caps/>
      <w:color w:val="594B3A"/>
      <w:spacing w:val="18"/>
      <w:sz w:val="18"/>
      <w:szCs w:val="18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5A5754"/>
      <w:u w:val="single"/>
    </w:rPr>
  </w:style>
  <w:style w:type="paragraph" w:customStyle="1" w:styleId="ContactInformation">
    <w:name w:val="Contact Information"/>
    <w:pPr>
      <w:spacing w:line="288" w:lineRule="auto"/>
      <w:jc w:val="center"/>
    </w:pPr>
    <w:rPr>
      <w:rFonts w:ascii="Avenir Next Regular" w:eastAsia="Avenir Next Regular" w:hAnsi="Avenir Next Regular" w:cs="Avenir Next Regular"/>
      <w:color w:val="594B3A"/>
      <w:sz w:val="18"/>
      <w:szCs w:val="18"/>
    </w:rPr>
  </w:style>
  <w:style w:type="paragraph" w:customStyle="1" w:styleId="CompanyName">
    <w:name w:val="Company Name"/>
    <w:next w:val="Body2"/>
    <w:pPr>
      <w:spacing w:before="240" w:after="240"/>
      <w:jc w:val="center"/>
    </w:pPr>
    <w:rPr>
      <w:rFonts w:ascii="Didot" w:hAnsi="Arial Unicode MS" w:cs="Arial Unicode MS"/>
      <w:caps/>
      <w:color w:val="594B3A"/>
      <w:spacing w:val="4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frankpigeon.com" TargetMode="External"/><Relationship Id="rId8" Type="http://schemas.openxmlformats.org/officeDocument/2006/relationships/hyperlink" Target="http://frankpigeon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5_NewElegant-Resume">
  <a:themeElements>
    <a:clrScheme name="05_NewElegant-Resume">
      <a:dk1>
        <a:srgbClr val="594B3B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5CB1AB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594B3B">
              <a:alpha val="50000"/>
            </a:srgbClr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594B3B"/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Plaza</cp:lastModifiedBy>
  <cp:revision>2</cp:revision>
  <dcterms:created xsi:type="dcterms:W3CDTF">2014-07-29T19:54:00Z</dcterms:created>
  <dcterms:modified xsi:type="dcterms:W3CDTF">2014-07-29T19:54:00Z</dcterms:modified>
</cp:coreProperties>
</file>