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BD4" w:rsidRDefault="001373F9">
      <w:r>
        <w:t>Исследование предметной области, пользователей и контекстов</w:t>
      </w:r>
    </w:p>
    <w:p w:rsidR="001373F9" w:rsidRDefault="001373F9">
      <w:r>
        <w:t xml:space="preserve">Цели данной лабораторной работы: 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Сформулировать задачу для проектирования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 xml:space="preserve">Описать стратегию дизайна 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Описать бизнес-процессы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Провести анализ конкурентов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Составить опрос и проанализировать его результаты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Составить профили пользователей, задач, среды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Выделить персонажей</w:t>
      </w:r>
    </w:p>
    <w:p w:rsidR="001373F9" w:rsidRDefault="001373F9" w:rsidP="001373F9">
      <w:pPr>
        <w:pStyle w:val="a3"/>
        <w:numPr>
          <w:ilvl w:val="0"/>
          <w:numId w:val="1"/>
        </w:numPr>
      </w:pPr>
      <w:r>
        <w:t>Разработать контекстные сценарии каждого персонажа</w:t>
      </w:r>
    </w:p>
    <w:p w:rsidR="001373F9" w:rsidRDefault="001373F9" w:rsidP="001373F9"/>
    <w:p w:rsidR="001373F9" w:rsidRDefault="001373F9" w:rsidP="001373F9">
      <w:bookmarkStart w:id="0" w:name="_GoBack"/>
      <w:bookmarkEnd w:id="0"/>
    </w:p>
    <w:sectPr w:rsidR="0013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80A01"/>
    <w:multiLevelType w:val="hybridMultilevel"/>
    <w:tmpl w:val="E8AA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2B"/>
    <w:rsid w:val="001373F9"/>
    <w:rsid w:val="0083252B"/>
    <w:rsid w:val="00B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43DA7-E756-48F5-AE3B-5DF37589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2</cp:revision>
  <dcterms:created xsi:type="dcterms:W3CDTF">2019-09-09T18:36:00Z</dcterms:created>
  <dcterms:modified xsi:type="dcterms:W3CDTF">2019-09-09T18:41:00Z</dcterms:modified>
</cp:coreProperties>
</file>