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>
      <w:pPr>
        <w:ind w:left="-567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«Проектирование человеко-машинных интерфейсов»</w:t>
      </w: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Выполнили:</w:t>
      </w:r>
    </w:p>
    <w:p>
      <w:pPr>
        <w:ind w:left="5387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Рагусский Ричард Викторович</w:t>
      </w:r>
    </w:p>
    <w:p>
      <w:pPr>
        <w:ind w:left="5387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Судник Павел Олегович</w:t>
      </w:r>
    </w:p>
    <w:p>
      <w:pPr>
        <w:ind w:left="5387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Гордей Илья Павлович</w:t>
      </w:r>
    </w:p>
    <w:p>
      <w:pPr>
        <w:ind w:left="5387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Шунейко Артём </w:t>
      </w:r>
    </w:p>
    <w:p>
      <w:pPr>
        <w:ind w:left="5387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14, 4 курс, ФПМИ, БГУ</w:t>
      </w:r>
    </w:p>
    <w:p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1.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Проект: сервис для согласования задач (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инструмент для упрощения процесса координации задач на основе списка подтверждений.</w:t>
      </w: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2. Постановка задачи для проектирования.</w:t>
      </w:r>
    </w:p>
    <w:p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проекта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заключается в разработке инструмента, который облегчит процесс согласования и координации задач в команде. Проект будет включать в себя следующие основные задачи: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для создания списка задач и отправки запросов на подтверждение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механизма для получения и обработки подтверждений от участников.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системы уведомлений для информирования о статусах задач.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безопасности и конфиденциальности данных</w:t>
      </w:r>
    </w:p>
    <w:p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задачи будут решены с использованием современных технологий и методов разработки программного обеспечения.</w:t>
      </w: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3. Анализ конкурентов.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успешной разработки и позиционирования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на рынке необходимо провести анализ существующих конкурирующих продуктов. Ниже представлен краткий обзор некоторых из них:</w:t>
      </w:r>
    </w:p>
    <w:p>
      <w:pPr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Monday.com: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Описание: Monday.com предоставляет платформу для координирования согласования задач и проектов, используя визуальные доски и таблицы.</w:t>
      </w:r>
    </w:p>
    <w:p>
      <w:pPr>
        <w:jc w:val="both"/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Плюсы: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Визуальный и понятный интерфейс: Упрощает согласование задач.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Интеграции: Поддерживает множество интеграций для улучшения рабочего процесса.</w:t>
      </w:r>
    </w:p>
    <w:p>
      <w:pPr>
        <w:jc w:val="both"/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Минусы: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Стоимость: Могут быть высокие расходы, особенно для больших команд.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Настройка: Требует времени и усилий для настройки под конкретные нужды.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Региональная популярность: Популярен в Северной Америке, Европе и других регионах.</w:t>
      </w:r>
    </w:p>
    <w:p>
      <w:pPr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ClickUp: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Описание: ClickUp - универсальная платформа для управления задачами и проектами, подходящая для согласования задач.</w:t>
      </w:r>
    </w:p>
    <w:p>
      <w:pPr>
        <w:jc w:val="both"/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Плюсы: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Обширный функциональный спектр: Включает согласование задач и рабочие процессы.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Гибкость и настраиваемость: Может быть адаптирован под разные потребности.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Интеграции: Поддерживает интеграции для упрощения рабочего процесса.</w:t>
      </w:r>
    </w:p>
    <w:p>
      <w:pPr>
        <w:jc w:val="both"/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Минусы: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Сложность из-за большого числа функций: Может потребовать времени для освоения.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Ограниченные возможности в бесплатной версии.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Региональная популярность: Популярен в Северной Америке, Европе и других регионах, имеет глобальное присутствие.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Jira (Atlassian):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Описание: Jira - мощный инструмент управления задачами и проектами, также поддерживает согласование задач.</w:t>
      </w:r>
    </w:p>
    <w:p>
      <w:pPr>
        <w:jc w:val="both"/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Плюсы: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 xml:space="preserve">Гибкие возможности управления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большими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проектами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Интеграция с другими инструментами Atlassian: Удобен для организаций, использующих другие продукты Atlassian.</w:t>
      </w:r>
    </w:p>
    <w:p>
      <w:pPr>
        <w:jc w:val="both"/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Минусы: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Сложность для новых пользователей и настройка.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Высокая стоимость использования, особенно для малых компаний и проектов.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Региональная популярность: Глобальная популярность, используется в разных регионах.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DocuSign: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Описание: DocuSign - специализированное решение для согласования электронных документов и контрактов.</w:t>
      </w:r>
    </w:p>
    <w:p>
      <w:pPr>
        <w:jc w:val="both"/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Плюсы: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Высокая безопасность и легальная действительность: Подходит для согласования юридически значимых документов.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Электронные подписи: Упрощают процесс согласования.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Интеграции: Имеет интеграции с другими системами.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Минусы: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Специализированное решение: Может быть менее универсальным для обычных задач.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Стоимость: Обычно более дорогой в сравнении с общими платформами для управления задачами.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Региональная популярность: Популярен в Северной Америке и Европе, особенно в юридических и финансовых отраслях.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</w:p>
    <w:p>
      <w:pPr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ServiceNow: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Описание: ServiceNow - платформа для управления рабочими процессами и задачами, которая также поддерживает согласование.</w:t>
      </w:r>
    </w:p>
    <w:p>
      <w:pPr>
        <w:jc w:val="both"/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Плюсы: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 xml:space="preserve">Мощные возможности для управления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разлтчными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рабочими процессами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Интеграция с другими системами и сервисами: Подходит для больших организаций.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Высокая безопасность: Подходит для согласования чувствительных данных.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sz w:val="28"/>
          <w:szCs w:val="28"/>
        </w:rPr>
        <w:t>Минусы: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Сложность использования: Может потребовать обучения для оптимального использования.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Стоимость: Обычно дорогой продукт.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Региональная популярность: Глобальная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, особую популярность получил в Индии.</w:t>
      </w:r>
    </w:p>
    <w:p>
      <w:pPr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934710" cy="3495040"/>
            <wp:effectExtent l="0" t="0" r="8890" b="10160"/>
            <wp:docPr id="1" name="Picture 1" descr="Screenshot 2023-09-30 at 02.2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9-30 at 02.26.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939790" cy="3567430"/>
            <wp:effectExtent l="0" t="0" r="3810" b="13970"/>
            <wp:docPr id="2" name="Picture 2" descr="Screenshot 2023-09-30 at 02.25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9-30 at 02.25.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932805" cy="1334135"/>
            <wp:effectExtent l="0" t="0" r="10795" b="12065"/>
            <wp:docPr id="3" name="Picture 3" descr="Screenshot 2023-09-30 at 02.2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9-30 at 02.24.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Выводы: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вышеперечисленные инструменты предоставляют отличные возможности для управления задачами в команде. Однако, не все из них эффективно решают задачу согласования задач по цепочке.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Почему продукт Task Coordinator </w:t>
      </w:r>
      <w:r>
        <w:rPr>
          <w:rFonts w:hint="default" w:ascii="Times New Roman" w:hAnsi="Times New Roman"/>
          <w:sz w:val="28"/>
          <w:szCs w:val="28"/>
          <w:lang w:val="ru-RU"/>
        </w:rPr>
        <w:t>может превосходить своих конкурентов</w:t>
      </w:r>
      <w:r>
        <w:rPr>
          <w:rFonts w:hint="default" w:ascii="Times New Roman" w:hAnsi="Times New Roman"/>
          <w:sz w:val="28"/>
          <w:szCs w:val="28"/>
        </w:rPr>
        <w:t>:</w:t>
      </w:r>
    </w:p>
    <w:p>
      <w:pPr>
        <w:ind w:firstLine="420" w:firstLineChars="15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Бесплатность: </w:t>
      </w:r>
      <w:r>
        <w:rPr>
          <w:rFonts w:hint="default" w:ascii="Times New Roman" w:hAnsi="Times New Roman"/>
          <w:sz w:val="28"/>
          <w:szCs w:val="28"/>
        </w:rPr>
        <w:t>Task Coordinator предоставляет базовые функции бесплатно, что делает его доступным для малых и средних компаний.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</w:t>
      </w:r>
      <w:r>
        <w:rPr>
          <w:rFonts w:hint="default" w:ascii="Times New Roman" w:hAnsi="Times New Roman"/>
          <w:b/>
          <w:bCs/>
          <w:sz w:val="28"/>
          <w:szCs w:val="28"/>
        </w:rPr>
        <w:t>Специализация на согласовании задач:</w:t>
      </w:r>
      <w:r>
        <w:rPr>
          <w:rFonts w:hint="default" w:ascii="Times New Roman" w:hAnsi="Times New Roman"/>
          <w:sz w:val="28"/>
          <w:szCs w:val="28"/>
        </w:rPr>
        <w:t xml:space="preserve"> Task Coordinator специально разработан для согласования задач, что делает его более приспособленным и удобным для этой конкретной задачи.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 </w:t>
      </w:r>
      <w:r>
        <w:rPr>
          <w:rFonts w:hint="default" w:ascii="Times New Roman" w:hAnsi="Times New Roman"/>
          <w:b/>
          <w:bCs/>
          <w:sz w:val="28"/>
          <w:szCs w:val="28"/>
        </w:rPr>
        <w:t>Кросс-платформенность:</w:t>
      </w:r>
      <w:r>
        <w:rPr>
          <w:rFonts w:hint="default" w:ascii="Times New Roman" w:hAnsi="Times New Roman"/>
          <w:sz w:val="28"/>
          <w:szCs w:val="28"/>
        </w:rPr>
        <w:t xml:space="preserve"> Поддержка различных платформ и мобильных устройств делает Task Coordinator удобным для использования в разных средах.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Возможность согласования через электронную почту или приложение: </w:t>
      </w:r>
      <w:r>
        <w:rPr>
          <w:rFonts w:hint="default" w:ascii="Times New Roman" w:hAnsi="Times New Roman"/>
          <w:sz w:val="28"/>
          <w:szCs w:val="28"/>
        </w:rPr>
        <w:t>Task Coordinator предоставляет разные способы согласования, включая электронную почту и мобильное приложение, что упрощает процесс для всех участников.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История согласований:</w:t>
      </w:r>
      <w:r>
        <w:rPr>
          <w:rFonts w:hint="default" w:ascii="Times New Roman" w:hAnsi="Times New Roman"/>
          <w:sz w:val="28"/>
          <w:szCs w:val="28"/>
        </w:rPr>
        <w:t xml:space="preserve"> Task Coordinator сохраняет историю согласований, что позволяет вести учет и анализ прошлых согласований для улучшения процесса.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668655</wp:posOffset>
            </wp:positionV>
            <wp:extent cx="3110230" cy="6949440"/>
            <wp:effectExtent l="0" t="0" r="0" b="3810"/>
            <wp:wrapTopAndBottom/>
            <wp:docPr id="152863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3570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cs="Times New Roman"/>
          <w:b/>
          <w:bCs/>
          <w:sz w:val="32"/>
          <w:szCs w:val="32"/>
        </w:rPr>
        <w:t>Задание 4. Опросник.</w:t>
      </w: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29355" cy="9251950"/>
            <wp:effectExtent l="0" t="0" r="4445" b="6350"/>
            <wp:wrapTopAndBottom/>
            <wp:docPr id="162625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5432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5. Профили пользователей.</w:t>
      </w:r>
    </w:p>
    <w:p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Профиль менеджера проекта (Project Manager)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Опытный профессионал в управлении проектами.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Целеустремленный и ответственный, стремится к эффективной координации задач в команде.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 сервис для создания списка задач, назначения ответственных и отслеживания прогресса выполнения.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Ценит возможность быстро получать подтверждения от участников проекта.</w:t>
      </w:r>
    </w:p>
    <w:p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Профиль исполнителя задач (Task Executor)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Ответственный и исполнительный член команды.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Заинтересован в четкой постановке задач и их успешном выполнении.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 сервис для получения задач, подтверждения своей готовности к выполнению и отправки уведомлений о завершении.</w:t>
      </w:r>
    </w:p>
    <w:p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Профиль член команды (Team Member)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Активный участник проекта.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 сервис для просмотра и принятия задач, а также для предоставления обратной связи по выполнению задачи.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Ценит уведомления о статусах задач для оперативной реакции.</w:t>
      </w:r>
    </w:p>
    <w:p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Профиль администратора (Administrator)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настройку и безопасность сервиса.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конфиденциальность данных и управляет правами доступа к функционалу.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Мониторит работу системы и решает технические вопросы.</w:t>
      </w:r>
    </w:p>
    <w:p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Профиль технического специалиста (Technical Specialist)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Занимается настройкой и поддержкой интеграций с другими инструментами и сервисами.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Решает технические вопросы, связанные с работой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на стороне пользователей.</w:t>
      </w:r>
    </w:p>
    <w:p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Профиль начальника отдела/команды (Department Head)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Отвечает за общее направление работы отдела/команды.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 сервис для мониторинга прогресса всех задач и принятия оперативных решений по их согласованию.</w:t>
      </w:r>
    </w:p>
    <w:p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Профиль предпринимателя/владельца бизнеса (Entrepreneur/Business Owner)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Заинтересован в эффективной организации работы своей команды.</w:t>
      </w:r>
    </w:p>
    <w:p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для контроля и управления задачами в своем бизнесе, ценит быстрый и прозрачный процесс согласования задач.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6. Профили задач.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срочного выполнения (Urgent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 немедленного вмешательства.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допускает отсрочки в выполнении.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с высоким приоритетом (High Priority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высокую степень важности для проекта.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быть выполнена в ближайшие сроки.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среднего приоритета (Medium Priority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Важная, но не требующая немедленного вмешательства задача.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выполнения немного более гибкие.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с низким приоритетом (Low Priority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Важность данной задачи ниже остальных.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выполнена в свободное от других задач время.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исследование (Research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 анализа, исследования и подготовки отчета.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потребовать времени на анализ данных или изучение новых тем.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тестирование (Testing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 тестирования функционала или продукта.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выявить все возможные ошибки или несоответствия требованиям.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дизайн (Design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Связана с разработкой графических элементов, макетов и дизайна интерфейса.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разработку (Development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Включает в себя программирование и создание нового функционала.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внедрение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(Implementation Task)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Связана с внедрением новых решений или обновлений в рабочей среде.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обучение (Training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провести обучение членов команды или пользователей новым инструментам или функционалу.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документацию (Documentation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Включает в себя создание или обновление документации, инструкций и руководств.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анализ данных (Data Analysis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 обработки и анализа больших объемов данных для принятия информированных решений.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улучшение процессов (Process Improvement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Направлена на оптимизацию рабочих процессов и улучшение эффективности работы команды.</w:t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на маркетинг и продвижение (Marketing and Promotion Task)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Связана с разработкой маркетинговых стратегий, продвижением продукта или услуги.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7. Профили среды.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Офисная среда (Office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Офис с разделением на рабочие зоны и кабинеты.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стандартного набора офисной мебели и техники.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рабочих мест для сотрудников.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Виртуальная среда (Virtual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удаленно, через интернет и компьютерные программы.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специализированных программ для коммуникации и совместной работы.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Производственная среда (Manufacturing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Производственные помещения с оборудованием для производства товаров.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Соблюдение стандартов безопасности и требований к охране труда.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Образовательная среда (Educational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Школьные, учебные или тренировочные классы.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специализированных образовательных материалов и техники.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Медицинская среда (Medical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Медицинские учреждения: больницы, клиники, амбулатории.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медицинского оборудования и медицинского персонала.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Инновационная среда (Innovation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Инновационные лаборатории и исследовательские центры.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современных технологий и оборудования для разработки новых продуктов.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Природная среда (Natural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пространство на открытом воздухе, природные парки, сады.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Стремление к созданию комфортного и экологически чистого рабочего окружения.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Креативная среда (Creative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Студии, ателье, креативные лаборатории.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 созданные пространства для развития творческого потенциала.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Техническая среда (Technical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Производственные помещения с фокусом на технических процессах.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специализированного технического оборудования и инструментов.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Гостиничная среда (Hospitality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Гостиничные комплексы, рестораны, кафе.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комфортной атмосферы для посетителей и клиентов.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Исследовательская среда (Research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Лаборатории и исследовательские центры.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Специализированное оборудование для проведения научных исследований.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Розничная среда (Retail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Магазины, розничные торговые площади.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выкладки товаров, обслуживание клиентов.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Спортивная среда (Sports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Спортивные комплексы, тренажерные залы.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специализированного оборудования для тренировок и соревнований.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среда (Laboratory Environment)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Лаборатории для проведения научных экспериментов и исследований.</w:t>
      </w:r>
    </w:p>
    <w:p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Высокоточное оборудование и специализированные условия для работы.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8. Профили групп.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br w:type="textWrapping"/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управлению проектами (Project Management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6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Включает в себя проектных менеджеров и координаторов.</w:t>
      </w:r>
    </w:p>
    <w:p>
      <w:pPr>
        <w:numPr>
          <w:ilvl w:val="0"/>
          <w:numId w:val="6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планирование, организацию и контроль хода выполнения проектов.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разработке (Development Team)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7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Состоит из разработчиков, программистов и инженеров.</w:t>
      </w:r>
    </w:p>
    <w:p>
      <w:pPr>
        <w:numPr>
          <w:ilvl w:val="0"/>
          <w:numId w:val="7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программирование, создание нового функционала и оптимизацию кода.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тестированию (Testing Team)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8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Ответственна за проверку качества и работоспособности продукта.</w:t>
      </w:r>
    </w:p>
    <w:p>
      <w:pPr>
        <w:numPr>
          <w:ilvl w:val="0"/>
          <w:numId w:val="8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тестирование, выявление и регистрацию ошибок.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дизайну и UX/UI (Design and UX/UI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9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Включает графических дизайнеров и специалистов по пользовательскому интерфейсу.</w:t>
      </w:r>
    </w:p>
    <w:p>
      <w:pPr>
        <w:numPr>
          <w:ilvl w:val="0"/>
          <w:numId w:val="9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разработку дизайн-концепций, создание макетов и визуальных элементов.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аналитике и данных (Analytics and Data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10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Включает аналитиков данных и специалистов по анализу данных.</w:t>
      </w:r>
    </w:p>
    <w:p>
      <w:pPr>
        <w:numPr>
          <w:ilvl w:val="0"/>
          <w:numId w:val="10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сбор, анализ и интерпретацию данных для принятия информированных решений.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обучению и развитию (Training and Development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11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Занимается подготовкой и обучением членов команды.</w:t>
      </w:r>
    </w:p>
    <w:p>
      <w:pPr>
        <w:numPr>
          <w:ilvl w:val="0"/>
          <w:numId w:val="11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разработку обучающих программ, вебинаров и материалов.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маркетингу и продвижению (Marketing and Promotion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12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Включает маркетологов, специалистов по рекламе и PR-менеджеров.</w:t>
      </w:r>
    </w:p>
    <w:p>
      <w:pPr>
        <w:numPr>
          <w:ilvl w:val="0"/>
          <w:numId w:val="12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разработку маркетинговых стратегий, продвижение продукта и взаимодействие с клиентами.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обслуживанию клиентов (Customer Support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1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Ответственна за взаимодействие с клиентами и решение их проблем.</w:t>
      </w:r>
    </w:p>
    <w:p>
      <w:pPr>
        <w:numPr>
          <w:ilvl w:val="0"/>
          <w:numId w:val="13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обработку запросов, предоставление поддержки и обратной связи.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безопасности и конфиденциальности (Security and Confidentiality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14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Ответственна за обеспечение безопасности данных и конфиденциальности информации.</w:t>
      </w:r>
    </w:p>
    <w:p>
      <w:pPr>
        <w:numPr>
          <w:ilvl w:val="0"/>
          <w:numId w:val="14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мониторинг угроз, внедрение защитных мер и обучение персонала.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управлению рисками (Risk Management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15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Занимается анализом и управлением рисками проектов.</w:t>
      </w:r>
    </w:p>
    <w:p>
      <w:pPr>
        <w:numPr>
          <w:ilvl w:val="0"/>
          <w:numId w:val="15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выявление потенциальных рисков и разработку стратегий их снижения.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стратегическому планированию (Strategic Planning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16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Отвечает за разработку стратегических направлений развития компании.</w:t>
      </w:r>
    </w:p>
    <w:p>
      <w:pPr>
        <w:numPr>
          <w:ilvl w:val="0"/>
          <w:numId w:val="16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анализ рынка, определение целей и разработку стратегий.</w:t>
      </w:r>
    </w:p>
    <w:p>
      <w:pPr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Symbol" w:eastAsia="Times New Roman" w:cs="Times New Roman"/>
          <w:sz w:val="24"/>
          <w:szCs w:val="24"/>
          <w:lang w:eastAsia="ru-RU"/>
        </w:rPr>
        <w:t>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D9D9E3" w:sz="2" w:space="0"/>
          <w:lang w:eastAsia="ru-RU"/>
        </w:rPr>
        <w:t>Группа по социальной ответственности (Corporate Social Responsibility Group)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:</w:t>
      </w:r>
    </w:p>
    <w:p>
      <w:pPr>
        <w:numPr>
          <w:ilvl w:val="0"/>
          <w:numId w:val="17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Занимается разработкой и реализацией программ по социальной ответственности компании.</w:t>
      </w:r>
    </w:p>
    <w:p>
      <w:pPr>
        <w:numPr>
          <w:ilvl w:val="0"/>
          <w:numId w:val="17"/>
        </w:numPr>
        <w:pBdr>
          <w:top w:val="single" w:color="D9D9E3" w:sz="2" w:space="0"/>
          <w:left w:val="single" w:color="D9D9E3" w:sz="2" w:space="5"/>
          <w:bottom w:val="single" w:color="D9D9E3" w:sz="2" w:space="0"/>
          <w:right w:val="single" w:color="D9D9E3" w:sz="2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Задачи включают в себя благотворительные акции, экологические и общественные инициативы.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9. Персонажи.</w:t>
      </w:r>
    </w:p>
    <w:p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Персонаж 1: Майкл Грин, Главный проектный менеджер</w:t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Майкл Грин - опытный профессионал в управлении проектами с более чем десятилетним стажем. Ростом среднего, худощавого телосложения, Майкл обладает острым умом и быстрым взглядом. Его характеризует аккуратность во всем - от строгого делового костюма до организации рабочего пространства.</w:t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Майкл предпочитает подходить к задачам методично и последовательно. Он четко понимает, что успех проекта зависит от качественного управления задачами и координации команды. В его руках приложение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превращается в незаменимый инструмент, позволяющий создавать структурированные списки задач, назначать ответственных и следить за прогрессом выполнения. Майкл ценит систему уведомлений, которая позволяет оперативно реагировать на изменения и своевременно принимать решения.</w:t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фокусом на безопасность и конфиденциальность данных, Майкл заботится о том, чтобы все члены команды имели доступ только к необходимой информации. Его прозорливый взгляд и аналитический склад ума помогают ему эффективно решать сложные задачи и предвидеть возможные риски.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Персонаж 2: Эмилия Джонсон, Ведущий разработчик</w:t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Эмилия - творческая натура, заброшенные волосы и набор ярких татуировок делают ее непохожей на стандартных разработчиков. Свободный стиль одежды и круглые очки смотрятся на ней как естественная часть образа. В своей работе она сочетает художественный взгляд с техническими навыками.</w:t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Эмилия - виртуоз программирования, и ей нравится, когда задачи ставят перед ней вызов. Приложение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для нее - не просто инструмент, а способ организовать свой творческий поток. Она создает задачи с четкими описаниями и требованиями, а затем назначает их членам команды с учетом их специализации и возможностей.</w:t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Эмилия ценит возможность быстро получать обратную связь от участников и принимать оперативные решения. Она заботится о том, чтобы каждый член команды чувствовал свою важность и значимость в процессе разработки. Вместе с Майклом, они образуют команду, которая, используя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", превращает идеи в инновационные продукты.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10. Контекстные сценарии.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Контекстный сценарий для Майкла Грина: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 Планирование крупного проекта</w:t>
      </w:r>
    </w:p>
    <w:p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Майкл Грин встречается с заказчиком для обсуждения нового крупного проекта в области разработки программного обеспечения для автоматизации производственных процессов.</w:t>
      </w:r>
    </w:p>
    <w:p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офисе, используя приложение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", Майкл создает новый проект и начинает вводить ключевые задачи. Он разделяет их на этапы, определяет сроки и назначает ответственных.</w:t>
      </w:r>
    </w:p>
    <w:p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Майкл отправляет запросы на подтверждение участникам команды, включая разработчиков, тестировщиков и дизайнеров.</w:t>
      </w:r>
    </w:p>
    <w:p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участники подтверждают готовность приступить к выполнению задач, Майкл следит за прогрессом через систему уведомлений и регулярные обновления.</w:t>
      </w:r>
    </w:p>
    <w:p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работы, Майкл активно использует приложение для мониторинга прогресса, решения возникающих вопросов и коррекции плана, если необходимо.</w:t>
      </w:r>
    </w:p>
    <w:p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завершении проекта, Майкл проводит оценку результатов, анализирует производительность команды и фиксирует уроки, которые можно извлечь для будущих проектов.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Контекстный сценарий для Эмилии Джонсон: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 Разработка нового функционала</w:t>
      </w:r>
    </w:p>
    <w:p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Эмилия Джонсон принимает участие в собрании, где обсуждается необходимость добавления нового функционала в продукт компании.</w:t>
      </w:r>
    </w:p>
    <w:p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своем рабочем пространстве, используя приложение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", Эмилия создает новую задачу с подробным описанием требований к функционалу и сроками выполнения.</w:t>
      </w:r>
    </w:p>
    <w:p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 назначает задачу разработчику, который имеет опыт в этой области, и предоставляет ему необходимую информацию.</w:t>
      </w:r>
    </w:p>
    <w:p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работы, разработчик задает уточняющие вопросы, и Эмилия оперативно предоставляет дополнительную информацию через комментарии к задаче.</w:t>
      </w:r>
    </w:p>
    <w:p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разработка завершена, Эмилия тестирует новый функционал, чтобы удостовериться, что он соответствует ожиданиям заказчика и не вызывает конфликтов с существующими функциями.</w:t>
      </w:r>
    </w:p>
    <w:p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тестирования, Эмилия подтверждает готовность к внедрению нового функционала и предоставляет разработчику обновленный план задач.</w:t>
      </w:r>
    </w:p>
    <w:p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конечном итоге, новый функционал успешно интегрируется в продукт, и Эмилия участвует в презентации перед заказчиком, демонстрируя новые возможности продукта.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11. Стратегия дизайна.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это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12. Диаграммы бизнес-процессов.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13. Выводы.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представляет собой инновационный сервис, разработанный для упрощения процесса согласования и координации задач в команде. Ниже приведены общие выводы по данному проекту: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Успешное Решение Проблемы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решает актуальную проблему согласования задач, предлагая более удобный и эффективный способ организации рабочего процесса.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Специализированная Ниша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сосредотачивается на аспекте согласования задач по цепочке, что позволяет ему выделиться на рынке среди конкурирующих продуктов.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Интуитивно Понятный Интерфейс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приложения является понятным и простым в использовании, что позволяет пользователям быстро освоить его функционал.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Широкие Возможности Конфигурации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могут создавать структурированные списки задач, назначать ответственных и устанавливать сроки выполнения в соответствии с требованиями проекта.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Эффективная Система Уведомлений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уведомлений позволяет оперативно реагировать на изменения статусов задач и своевременно принимать решения.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Безопасность и Конфиденциальность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безопасности и конфиденциальности данных является приоритетом проекта, что создает доверие у пользователей.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Конкурентов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проекта провела анализ конкурирующих продуктов, что помогло выявить их сильные и слабые стороны и использовать эту информацию в разработке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Профили Пользователей и Задач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Определены различные профили пользователей и типы задач, что позволяет адаптировать функционал приложения под различные потребности и сценарии использования.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Высокий Потенциал Роста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актуальность проблемы согласования задач в командах, "</w:t>
      </w:r>
      <w:r>
        <w:rPr>
          <w:rFonts w:ascii="Times New Roman" w:hAnsi="Times New Roman" w:cs="Times New Roman"/>
          <w:sz w:val="28"/>
          <w:szCs w:val="28"/>
          <w:lang w:val="en-US"/>
        </w:rPr>
        <w:t>Task Coordinator</w:t>
      </w:r>
      <w:r>
        <w:rPr>
          <w:rFonts w:ascii="Times New Roman" w:hAnsi="Times New Roman" w:cs="Times New Roman"/>
          <w:sz w:val="28"/>
          <w:szCs w:val="28"/>
        </w:rPr>
        <w:t>" имеет высокий потенциал привлечения широкой аудитории и дальнейшего развития.</w:t>
      </w:r>
    </w:p>
    <w:p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Необходимость Внедрения Маркетинговых Стратегий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успешного позиционирования на рынке важно разработать и внедрить эффективные маркетинговые стратегии, включая привлечение и удержание клиентов.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14. Репозитории.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5940425" cy="5853430"/>
            <wp:effectExtent l="0" t="0" r="3175" b="0"/>
            <wp:wrapTopAndBottom/>
            <wp:docPr id="147005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5808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2836545"/>
            <wp:effectExtent l="0" t="0" r="3175" b="1905"/>
            <wp:docPr id="106380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1691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940425" cy="3003550"/>
            <wp:effectExtent l="0" t="0" r="3175" b="6350"/>
            <wp:wrapTopAndBottom/>
            <wp:docPr id="158711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1042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Times New Roman Italic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5C8B6F"/>
    <w:multiLevelType w:val="singleLevel"/>
    <w:tmpl w:val="EE5C8B6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3911042"/>
    <w:multiLevelType w:val="multilevel"/>
    <w:tmpl w:val="039110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D047C6A"/>
    <w:multiLevelType w:val="multilevel"/>
    <w:tmpl w:val="0D047C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1D4F2240"/>
    <w:multiLevelType w:val="multilevel"/>
    <w:tmpl w:val="1D4F22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1FB652B3"/>
    <w:multiLevelType w:val="multilevel"/>
    <w:tmpl w:val="1FB652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214345BD"/>
    <w:multiLevelType w:val="multilevel"/>
    <w:tmpl w:val="214345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>
    <w:nsid w:val="279E0B6E"/>
    <w:multiLevelType w:val="multilevel"/>
    <w:tmpl w:val="279E0B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>
    <w:nsid w:val="29031960"/>
    <w:multiLevelType w:val="multilevel"/>
    <w:tmpl w:val="290319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>
    <w:nsid w:val="291A74AF"/>
    <w:multiLevelType w:val="multilevel"/>
    <w:tmpl w:val="291A74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>
    <w:nsid w:val="30E4543B"/>
    <w:multiLevelType w:val="multilevel"/>
    <w:tmpl w:val="30E454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394C52AF"/>
    <w:multiLevelType w:val="multilevel"/>
    <w:tmpl w:val="394C52A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3E2418DD"/>
    <w:multiLevelType w:val="multilevel"/>
    <w:tmpl w:val="3E2418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>
    <w:nsid w:val="422E22C1"/>
    <w:multiLevelType w:val="multilevel"/>
    <w:tmpl w:val="422E22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>
    <w:nsid w:val="59EE363E"/>
    <w:multiLevelType w:val="multilevel"/>
    <w:tmpl w:val="59EE363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5F7D0726"/>
    <w:multiLevelType w:val="multilevel"/>
    <w:tmpl w:val="5F7D072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643935D6"/>
    <w:multiLevelType w:val="multilevel"/>
    <w:tmpl w:val="643935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>
    <w:nsid w:val="790F06BB"/>
    <w:multiLevelType w:val="multilevel"/>
    <w:tmpl w:val="790F06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>
    <w:nsid w:val="7C115ADB"/>
    <w:multiLevelType w:val="multilevel"/>
    <w:tmpl w:val="7C115A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7C286170"/>
    <w:multiLevelType w:val="multilevel"/>
    <w:tmpl w:val="7C28617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nsid w:val="7F622322"/>
    <w:multiLevelType w:val="multilevel"/>
    <w:tmpl w:val="7F6223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18"/>
  </w:num>
  <w:num w:numId="2">
    <w:abstractNumId w:val="0"/>
  </w:num>
  <w:num w:numId="3">
    <w:abstractNumId w:val="17"/>
  </w:num>
  <w:num w:numId="4">
    <w:abstractNumId w:val="13"/>
  </w:num>
  <w:num w:numId="5">
    <w:abstractNumId w:val="10"/>
  </w:num>
  <w:num w:numId="6">
    <w:abstractNumId w:val="4"/>
  </w:num>
  <w:num w:numId="7">
    <w:abstractNumId w:val="6"/>
  </w:num>
  <w:num w:numId="8">
    <w:abstractNumId w:val="16"/>
  </w:num>
  <w:num w:numId="9">
    <w:abstractNumId w:val="5"/>
  </w:num>
  <w:num w:numId="10">
    <w:abstractNumId w:val="19"/>
  </w:num>
  <w:num w:numId="11">
    <w:abstractNumId w:val="7"/>
  </w:num>
  <w:num w:numId="12">
    <w:abstractNumId w:val="11"/>
  </w:num>
  <w:num w:numId="13">
    <w:abstractNumId w:val="3"/>
  </w:num>
  <w:num w:numId="14">
    <w:abstractNumId w:val="15"/>
  </w:num>
  <w:num w:numId="15">
    <w:abstractNumId w:val="12"/>
  </w:num>
  <w:num w:numId="16">
    <w:abstractNumId w:val="2"/>
  </w:num>
  <w:num w:numId="17">
    <w:abstractNumId w:val="8"/>
  </w:num>
  <w:num w:numId="18">
    <w:abstractNumId w:val="14"/>
  </w:num>
  <w:num w:numId="19">
    <w:abstractNumId w:val="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313"/>
    <w:rsid w:val="00020199"/>
    <w:rsid w:val="00047709"/>
    <w:rsid w:val="000C19C5"/>
    <w:rsid w:val="000C498A"/>
    <w:rsid w:val="001C15EB"/>
    <w:rsid w:val="002659DF"/>
    <w:rsid w:val="002B746F"/>
    <w:rsid w:val="0038031F"/>
    <w:rsid w:val="00442AFF"/>
    <w:rsid w:val="00476237"/>
    <w:rsid w:val="005138A1"/>
    <w:rsid w:val="00571B8A"/>
    <w:rsid w:val="00576A61"/>
    <w:rsid w:val="005B68F8"/>
    <w:rsid w:val="00820E4A"/>
    <w:rsid w:val="00842E56"/>
    <w:rsid w:val="0084378F"/>
    <w:rsid w:val="00855326"/>
    <w:rsid w:val="008E775B"/>
    <w:rsid w:val="0090107C"/>
    <w:rsid w:val="009A071F"/>
    <w:rsid w:val="00A12DFF"/>
    <w:rsid w:val="00A17246"/>
    <w:rsid w:val="00AB56AE"/>
    <w:rsid w:val="00AC260E"/>
    <w:rsid w:val="00AE4DDE"/>
    <w:rsid w:val="00B546A7"/>
    <w:rsid w:val="00BA4313"/>
    <w:rsid w:val="00BA57C8"/>
    <w:rsid w:val="00BB61A9"/>
    <w:rsid w:val="00EB7E40"/>
    <w:rsid w:val="5FEEE2E8"/>
    <w:rsid w:val="6A45D24B"/>
    <w:rsid w:val="7D367625"/>
    <w:rsid w:val="7D6F7261"/>
    <w:rsid w:val="D1FB8A93"/>
    <w:rsid w:val="D6196079"/>
    <w:rsid w:val="DFA66743"/>
    <w:rsid w:val="FCFF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ru-RU" w:eastAsia="en-US" w:bidi="ar-SA"/>
      <w14:ligatures w14:val="none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2637</Words>
  <Characters>15036</Characters>
  <Lines>125</Lines>
  <Paragraphs>35</Paragraphs>
  <TotalTime>6</TotalTime>
  <ScaleCrop>false</ScaleCrop>
  <LinksUpToDate>false</LinksUpToDate>
  <CharactersWithSpaces>17638</CharactersWithSpaces>
  <Application>WPS Office_5.3.0.7932_F1E327BC-269C-435d-A152-05C5408002CA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2023-09-30T01:23:00Z</dcterms:created>
  <dc:creator>Richard Ragusski</dc:creator>
  <cp:lastModifiedBy>pavelsudnik</cp:lastModifiedBy>
  <dcterms:modified xsi:type="dcterms:W3CDTF">2023-09-30T02:39:42Z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1033-5.3.0.7932</vt:lpwstr>
  </property>
</Properties>
</file>