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Отчет по лабораторной работе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текущей лабораторной работы заключалась в оптимизации структуры серверной части, обеспечении эффективного взаимодействия между её компонентами, внедрении более надежной системы журналирования, проектировании моделей данных и установлении прочной связи между бэкендом и фронтендом нашего приложения.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Вот результаты нашей работы: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Классы серверной части были переработаны с целью улучшения их структуры и произведено их разделение на более четкие слои.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между различными слоями серверной части было улучшено и оптимизировано для повышения производительности приложения.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Уровни журналирования были переработаны и настроены с учетом лучших практик безопасности и отслеживания ошибок.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Angular были улучшены и доработаны различные компоненты для повышения их функциональности и удобства использования.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Роутинг компонентов был доработан для обеспечения более гибкой навигации в приложении.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страницах входа и регистрации была улучшена валидация для повышения безопасности и удобства пользователей.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проведена дополнительная оптимизация связи между бэкендом и фронтендом для улучшения производительности и надежности системы.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Была разработана первая версия чата для общения пользователей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Было добавлено подтверждение регистрации через электронную почту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были успешно достигнуты поставленные цели. В будущем планируется дальнейшее улучшение текущих решений, расширение списка задач и анализ производительности.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Задачи лабораторной работы, такие как: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аккаунта на облачной платформе для публикации приложения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окружения разработки на основе docker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сборки, например с Github Actions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проверки качества кода, например с SonarQube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Настройка автоматических тестов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API</w:t>
      </w:r>
    </w:p>
    <w:p w:rsidR="00000000" w:rsidDel="00000000" w:rsidP="00000000" w:rsidRDefault="00000000" w:rsidRPr="00000000" w14:paraId="00000015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Были реализованы в Лабораторной работе №4, скриншоты смотреть в соответствующем документе.</w:t>
      </w:r>
    </w:p>
    <w:p w:rsidR="00000000" w:rsidDel="00000000" w:rsidP="00000000" w:rsidRDefault="00000000" w:rsidRPr="00000000" w14:paraId="00000016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Была доработана документация Swagger.</w:t>
      </w:r>
    </w:p>
    <w:p w:rsidR="00000000" w:rsidDel="00000000" w:rsidP="00000000" w:rsidRDefault="00000000" w:rsidRPr="00000000" w14:paraId="00000017">
      <w:pPr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902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В документацию добавлены оставшиеся эндпоинты, добавлено их подробное описание и примеры для тестирования.</w:t>
      </w:r>
    </w:p>
    <w:p w:rsidR="00000000" w:rsidDel="00000000" w:rsidP="00000000" w:rsidRDefault="00000000" w:rsidRPr="00000000" w14:paraId="0000001A">
      <w:pPr>
        <w:spacing w:after="200" w:line="276" w:lineRule="auto"/>
        <w:rPr/>
      </w:pPr>
      <w:r w:rsidDel="00000000" w:rsidR="00000000" w:rsidRPr="00000000">
        <w:rPr>
          <w:rtl w:val="0"/>
        </w:rPr>
        <w:t xml:space="preserve">Макет главной страницы:</w:t>
      </w:r>
    </w:p>
    <w:p w:rsidR="00000000" w:rsidDel="00000000" w:rsidP="00000000" w:rsidRDefault="00000000" w:rsidRPr="00000000" w14:paraId="0000001B">
      <w:pPr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296844" cy="2806799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6844" cy="2806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2914650" cy="575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917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