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Отчет по лабораторной работе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текущей лабораторной работы заключалась в оптимизации структуры серверной части, обеспечении эффективного взаимодействия между её компонентами, внедрении более надежной системы журналирования, проектировании моделей данных и установлении прочной связи между бэкендом и фронтендом нашего приложения.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результаты нашей работы: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серверной части были переработаны с целью улучшения их структуры и произведено их разделение на более четкие слои.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между различными слоями серверной части было улучшено и оптимизировано для повышения производительности приложения.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Уровни журналирования были переработаны и настроены с учетом лучших практик безопасности и отслеживания ошибок.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React были улучшены и доработаны различные компоненты для повышения их функциональности и удобства использования.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Роутинг компонентов был доработан для обеспечения более гибкой навигации в приложении.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страницах входа и регистрации была улучшена валидация для повышения безопасности и удобства пользователей.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проведена дополнительная оптимизация связи между бэкендом и фронтендом для улучшения производительности и надежности системы.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доработана личный кабинет пользователя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добавлено комментарии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были успешно достигнуты поставленные цели. В будущем планируется дальнейшее улучшение текущих решений, расширение списка задач и анализ производительности.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лабораторной работы, такие как: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аккаунта на облачной платформе для публикации приложения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окружения разработки на основе docker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сборки, например с Github Actions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проверки качества кода, например с SonarQube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автоматических тестов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API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Были реализованы в Лабораторной работе №4, скриншоты смотреть в соответствующем документе.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В документацию добавлены оставшиеся эндпоинты, добавлено их подробное описание и примеры для тестирования.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Макет главной страницы: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