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&gt;sp|Q12824|SNF5_HUMAN SWI/SNF-related matrix-associated actin-dependent regulator of chromatin subfamily B member 1 OS=Homo sapiens OX=9606 GN=SMARCB1 PE=1 SV=2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MMMMALSKTFGQKPVKFQLEDDGEFYMIGSEVGNYLRMFRGSLYKRYPSLWRRLATVEER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KKIVASSHGKKTKPNTKDHGYTTLATSVTLLKASEVEEILDGNDEKYKAVSISTEPPTYL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REQKAKRNSQWVPTLPNSSHHLDAVPCSTTINRNRMGRDKKRTFPLCFDDHDPAVIHENA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SQPEVLVPIRLDMEIDGQKLRDAF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WNMNEKLMTPEMFSEILCDDLDLNPLTFVPAIASA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IRQQIESYPTDSILEDQSDQRVIIKLNIHVGNISLVDQFEWDMSEKENSPEKFALKLCSE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LGLGGEFVTTIAYSIRGQLSWHQKTYAFSENPLPTVEIAIRNTGDADQWCPLLETLTDAE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MEKKIRDQDRNTRRMRRLANTAPAW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