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Dudas 20-04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Menu: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Dirección</w:t>
      </w:r>
      <w:r w:rsidDel="00000000" w:rsidR="00000000" w:rsidRPr="00000000">
        <w:rPr>
          <w:rtl w:val="0"/>
        </w:rPr>
        <w:t xml:space="preserve"> y símbolos de redes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Quienes somos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674ea7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Coberturas→ Nuestros productos</w:t>
      </w:r>
      <w:r w:rsidDel="00000000" w:rsidR="00000000" w:rsidRPr="00000000">
        <w:rPr>
          <w:b w:val="1"/>
          <w:bCs w:val="1"/>
          <w:color w:val="674ea7"/>
          <w:highlight w:val="white"/>
          <w:rtl w:val="0"/>
        </w:rPr>
        <w:t xml:space="preserve">30 productos sin formularios. Acordate que tenemos 3 sectores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Formularios → </w:t>
      </w:r>
      <w:r w:rsidDel="00000000" w:rsidR="00000000" w:rsidRPr="00000000">
        <w:rPr>
          <w:b w:val="1"/>
          <w:bCs w:val="1"/>
          <w:color w:val="674ea7"/>
          <w:highlight w:val="white"/>
          <w:rtl w:val="0"/>
        </w:rPr>
        <w:t xml:space="preserve"> Forms autocompletables y que se envien directamente a una casilla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  <w:t xml:space="preserve">Alquileres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 </w:t>
      </w:r>
      <w:r w:rsidDel="00000000" w:rsidR="00000000" w:rsidRPr="00000000">
        <w:rPr>
          <w:b w:val="1"/>
          <w:bCs w:val="1"/>
          <w:color w:val="674ea7"/>
          <w:highlight w:val="white"/>
          <w:rtl w:val="0"/>
        </w:rPr>
        <w:t xml:space="preserve">Alquileres va como un menu y tambien como producto y dentro de este menu va el cotizador online realizado por 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674ea7"/>
          <w:highlight w:val="white"/>
        </w:rPr>
      </w:pPr>
      <w:r w:rsidDel="00000000" w:rsidR="00000000" w:rsidRPr="00000000">
        <w:rPr>
          <w:rtl w:val="0"/>
        </w:rPr>
        <w:t xml:space="preserve">Medio de Pago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674ea7"/>
          <w:highlight w:val="white"/>
          <w:rtl w:val="0"/>
        </w:rPr>
        <w:t xml:space="preserve">estilo: </w:t>
      </w:r>
      <w:hyperlink r:id="rId6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https://www.acg.com.ar/medios-de-pago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  <w:t xml:space="preserve">Contacto </w:t>
      </w:r>
      <w:r w:rsidDel="00000000" w:rsidR="00000000" w:rsidRPr="00000000">
        <w:rPr>
          <w:b w:val="1"/>
          <w:bCs w:val="1"/>
          <w:color w:val="674ea7"/>
          <w:highlight w:val="white"/>
          <w:rtl w:val="0"/>
        </w:rPr>
        <w:t xml:space="preserve">Texto y redireccion al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Gestión Online → Certificado AP, GestionAr, Factura PAS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 </w:t>
      </w:r>
      <w:r w:rsidDel="00000000" w:rsidR="00000000" w:rsidRPr="00000000">
        <w:rPr>
          <w:b w:val="1"/>
          <w:bCs w:val="1"/>
          <w:color w:val="674ea7"/>
          <w:highlight w:val="white"/>
          <w:rtl w:val="0"/>
        </w:rPr>
        <w:t xml:space="preserve">De esto solo necesitamos el boton, ya que es un sistema fuera de la web para los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PORTADA: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Nuestra historia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 más de 10 años de trayectoria, trabajamos con compromiso y confianza para ofrecer soluciones que protejan la vida y los negocios.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cg.com.ar/medios-de-pa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