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F7B3757" w14:textId="77777777" w:rsidR="00416220" w:rsidRDefault="0036490F">
      <w:pPr>
        <w:pStyle w:val="Title"/>
      </w:pPr>
      <w:r>
        <w:t>L</w:t>
      </w:r>
      <w:r>
        <w:t xml:space="preserve">orem ipsum </w:t>
      </w:r>
    </w:p>
    <w:p w14:paraId="6506EC61" w14:textId="77777777" w:rsidR="00416220" w:rsidRDefault="0041622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55A7351B" w14:textId="77777777" w:rsidR="00416220" w:rsidRDefault="0036490F">
      <w:pPr>
        <w:pStyle w:val="Heading1"/>
        <w:numPr>
          <w:ilvl w:val="0"/>
          <w:numId w:val="1"/>
        </w:numPr>
        <w:ind w:left="0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Nunc ac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</w:p>
    <w:p w14:paraId="0AAD2DEB" w14:textId="77777777" w:rsidR="00416220" w:rsidRDefault="0041622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30C7536F" w14:textId="77777777" w:rsidR="00416220" w:rsidRDefault="0036490F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color w:val="000000"/>
          <w:sz w:val="21"/>
        </w:rPr>
        <w:t xml:space="preserve">Vestibulum </w:t>
      </w:r>
      <w:proofErr w:type="spellStart"/>
      <w:r>
        <w:rPr>
          <w:rFonts w:ascii="DejaVu Sans" w:hAnsi="DejaVu Sans" w:cs="DejaVu Sans"/>
          <w:color w:val="000000"/>
          <w:sz w:val="21"/>
        </w:rPr>
        <w:t>neque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massa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scelerisque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ligula </w:t>
      </w:r>
      <w:proofErr w:type="spellStart"/>
      <w:r>
        <w:rPr>
          <w:rFonts w:ascii="DejaVu Sans" w:hAnsi="DejaVu Sans" w:cs="DejaVu Sans"/>
          <w:color w:val="000000"/>
          <w:sz w:val="21"/>
        </w:rPr>
        <w:t>eu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congue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molestie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mi. </w:t>
      </w:r>
      <w:proofErr w:type="spellStart"/>
      <w:r>
        <w:rPr>
          <w:rFonts w:ascii="DejaVu Sans" w:hAnsi="DejaVu Sans" w:cs="DejaVu Sans"/>
          <w:color w:val="000000"/>
          <w:sz w:val="21"/>
        </w:rPr>
        <w:t>Praesent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ut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varius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sem. </w:t>
      </w:r>
      <w:proofErr w:type="spellStart"/>
      <w:r>
        <w:rPr>
          <w:rFonts w:ascii="DejaVu Sans" w:hAnsi="DejaVu Sans" w:cs="DejaVu Sans"/>
          <w:color w:val="000000"/>
          <w:sz w:val="21"/>
        </w:rPr>
        <w:t>Nullam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at </w:t>
      </w:r>
      <w:proofErr w:type="spellStart"/>
      <w:r>
        <w:rPr>
          <w:rFonts w:ascii="DejaVu Sans" w:hAnsi="DejaVu Sans" w:cs="DejaVu Sans"/>
          <w:color w:val="000000"/>
          <w:sz w:val="21"/>
        </w:rPr>
        <w:t>porttitor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arcu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nec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lacinia nisi. Ut ac dolor vitae </w:t>
      </w:r>
      <w:proofErr w:type="spellStart"/>
      <w:r>
        <w:rPr>
          <w:rFonts w:ascii="DejaVu Sans" w:hAnsi="DejaVu Sans" w:cs="DejaVu Sans"/>
          <w:color w:val="000000"/>
          <w:sz w:val="21"/>
        </w:rPr>
        <w:t>odio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interdum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condimentum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Vivamus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dapibus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sodales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ex, vitae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malesuada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ipsum cursus convallis.</w:t>
      </w:r>
      <w:r>
        <w:rPr>
          <w:rFonts w:ascii="DejaVu Sans" w:hAnsi="DejaVu Sans" w:cs="DejaVu Sans"/>
          <w:b/>
          <w:bCs/>
          <w:color w:val="000000"/>
          <w:sz w:val="21"/>
        </w:rPr>
        <w:t xml:space="preserve"> Maecenas sed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egestas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nulla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, ac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condimentum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orci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Mauris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diam </w:t>
      </w:r>
      <w:proofErr w:type="spellStart"/>
      <w:r>
        <w:rPr>
          <w:rFonts w:ascii="DejaVu Sans" w:hAnsi="DejaVu Sans" w:cs="DejaVu Sans"/>
          <w:color w:val="000000"/>
          <w:sz w:val="21"/>
        </w:rPr>
        <w:t>felis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vulputate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ac </w:t>
      </w:r>
      <w:proofErr w:type="spellStart"/>
      <w:r>
        <w:rPr>
          <w:rFonts w:ascii="DejaVu Sans" w:hAnsi="DejaVu Sans" w:cs="DejaVu Sans"/>
          <w:color w:val="000000"/>
          <w:sz w:val="21"/>
        </w:rPr>
        <w:t>suscipit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et, </w:t>
      </w:r>
      <w:proofErr w:type="spellStart"/>
      <w:r>
        <w:rPr>
          <w:rFonts w:ascii="DejaVu Sans" w:hAnsi="DejaVu Sans" w:cs="DejaVu Sans"/>
          <w:color w:val="000000"/>
          <w:sz w:val="21"/>
        </w:rPr>
        <w:t>iaculis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non est. </w:t>
      </w:r>
      <w:proofErr w:type="spellStart"/>
      <w:r>
        <w:rPr>
          <w:rFonts w:ascii="DejaVu Sans" w:hAnsi="DejaVu Sans" w:cs="DejaVu Sans"/>
          <w:color w:val="000000"/>
          <w:sz w:val="21"/>
        </w:rPr>
        <w:t>Curabitur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semper </w:t>
      </w:r>
      <w:proofErr w:type="spellStart"/>
      <w:r>
        <w:rPr>
          <w:rFonts w:ascii="DejaVu Sans" w:hAnsi="DejaVu Sans" w:cs="DejaVu Sans"/>
          <w:color w:val="000000"/>
          <w:sz w:val="21"/>
        </w:rPr>
        <w:t>arcu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ac ligula semper, </w:t>
      </w:r>
      <w:proofErr w:type="spellStart"/>
      <w:r>
        <w:rPr>
          <w:rFonts w:ascii="DejaVu Sans" w:hAnsi="DejaVu Sans" w:cs="DejaVu Sans"/>
          <w:color w:val="000000"/>
          <w:sz w:val="21"/>
        </w:rPr>
        <w:t>nec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luctus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nisl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blandit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Integer lacinia ante ac libero </w:t>
      </w:r>
      <w:proofErr w:type="spellStart"/>
      <w:r>
        <w:rPr>
          <w:rFonts w:ascii="DejaVu Sans" w:hAnsi="DejaVu Sans" w:cs="DejaVu Sans"/>
          <w:color w:val="000000"/>
          <w:sz w:val="21"/>
        </w:rPr>
        <w:t>lobortis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imperdiet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Nullam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mollis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 convallis ipsu</w:t>
      </w:r>
      <w:r>
        <w:rPr>
          <w:rFonts w:ascii="DejaVu Sans" w:hAnsi="DejaVu Sans" w:cs="DejaVu Sans"/>
          <w:i/>
          <w:iCs/>
          <w:color w:val="000000"/>
          <w:sz w:val="21"/>
        </w:rPr>
        <w:t xml:space="preserve">m, ac </w:t>
      </w: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accumsan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nunc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vehicula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 vitae. </w:t>
      </w:r>
      <w:proofErr w:type="spellStart"/>
      <w:r>
        <w:rPr>
          <w:rFonts w:ascii="DejaVu Sans" w:hAnsi="DejaVu Sans" w:cs="DejaVu Sans"/>
          <w:color w:val="000000"/>
          <w:sz w:val="21"/>
        </w:rPr>
        <w:t>Nulla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eget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justo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in </w:t>
      </w:r>
      <w:proofErr w:type="spellStart"/>
      <w:r>
        <w:rPr>
          <w:rFonts w:ascii="DejaVu Sans" w:hAnsi="DejaVu Sans" w:cs="DejaVu Sans"/>
          <w:color w:val="000000"/>
          <w:sz w:val="21"/>
        </w:rPr>
        <w:t>felis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tristique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fringilla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Morbi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tortor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quis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risus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auctor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condimentum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Morbi in </w:t>
      </w:r>
      <w:proofErr w:type="spellStart"/>
      <w:r>
        <w:rPr>
          <w:rFonts w:ascii="DejaVu Sans" w:hAnsi="DejaVu Sans" w:cs="DejaVu Sans"/>
          <w:color w:val="000000"/>
          <w:sz w:val="21"/>
        </w:rPr>
        <w:t>ullamcorper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elit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Nulla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iaculis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tellus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mauris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tempus </w:t>
      </w:r>
      <w:proofErr w:type="spellStart"/>
      <w:r>
        <w:rPr>
          <w:rFonts w:ascii="DejaVu Sans" w:hAnsi="DejaVu Sans" w:cs="DejaVu Sans"/>
          <w:color w:val="000000"/>
          <w:sz w:val="21"/>
        </w:rPr>
        <w:t>fringilla</w:t>
      </w:r>
      <w:proofErr w:type="spellEnd"/>
      <w:r>
        <w:rPr>
          <w:rFonts w:ascii="DejaVu Sans" w:hAnsi="DejaVu Sans" w:cs="DejaVu Sans"/>
          <w:color w:val="000000"/>
          <w:sz w:val="21"/>
        </w:rPr>
        <w:t>.</w:t>
      </w:r>
    </w:p>
    <w:p w14:paraId="69D8929A" w14:textId="77777777" w:rsidR="00416220" w:rsidRDefault="0036490F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color w:val="000000"/>
          <w:sz w:val="21"/>
        </w:rPr>
        <w:t xml:space="preserve">Maecenas </w:t>
      </w:r>
      <w:proofErr w:type="spellStart"/>
      <w:r>
        <w:rPr>
          <w:rFonts w:ascii="DejaVu Sans" w:hAnsi="DejaVu Sans" w:cs="DejaVu Sans"/>
          <w:color w:val="000000"/>
          <w:sz w:val="21"/>
        </w:rPr>
        <w:t>mauris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lectus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lobortis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et </w:t>
      </w:r>
      <w:proofErr w:type="spellStart"/>
      <w:r>
        <w:rPr>
          <w:rFonts w:ascii="DejaVu Sans" w:hAnsi="DejaVu Sans" w:cs="DejaVu Sans"/>
          <w:color w:val="000000"/>
          <w:sz w:val="21"/>
        </w:rPr>
        <w:t>pu</w:t>
      </w:r>
      <w:r>
        <w:rPr>
          <w:rFonts w:ascii="DejaVu Sans" w:hAnsi="DejaVu Sans" w:cs="DejaVu Sans"/>
          <w:color w:val="000000"/>
          <w:sz w:val="21"/>
        </w:rPr>
        <w:t>rus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mattis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blandit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dictum </w:t>
      </w:r>
      <w:proofErr w:type="spellStart"/>
      <w:r>
        <w:rPr>
          <w:rFonts w:ascii="DejaVu Sans" w:hAnsi="DejaVu Sans" w:cs="DejaVu Sans"/>
          <w:color w:val="000000"/>
          <w:sz w:val="21"/>
        </w:rPr>
        <w:t>tellus</w:t>
      </w:r>
      <w:proofErr w:type="spellEnd"/>
      <w:r>
        <w:rPr>
          <w:rFonts w:ascii="DejaVu Sans" w:hAnsi="DejaVu Sans" w:cs="DejaVu Sans"/>
          <w:color w:val="000000"/>
          <w:sz w:val="21"/>
        </w:rPr>
        <w:t>.</w:t>
      </w:r>
    </w:p>
    <w:p w14:paraId="347D1083" w14:textId="77777777" w:rsidR="00416220" w:rsidRDefault="0036490F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b/>
          <w:bCs/>
          <w:color w:val="000000"/>
          <w:sz w:val="21"/>
        </w:rPr>
      </w:pPr>
      <w:r>
        <w:rPr>
          <w:rFonts w:ascii="DejaVu Sans" w:hAnsi="DejaVu Sans" w:cs="DejaVu Sans"/>
          <w:b/>
          <w:bCs/>
          <w:color w:val="000000"/>
          <w:sz w:val="21"/>
        </w:rPr>
        <w:t xml:space="preserve">Maecenas non lorem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quis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tellus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placerat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varius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. </w:t>
      </w:r>
    </w:p>
    <w:p w14:paraId="3CEF4104" w14:textId="77777777" w:rsidR="00416220" w:rsidRDefault="0036490F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i/>
          <w:iCs/>
          <w:color w:val="000000"/>
          <w:sz w:val="21"/>
        </w:rPr>
      </w:pP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Nulla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facilisi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. </w:t>
      </w:r>
    </w:p>
    <w:p w14:paraId="419DFE9C" w14:textId="77777777" w:rsidR="00416220" w:rsidRDefault="0036490F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  <w:u w:val="single"/>
        </w:rPr>
      </w:pPr>
      <w:proofErr w:type="spellStart"/>
      <w:r>
        <w:rPr>
          <w:rFonts w:ascii="DejaVu Sans" w:hAnsi="DejaVu Sans" w:cs="DejaVu Sans"/>
          <w:color w:val="000000"/>
          <w:sz w:val="21"/>
          <w:u w:val="single"/>
        </w:rPr>
        <w:t>Aenean</w:t>
      </w:r>
      <w:proofErr w:type="spellEnd"/>
      <w:r>
        <w:rPr>
          <w:rFonts w:ascii="DejaVu Sans" w:hAnsi="DejaVu Sans" w:cs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  <w:u w:val="single"/>
        </w:rPr>
        <w:t>congue</w:t>
      </w:r>
      <w:proofErr w:type="spellEnd"/>
      <w:r>
        <w:rPr>
          <w:rFonts w:ascii="DejaVu Sans" w:hAnsi="DejaVu Sans" w:cs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  <w:u w:val="single"/>
        </w:rPr>
        <w:t>fringilla</w:t>
      </w:r>
      <w:proofErr w:type="spellEnd"/>
      <w:r>
        <w:rPr>
          <w:rFonts w:ascii="DejaVu Sans" w:hAnsi="DejaVu Sans" w:cs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  <w:u w:val="single"/>
        </w:rPr>
        <w:t>justo</w:t>
      </w:r>
      <w:proofErr w:type="spellEnd"/>
      <w:r>
        <w:rPr>
          <w:rFonts w:ascii="DejaVu Sans" w:hAnsi="DejaVu Sans" w:cs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  <w:u w:val="single"/>
        </w:rPr>
        <w:t>ut</w:t>
      </w:r>
      <w:proofErr w:type="spellEnd"/>
      <w:r>
        <w:rPr>
          <w:rFonts w:ascii="DejaVu Sans" w:hAnsi="DejaVu Sans" w:cs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  <w:u w:val="single"/>
        </w:rPr>
        <w:t>aliquam</w:t>
      </w:r>
      <w:proofErr w:type="spellEnd"/>
      <w:r>
        <w:rPr>
          <w:rFonts w:ascii="DejaVu Sans" w:hAnsi="DejaVu Sans" w:cs="DejaVu Sans"/>
          <w:color w:val="000000"/>
          <w:sz w:val="21"/>
          <w:u w:val="single"/>
        </w:rPr>
        <w:t xml:space="preserve">. </w:t>
      </w:r>
    </w:p>
    <w:p w14:paraId="653D7D70" w14:textId="77777777" w:rsidR="00416220" w:rsidRDefault="0036490F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hyperlink r:id="rId5">
        <w:r>
          <w:rPr>
            <w:rStyle w:val="InternetLink"/>
            <w:rFonts w:ascii="DejaVu Sans" w:hAnsi="DejaVu Sans" w:cs="DejaVu Sans"/>
            <w:color w:val="000000"/>
            <w:sz w:val="21"/>
          </w:rPr>
          <w:t xml:space="preserve">Mauris id ex erat. </w:t>
        </w:r>
      </w:hyperlink>
      <w:r>
        <w:rPr>
          <w:rFonts w:ascii="DejaVu Sans" w:hAnsi="DejaVu Sans" w:cs="DejaVu Sans"/>
          <w:color w:val="000000"/>
          <w:sz w:val="21"/>
        </w:rPr>
        <w:t xml:space="preserve">Nunc </w:t>
      </w:r>
      <w:proofErr w:type="spellStart"/>
      <w:r>
        <w:rPr>
          <w:rFonts w:ascii="DejaVu Sans" w:hAnsi="DejaVu Sans" w:cs="DejaVu Sans"/>
          <w:color w:val="000000"/>
          <w:sz w:val="21"/>
        </w:rPr>
        <w:t>vulputate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neque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vitae </w:t>
      </w:r>
      <w:proofErr w:type="spellStart"/>
      <w:r>
        <w:rPr>
          <w:rFonts w:ascii="DejaVu Sans" w:hAnsi="DejaVu Sans" w:cs="DejaVu Sans"/>
          <w:color w:val="000000"/>
          <w:sz w:val="21"/>
        </w:rPr>
        <w:t>justo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fa</w:t>
      </w:r>
      <w:r>
        <w:rPr>
          <w:rFonts w:ascii="DejaVu Sans" w:hAnsi="DejaVu Sans" w:cs="DejaVu Sans"/>
          <w:color w:val="000000"/>
          <w:sz w:val="21"/>
        </w:rPr>
        <w:t>cilisis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non </w:t>
      </w:r>
      <w:proofErr w:type="spellStart"/>
      <w:r>
        <w:rPr>
          <w:rFonts w:ascii="DejaVu Sans" w:hAnsi="DejaVu Sans" w:cs="DejaVu Sans"/>
          <w:color w:val="000000"/>
          <w:sz w:val="21"/>
        </w:rPr>
        <w:t>condimentum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ante </w:t>
      </w:r>
      <w:proofErr w:type="spellStart"/>
      <w:r>
        <w:rPr>
          <w:rFonts w:ascii="DejaVu Sans" w:hAnsi="DejaVu Sans" w:cs="DejaVu Sans"/>
          <w:color w:val="000000"/>
          <w:sz w:val="21"/>
        </w:rPr>
        <w:t>sagittis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</w:p>
    <w:p w14:paraId="03021891" w14:textId="77777777" w:rsidR="00416220" w:rsidRDefault="0036490F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color w:val="000000"/>
          <w:sz w:val="21"/>
        </w:rPr>
        <w:t xml:space="preserve">Morbi </w:t>
      </w:r>
      <w:proofErr w:type="spellStart"/>
      <w:r>
        <w:rPr>
          <w:rFonts w:ascii="DejaVu Sans" w:hAnsi="DejaVu Sans" w:cs="DejaVu Sans"/>
          <w:color w:val="000000"/>
          <w:sz w:val="21"/>
        </w:rPr>
        <w:t>viverra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semper lorem </w:t>
      </w:r>
      <w:proofErr w:type="spellStart"/>
      <w:r>
        <w:rPr>
          <w:rFonts w:ascii="DejaVu Sans" w:hAnsi="DejaVu Sans" w:cs="DejaVu Sans"/>
          <w:color w:val="000000"/>
          <w:sz w:val="21"/>
        </w:rPr>
        <w:t>nec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molestie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</w:p>
    <w:p w14:paraId="02753537" w14:textId="77777777" w:rsidR="00416220" w:rsidRDefault="0036490F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color w:val="000000"/>
          <w:sz w:val="21"/>
        </w:rPr>
        <w:t xml:space="preserve">Maecenas </w:t>
      </w:r>
      <w:proofErr w:type="spellStart"/>
      <w:r>
        <w:rPr>
          <w:rFonts w:ascii="DejaVu Sans" w:hAnsi="DejaVu Sans" w:cs="DejaVu Sans"/>
          <w:color w:val="000000"/>
          <w:sz w:val="21"/>
        </w:rPr>
        <w:t>tincidunt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est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efficitur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ligula </w:t>
      </w:r>
      <w:proofErr w:type="spellStart"/>
      <w:r>
        <w:rPr>
          <w:rFonts w:ascii="DejaVu Sans" w:hAnsi="DejaVu Sans" w:cs="DejaVu Sans"/>
          <w:color w:val="000000"/>
          <w:sz w:val="21"/>
        </w:rPr>
        <w:t>euismod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ornare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est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vulputate</w:t>
      </w:r>
      <w:proofErr w:type="spellEnd"/>
      <w:r>
        <w:rPr>
          <w:rFonts w:ascii="DejaVu Sans" w:hAnsi="DejaVu Sans" w:cs="DejaVu Sans"/>
          <w:color w:val="000000"/>
          <w:sz w:val="21"/>
        </w:rPr>
        <w:t>.</w:t>
      </w:r>
    </w:p>
    <w:p w14:paraId="65873DD8" w14:textId="77777777" w:rsidR="00416220" w:rsidRDefault="0036490F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</w:pPr>
      <w:r>
        <w:rPr>
          <w:noProof/>
        </w:rPr>
        <w:drawing>
          <wp:inline distT="0" distB="0" distL="0" distR="0" wp14:anchorId="0119C706" wp14:editId="54F4EB53">
            <wp:extent cx="4098290" cy="2059305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05C8785" w14:textId="77777777" w:rsidR="00416220" w:rsidRDefault="0041622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48C7B569" w14:textId="77777777" w:rsidR="00416220" w:rsidRDefault="0041622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bookmarkStart w:id="0" w:name="_GoBack"/>
      <w:bookmarkEnd w:id="0"/>
    </w:p>
    <w:sectPr w:rsidR="00416220">
      <w:pgSz w:w="11906" w:h="16838"/>
      <w:pgMar w:top="1134" w:right="1134" w:bottom="1134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Liberation Sans;Arial">
    <w:altName w:val="Arial"/>
    <w:panose1 w:val="00000000000000000000"/>
    <w:charset w:val="00"/>
    <w:family w:val="roman"/>
    <w:notTrueType/>
    <w:pitch w:val="default"/>
  </w:font>
  <w:font w:name="OpenSymbol;Arial Unicode MS">
    <w:panose1 w:val="00000000000000000000"/>
    <w:charset w:val="00"/>
    <w:family w:val="roman"/>
    <w:notTrueType/>
    <w:pitch w:val="default"/>
  </w:font>
  <w:font w:name="DejaVu Sans">
    <w:altName w:val="Verdan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957C5F"/>
    <w:multiLevelType w:val="multilevel"/>
    <w:tmpl w:val="390832F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746107D"/>
    <w:multiLevelType w:val="multilevel"/>
    <w:tmpl w:val="6510B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78DB3AAF"/>
    <w:multiLevelType w:val="multilevel"/>
    <w:tmpl w:val="163669E4"/>
    <w:lvl w:ilvl="0">
      <w:start w:val="1"/>
      <w:numFmt w:val="none"/>
      <w:suff w:val="nothing"/>
      <w:lvlText w:val=""/>
      <w:lvlJc w:val="left"/>
      <w:pPr>
        <w:ind w:left="792" w:hanging="432"/>
      </w:pPr>
    </w:lvl>
    <w:lvl w:ilvl="1">
      <w:start w:val="1"/>
      <w:numFmt w:val="none"/>
      <w:suff w:val="nothing"/>
      <w:lvlText w:val=""/>
      <w:lvlJc w:val="left"/>
      <w:pPr>
        <w:ind w:left="936" w:hanging="576"/>
      </w:pPr>
    </w:lvl>
    <w:lvl w:ilvl="2">
      <w:start w:val="1"/>
      <w:numFmt w:val="none"/>
      <w:suff w:val="nothing"/>
      <w:lvlText w:val=""/>
      <w:lvlJc w:val="left"/>
      <w:pPr>
        <w:ind w:left="1080" w:hanging="720"/>
      </w:pPr>
    </w:lvl>
    <w:lvl w:ilvl="3">
      <w:start w:val="1"/>
      <w:numFmt w:val="none"/>
      <w:suff w:val="nothing"/>
      <w:lvlText w:val=""/>
      <w:lvlJc w:val="left"/>
      <w:pPr>
        <w:ind w:left="1224" w:hanging="864"/>
      </w:pPr>
    </w:lvl>
    <w:lvl w:ilvl="4">
      <w:start w:val="1"/>
      <w:numFmt w:val="none"/>
      <w:suff w:val="nothing"/>
      <w:lvlText w:val=""/>
      <w:lvlJc w:val="left"/>
      <w:pPr>
        <w:ind w:left="1368" w:hanging="1008"/>
      </w:pPr>
    </w:lvl>
    <w:lvl w:ilvl="5">
      <w:start w:val="1"/>
      <w:numFmt w:val="none"/>
      <w:suff w:val="nothing"/>
      <w:lvlText w:val=""/>
      <w:lvlJc w:val="left"/>
      <w:pPr>
        <w:ind w:left="1512" w:hanging="1152"/>
      </w:pPr>
    </w:lvl>
    <w:lvl w:ilvl="6">
      <w:start w:val="1"/>
      <w:numFmt w:val="none"/>
      <w:suff w:val="nothing"/>
      <w:lvlText w:val=""/>
      <w:lvlJc w:val="left"/>
      <w:pPr>
        <w:ind w:left="1656" w:hanging="1296"/>
      </w:pPr>
    </w:lvl>
    <w:lvl w:ilvl="7">
      <w:start w:val="1"/>
      <w:numFmt w:val="none"/>
      <w:suff w:val="nothing"/>
      <w:lvlText w:val=""/>
      <w:lvlJc w:val="left"/>
      <w:pPr>
        <w:ind w:left="1800" w:hanging="1440"/>
      </w:pPr>
    </w:lvl>
    <w:lvl w:ilvl="8">
      <w:start w:val="1"/>
      <w:numFmt w:val="none"/>
      <w:suff w:val="nothing"/>
      <w:lvlText w:val=""/>
      <w:lvlJc w:val="left"/>
      <w:pPr>
        <w:ind w:left="194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6220"/>
    <w:rsid w:val="0036490F"/>
    <w:rsid w:val="0041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8363C"/>
  <w15:docId w15:val="{ABDE9184-3B46-40A4-8956-2C8265ADD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;Times New Roma" w:hAnsi="Liberation Serif;Times New Roma"/>
      <w:color w:val="00000A"/>
    </w:rPr>
  </w:style>
  <w:style w:type="paragraph" w:styleId="Heading1">
    <w:name w:val="heading 1"/>
    <w:basedOn w:val="Heading"/>
    <w:uiPriority w:val="9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OpenSymbol;Arial Unicode MS"/>
    </w:rPr>
  </w:style>
  <w:style w:type="character" w:customStyle="1" w:styleId="WW8Num3z1">
    <w:name w:val="WW8Num3z1"/>
    <w:rPr>
      <w:rFonts w:ascii="OpenSymbol;Arial Unicode MS" w:hAnsi="OpenSymbol;Arial Unicode MS" w:cs="OpenSymbol;Arial Unicode MS"/>
    </w:rPr>
  </w:style>
  <w:style w:type="character" w:customStyle="1" w:styleId="Bullets">
    <w:name w:val="Bullets"/>
    <w:rPr>
      <w:rFonts w:ascii="OpenSymbol;Arial Unicode MS" w:eastAsia="OpenSymbol;Arial Unicode MS" w:hAnsi="OpenSymbol;Arial Unicode MS" w:cs="OpenSymbol;Arial Unicode MS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VisitedInternetLink">
    <w:name w:val="Visited Internet Link"/>
    <w:rPr>
      <w:color w:val="800000"/>
      <w:u w:val="single"/>
      <w:lang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hyperlink" Target="https://products.office.com/en-us/word" TargetMode="External"/><Relationship Id="rId4" Type="http://schemas.openxmlformats.org/officeDocument/2006/relationships/webSettings" Target="webSettings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1"/>
  <c:style val="2"/>
  <c:chart>
    <c:autoTitleDeleted val="1"/>
    <c:plotArea>
      <c:layout/>
      <c:barChart>
        <c:barDir val="col"/>
        <c:grouping val="clustered"/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Column 1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1"/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9.1</c:v>
                </c:pt>
                <c:pt idx="1">
                  <c:v>2.4</c:v>
                </c:pt>
                <c:pt idx="2">
                  <c:v>3.1</c:v>
                </c:pt>
                <c:pt idx="3">
                  <c:v>4.3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>
                    <a:noFill/>
                  </a:ln>
                </c14:spPr>
              </c14:invertSolidFillFmt>
            </c:ext>
            <c:ext xmlns:c16="http://schemas.microsoft.com/office/drawing/2014/chart" uri="{C3380CC4-5D6E-409C-BE32-E72D297353CC}">
              <c16:uniqueId val="{00000000-A376-49AE-B02E-26BE53BA3F85}"/>
            </c:ext>
          </c:extLst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Column 2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invertIfNegative val="1"/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3.2</c:v>
                </c:pt>
                <c:pt idx="1">
                  <c:v>8.8000000000000007</c:v>
                </c:pt>
                <c:pt idx="2">
                  <c:v>1.5</c:v>
                </c:pt>
                <c:pt idx="3">
                  <c:v>9.02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>
                    <a:noFill/>
                  </a:ln>
                </c14:spPr>
              </c14:invertSolidFillFmt>
            </c:ext>
            <c:ext xmlns:c16="http://schemas.microsoft.com/office/drawing/2014/chart" uri="{C3380CC4-5D6E-409C-BE32-E72D297353CC}">
              <c16:uniqueId val="{00000001-A376-49AE-B02E-26BE53BA3F85}"/>
            </c:ext>
          </c:extLst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Column 3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invertIfNegative val="1"/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4"/>
                <c:pt idx="0">
                  <c:v>4.54</c:v>
                </c:pt>
                <c:pt idx="1">
                  <c:v>9.65</c:v>
                </c:pt>
                <c:pt idx="2">
                  <c:v>3.7</c:v>
                </c:pt>
                <c:pt idx="3">
                  <c:v>6.2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>
                    <a:noFill/>
                  </a:ln>
                </c14:spPr>
              </c14:invertSolidFillFmt>
            </c:ext>
            <c:ext xmlns:c16="http://schemas.microsoft.com/office/drawing/2014/chart" uri="{C3380CC4-5D6E-409C-BE32-E72D297353CC}">
              <c16:uniqueId val="{00000002-A376-49AE-B02E-26BE53BA3F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39601446"/>
        <c:axId val="7561470"/>
      </c:barChart>
      <c:catAx>
        <c:axId val="3960144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7561470"/>
        <c:crossesAt val="0"/>
        <c:auto val="1"/>
        <c:lblAlgn val="ctr"/>
        <c:lblOffset val="100"/>
        <c:noMultiLvlLbl val="1"/>
      </c:catAx>
      <c:valAx>
        <c:axId val="7561470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39601446"/>
        <c:crossesAt val="0"/>
        <c:crossBetween val="between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991905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Fagoon Priyadarshi</cp:lastModifiedBy>
  <cp:revision>1</cp:revision>
  <dcterms:created xsi:type="dcterms:W3CDTF">2017-08-02T11:09:00Z</dcterms:created>
  <dcterms:modified xsi:type="dcterms:W3CDTF">2020-10-10T10:04:00Z</dcterms:modified>
  <dc:language>en-US</dc:language>
</cp:coreProperties>
</file>