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Mathematics</w:t>
      </w:r>
    </w:p>
    <w:p>
      <w:pPr>
        <w:jc w:val="center"/>
      </w:pPr>
      <w:r>
        <w:rPr>
          <w:i/>
        </w:rPr>
        <w:t>Generated on February 11, 2026 at 07:25 AM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Mathematics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Mathematics and Algebra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6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02/09/2026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02/10/2026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1</w:t>
      </w:r>
    </w:p>
    <w:p>
      <w:r>
        <w:rPr>
          <w:b/>
        </w:rPr>
        <w:t>Martin Baykov</w:t>
      </w:r>
      <w:r>
        <w:rPr>
          <w:i/>
        </w:rPr>
        <w:t xml:space="preserve"> @Saturn • Feb 11, 2026 07:12 AM</w:t>
      </w:r>
    </w:p>
    <w:p>
      <w:pPr>
        <w:pStyle w:val="ListBullet"/>
        <w:ind w:left="720"/>
      </w:pPr>
      <w:r>
        <w:t>hey hey Steve why won‘t you die in a bottomless pit oh shit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