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95E39" w14:textId="6567F53A" w:rsidR="00FD6D46" w:rsidRPr="004A1A84" w:rsidRDefault="004D5FDB" w:rsidP="00065209">
      <w:pPr>
        <w:rPr>
          <w:rFonts w:ascii="Courier New" w:hAnsi="Courier New" w:cs="Courier New"/>
          <w:b/>
        </w:rPr>
      </w:pPr>
      <w:r w:rsidRPr="004A1A84">
        <w:rPr>
          <w:rFonts w:ascii="Courier New" w:hAnsi="Courier New" w:cs="Courier New"/>
          <w:b/>
        </w:rPr>
        <w:t>Problem 1</w:t>
      </w:r>
    </w:p>
    <w:p w14:paraId="62B22B86" w14:textId="242C90AA" w:rsidR="00F8277F" w:rsidRDefault="004A09B5" w:rsidP="000652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Suppose we set up the following notations:</w:t>
      </w:r>
    </w:p>
    <w:p w14:paraId="5247B661" w14:textId="1A651CAC" w:rsidR="004A09B5" w:rsidRDefault="004A09B5" w:rsidP="000652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86BBD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 xml:space="preserve"> as </w:t>
      </w:r>
      <w:r w:rsidR="009C239E">
        <w:rPr>
          <w:rFonts w:ascii="Courier New" w:hAnsi="Courier New" w:cs="Courier New"/>
        </w:rPr>
        <w:t xml:space="preserve">a random variable </w:t>
      </w:r>
      <w:r w:rsidR="00820D27">
        <w:rPr>
          <w:rFonts w:ascii="Courier New" w:hAnsi="Courier New" w:cs="Courier New"/>
        </w:rPr>
        <w:t>regarding</w:t>
      </w:r>
      <w:r w:rsidR="009C23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three events, and</w:t>
      </w:r>
    </w:p>
    <w:p w14:paraId="5CB69309" w14:textId="50583EC0" w:rsidR="004A09B5" w:rsidRDefault="004A09B5" w:rsidP="000652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F709A">
        <w:rPr>
          <w:rFonts w:ascii="Courier New" w:hAnsi="Courier New" w:cs="Courier New"/>
        </w:rPr>
        <w:t>c(x)</w:t>
      </w:r>
      <w:r>
        <w:rPr>
          <w:rFonts w:ascii="Courier New" w:hAnsi="Courier New" w:cs="Courier New"/>
        </w:rPr>
        <w:t xml:space="preserve"> as the classifier</w:t>
      </w:r>
      <w:r w:rsidR="00FF709A">
        <w:rPr>
          <w:rFonts w:ascii="Courier New" w:hAnsi="Courier New" w:cs="Courier New"/>
        </w:rPr>
        <w:t xml:space="preserve"> function</w:t>
      </w:r>
      <w:r>
        <w:rPr>
          <w:rFonts w:ascii="Courier New" w:hAnsi="Courier New" w:cs="Courier New"/>
        </w:rPr>
        <w:t xml:space="preserve">, technically </w:t>
      </w:r>
      <w:r w:rsidR="00FF709A">
        <w:rPr>
          <w:rFonts w:ascii="Courier New" w:hAnsi="Courier New" w:cs="Courier New"/>
        </w:rPr>
        <w:t xml:space="preserve">c(x) = </w:t>
      </w:r>
      <w:r>
        <w:rPr>
          <w:rFonts w:ascii="Courier New" w:hAnsi="Courier New" w:cs="Courier New"/>
        </w:rPr>
        <w:t>+1 or -1.</w:t>
      </w:r>
    </w:p>
    <w:p w14:paraId="51608B2A" w14:textId="730C4D52" w:rsidR="004A09B5" w:rsidRDefault="004A09B5" w:rsidP="000652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then have the following probability table:</w:t>
      </w:r>
    </w:p>
    <w:p w14:paraId="0CD218C1" w14:textId="77777777" w:rsidR="004A09B5" w:rsidRDefault="004A09B5" w:rsidP="00065209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4356"/>
        <w:gridCol w:w="3672"/>
      </w:tblGrid>
      <w:tr w:rsidR="00CE505B" w14:paraId="0BF31A05" w14:textId="77777777" w:rsidTr="004A1A84">
        <w:tc>
          <w:tcPr>
            <w:tcW w:w="2988" w:type="dxa"/>
          </w:tcPr>
          <w:p w14:paraId="4844380E" w14:textId="30632C74" w:rsidR="004A09B5" w:rsidRDefault="004A09B5" w:rsidP="00A86B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P(</w:t>
            </w:r>
            <w:r w:rsidR="00A86BBD">
              <w:rPr>
                <w:rFonts w:ascii="Courier New" w:hAnsi="Courier New" w:cs="Courier New"/>
              </w:rPr>
              <w:t>x</w:t>
            </w:r>
            <w:r>
              <w:rPr>
                <w:rFonts w:ascii="Courier New" w:hAnsi="Courier New" w:cs="Courier New"/>
              </w:rPr>
              <w:t xml:space="preserve"> = A) = 0.1</w:t>
            </w:r>
          </w:p>
        </w:tc>
        <w:tc>
          <w:tcPr>
            <w:tcW w:w="4356" w:type="dxa"/>
          </w:tcPr>
          <w:p w14:paraId="7C274F0B" w14:textId="397231CC" w:rsidR="004A09B5" w:rsidRDefault="004A09B5" w:rsidP="00A86B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P(</w:t>
            </w:r>
            <w:r w:rsidR="00610101">
              <w:rPr>
                <w:rFonts w:ascii="Courier New" w:hAnsi="Courier New" w:cs="Courier New"/>
              </w:rPr>
              <w:t>c(x)</w:t>
            </w:r>
            <w:r>
              <w:rPr>
                <w:rFonts w:ascii="Courier New" w:hAnsi="Courier New" w:cs="Courier New"/>
              </w:rPr>
              <w:t xml:space="preserve"> = +1| </w:t>
            </w:r>
            <w:r w:rsidR="00A86BBD">
              <w:rPr>
                <w:rFonts w:ascii="Courier New" w:hAnsi="Courier New" w:cs="Courier New"/>
              </w:rPr>
              <w:t>x</w:t>
            </w:r>
            <w:r>
              <w:rPr>
                <w:rFonts w:ascii="Courier New" w:hAnsi="Courier New" w:cs="Courier New"/>
              </w:rPr>
              <w:t xml:space="preserve"> = A) = 0.9</w:t>
            </w:r>
          </w:p>
        </w:tc>
        <w:tc>
          <w:tcPr>
            <w:tcW w:w="3672" w:type="dxa"/>
          </w:tcPr>
          <w:p w14:paraId="0B1050A9" w14:textId="6B491570" w:rsidR="004A09B5" w:rsidRDefault="004A09B5" w:rsidP="00A86B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P(</w:t>
            </w:r>
            <w:r w:rsidR="00610101">
              <w:rPr>
                <w:rFonts w:ascii="Courier New" w:hAnsi="Courier New" w:cs="Courier New"/>
              </w:rPr>
              <w:t>c(x)</w:t>
            </w:r>
            <w:r>
              <w:rPr>
                <w:rFonts w:ascii="Courier New" w:hAnsi="Courier New" w:cs="Courier New"/>
              </w:rPr>
              <w:t xml:space="preserve"> = -1| </w:t>
            </w:r>
            <w:r w:rsidR="00A86BBD">
              <w:rPr>
                <w:rFonts w:ascii="Courier New" w:hAnsi="Courier New" w:cs="Courier New"/>
              </w:rPr>
              <w:t>x</w:t>
            </w:r>
            <w:r>
              <w:rPr>
                <w:rFonts w:ascii="Courier New" w:hAnsi="Courier New" w:cs="Courier New"/>
              </w:rPr>
              <w:t xml:space="preserve"> = A) = 0.1</w:t>
            </w:r>
          </w:p>
        </w:tc>
      </w:tr>
      <w:tr w:rsidR="00CE505B" w14:paraId="79C10940" w14:textId="77777777" w:rsidTr="004A1A84">
        <w:tc>
          <w:tcPr>
            <w:tcW w:w="2988" w:type="dxa"/>
          </w:tcPr>
          <w:p w14:paraId="0839F541" w14:textId="67AD19A2" w:rsidR="004A09B5" w:rsidRDefault="004A09B5" w:rsidP="00A86B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P(</w:t>
            </w:r>
            <w:r w:rsidR="00A86BBD">
              <w:rPr>
                <w:rFonts w:ascii="Courier New" w:hAnsi="Courier New" w:cs="Courier New"/>
              </w:rPr>
              <w:t>x</w:t>
            </w:r>
            <w:r>
              <w:rPr>
                <w:rFonts w:ascii="Courier New" w:hAnsi="Courier New" w:cs="Courier New"/>
              </w:rPr>
              <w:t xml:space="preserve"> = B) = 0.</w:t>
            </w:r>
            <w:r w:rsidR="00A86BBD">
              <w:rPr>
                <w:rFonts w:ascii="Courier New" w:hAnsi="Courier New" w:cs="Courier New"/>
              </w:rPr>
              <w:t>6</w:t>
            </w:r>
          </w:p>
        </w:tc>
        <w:tc>
          <w:tcPr>
            <w:tcW w:w="4356" w:type="dxa"/>
          </w:tcPr>
          <w:p w14:paraId="3282845F" w14:textId="62CFCDEF" w:rsidR="004A09B5" w:rsidRDefault="004A09B5" w:rsidP="00A86B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P(</w:t>
            </w:r>
            <w:r w:rsidR="00610101">
              <w:rPr>
                <w:rFonts w:ascii="Courier New" w:hAnsi="Courier New" w:cs="Courier New"/>
              </w:rPr>
              <w:t>c(x)</w:t>
            </w:r>
            <w:r>
              <w:rPr>
                <w:rFonts w:ascii="Courier New" w:hAnsi="Courier New" w:cs="Courier New"/>
              </w:rPr>
              <w:t xml:space="preserve"> = +1| </w:t>
            </w:r>
            <w:r w:rsidR="00A86BBD">
              <w:rPr>
                <w:rFonts w:ascii="Courier New" w:hAnsi="Courier New" w:cs="Courier New"/>
              </w:rPr>
              <w:t>x</w:t>
            </w:r>
            <w:r>
              <w:rPr>
                <w:rFonts w:ascii="Courier New" w:hAnsi="Courier New" w:cs="Courier New"/>
              </w:rPr>
              <w:t xml:space="preserve"> = B) = 0.3</w:t>
            </w:r>
          </w:p>
        </w:tc>
        <w:tc>
          <w:tcPr>
            <w:tcW w:w="3672" w:type="dxa"/>
          </w:tcPr>
          <w:p w14:paraId="541D0E79" w14:textId="3C7C229C" w:rsidR="004A09B5" w:rsidRDefault="004A09B5" w:rsidP="00A86B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P(</w:t>
            </w:r>
            <w:r w:rsidR="00610101">
              <w:rPr>
                <w:rFonts w:ascii="Courier New" w:hAnsi="Courier New" w:cs="Courier New"/>
              </w:rPr>
              <w:t>c(x)</w:t>
            </w:r>
            <w:r>
              <w:rPr>
                <w:rFonts w:ascii="Courier New" w:hAnsi="Courier New" w:cs="Courier New"/>
              </w:rPr>
              <w:t xml:space="preserve"> = -1| </w:t>
            </w:r>
            <w:r w:rsidR="00A86BBD">
              <w:rPr>
                <w:rFonts w:ascii="Courier New" w:hAnsi="Courier New" w:cs="Courier New"/>
              </w:rPr>
              <w:t>x</w:t>
            </w:r>
            <w:r>
              <w:rPr>
                <w:rFonts w:ascii="Courier New" w:hAnsi="Courier New" w:cs="Courier New"/>
              </w:rPr>
              <w:t xml:space="preserve"> = B) = 0.7</w:t>
            </w:r>
          </w:p>
        </w:tc>
      </w:tr>
      <w:tr w:rsidR="00CE505B" w14:paraId="00FFE20E" w14:textId="77777777" w:rsidTr="004A1A84">
        <w:trPr>
          <w:trHeight w:val="314"/>
        </w:trPr>
        <w:tc>
          <w:tcPr>
            <w:tcW w:w="2988" w:type="dxa"/>
          </w:tcPr>
          <w:p w14:paraId="7D8CDF85" w14:textId="76BD3E3B" w:rsidR="004A09B5" w:rsidRDefault="004A09B5" w:rsidP="00A86B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P(</w:t>
            </w:r>
            <w:r w:rsidR="00A86BBD">
              <w:rPr>
                <w:rFonts w:ascii="Courier New" w:hAnsi="Courier New" w:cs="Courier New"/>
              </w:rPr>
              <w:t>x</w:t>
            </w:r>
            <w:r>
              <w:rPr>
                <w:rFonts w:ascii="Courier New" w:hAnsi="Courier New" w:cs="Courier New"/>
              </w:rPr>
              <w:t xml:space="preserve"> = C) = 0.</w:t>
            </w:r>
            <w:r w:rsidR="00A86BBD">
              <w:rPr>
                <w:rFonts w:ascii="Courier New" w:hAnsi="Courier New" w:cs="Courier New"/>
              </w:rPr>
              <w:t>3</w:t>
            </w:r>
          </w:p>
        </w:tc>
        <w:tc>
          <w:tcPr>
            <w:tcW w:w="4356" w:type="dxa"/>
          </w:tcPr>
          <w:p w14:paraId="2067FA83" w14:textId="28DE736E" w:rsidR="004A09B5" w:rsidRDefault="004A09B5" w:rsidP="00A86B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P(</w:t>
            </w:r>
            <w:r w:rsidR="00610101">
              <w:rPr>
                <w:rFonts w:ascii="Courier New" w:hAnsi="Courier New" w:cs="Courier New"/>
              </w:rPr>
              <w:t>c(x)</w:t>
            </w:r>
            <w:r>
              <w:rPr>
                <w:rFonts w:ascii="Courier New" w:hAnsi="Courier New" w:cs="Courier New"/>
              </w:rPr>
              <w:t xml:space="preserve"> = +1| </w:t>
            </w:r>
            <w:r w:rsidR="00A86BBD">
              <w:rPr>
                <w:rFonts w:ascii="Courier New" w:hAnsi="Courier New" w:cs="Courier New"/>
              </w:rPr>
              <w:t>x</w:t>
            </w:r>
            <w:r>
              <w:rPr>
                <w:rFonts w:ascii="Courier New" w:hAnsi="Courier New" w:cs="Courier New"/>
              </w:rPr>
              <w:t xml:space="preserve"> = C) = 0.8</w:t>
            </w:r>
          </w:p>
        </w:tc>
        <w:tc>
          <w:tcPr>
            <w:tcW w:w="3672" w:type="dxa"/>
          </w:tcPr>
          <w:p w14:paraId="50023D8B" w14:textId="58A43531" w:rsidR="004A09B5" w:rsidRDefault="004A09B5" w:rsidP="00A86B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P(</w:t>
            </w:r>
            <w:r w:rsidR="00610101">
              <w:rPr>
                <w:rFonts w:ascii="Courier New" w:hAnsi="Courier New" w:cs="Courier New"/>
              </w:rPr>
              <w:t>c(x)</w:t>
            </w:r>
            <w:r>
              <w:rPr>
                <w:rFonts w:ascii="Courier New" w:hAnsi="Courier New" w:cs="Courier New"/>
              </w:rPr>
              <w:t xml:space="preserve"> = -1| </w:t>
            </w:r>
            <w:r w:rsidR="00A86BBD">
              <w:rPr>
                <w:rFonts w:ascii="Courier New" w:hAnsi="Courier New" w:cs="Courier New"/>
              </w:rPr>
              <w:t>x</w:t>
            </w:r>
            <w:r>
              <w:rPr>
                <w:rFonts w:ascii="Courier New" w:hAnsi="Courier New" w:cs="Courier New"/>
              </w:rPr>
              <w:t xml:space="preserve"> = C) = 0.2</w:t>
            </w:r>
          </w:p>
        </w:tc>
      </w:tr>
    </w:tbl>
    <w:p w14:paraId="2C088110" w14:textId="77777777" w:rsidR="004A09B5" w:rsidRDefault="004A09B5" w:rsidP="00065209">
      <w:pPr>
        <w:rPr>
          <w:rFonts w:ascii="Courier New" w:hAnsi="Courier New" w:cs="Courier New"/>
        </w:rPr>
      </w:pPr>
    </w:p>
    <w:p w14:paraId="7EFF656A" w14:textId="52D3D40F" w:rsidR="00965E28" w:rsidRDefault="00F112F7" w:rsidP="000652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So, for the Bayesian optimal classifier, </w:t>
      </w:r>
      <w:r w:rsidR="00965E28">
        <w:rPr>
          <w:rFonts w:ascii="Courier New" w:hAnsi="Courier New" w:cs="Courier New"/>
        </w:rPr>
        <w:t xml:space="preserve">it makes the decision based upon which class is more likely </w:t>
      </w:r>
      <w:r w:rsidR="00CD253A">
        <w:rPr>
          <w:rFonts w:ascii="Courier New" w:hAnsi="Courier New" w:cs="Courier New"/>
        </w:rPr>
        <w:t>given</w:t>
      </w:r>
      <w:r w:rsidR="007D477B">
        <w:rPr>
          <w:rFonts w:ascii="Courier New" w:hAnsi="Courier New" w:cs="Courier New"/>
        </w:rPr>
        <w:t xml:space="preserve"> specific observation</w:t>
      </w:r>
      <w:r w:rsidR="00CD253A">
        <w:rPr>
          <w:rFonts w:ascii="Courier New" w:hAnsi="Courier New" w:cs="Courier New"/>
        </w:rPr>
        <w:t xml:space="preserve"> x</w:t>
      </w:r>
      <w:r w:rsidR="007D477B">
        <w:rPr>
          <w:rFonts w:ascii="Courier New" w:hAnsi="Courier New" w:cs="Courier New"/>
        </w:rPr>
        <w:t>.</w:t>
      </w:r>
    </w:p>
    <w:p w14:paraId="113D0B8B" w14:textId="3EE436BA" w:rsidR="007D477B" w:rsidRDefault="00122510" w:rsidP="00065209">
      <w:pPr>
        <w:rPr>
          <w:rFonts w:ascii="Courier New" w:hAnsi="Courier New" w:cs="Courier New"/>
        </w:rPr>
      </w:pPr>
      <m:oMathPara>
        <m:oMath>
          <m:acc>
            <m:accPr>
              <m:ctrlPr>
                <w:rPr>
                  <w:rFonts w:ascii="Cambria Math" w:hAnsi="Cambria Math" w:cs="Courier New"/>
                  <w:i/>
                </w:rPr>
              </m:ctrlPr>
            </m:accPr>
            <m:e>
              <m:r>
                <w:rPr>
                  <w:rFonts w:ascii="Cambria Math" w:hAnsi="Cambria Math" w:cs="Courier New"/>
                </w:rPr>
                <m:t>y</m:t>
              </m:r>
            </m:e>
          </m:acc>
          <m:r>
            <w:rPr>
              <w:rFonts w:ascii="Cambria Math" w:hAnsi="Cambria Math" w:cs="Courier New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</w:rPr>
                    <m:t>argmax</m:t>
                  </m:r>
                </m:e>
                <m:lim>
                  <m:r>
                    <w:rPr>
                      <w:rFonts w:ascii="Cambria Math" w:hAnsi="Cambria Math" w:cs="Courier New"/>
                    </w:rPr>
                    <m:t>c(x)∈{+1,-1}</m:t>
                  </m:r>
                </m:lim>
              </m:limLow>
            </m:fName>
            <m:e>
              <m:r>
                <w:rPr>
                  <w:rFonts w:ascii="Cambria Math" w:hAnsi="Cambria Math" w:cs="Courier New"/>
                </w:rPr>
                <m:t>P(c(x)|x)</m:t>
              </m:r>
            </m:e>
          </m:func>
        </m:oMath>
      </m:oMathPara>
    </w:p>
    <w:p w14:paraId="6BE2BE04" w14:textId="16994E7C" w:rsidR="007D477B" w:rsidRDefault="007D477B" w:rsidP="000652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Therefore, according to the probability table above, the Bayes optimal decisions are:</w:t>
      </w:r>
    </w:p>
    <w:p w14:paraId="78A615A5" w14:textId="395F7311" w:rsidR="007D477B" w:rsidRPr="007D477B" w:rsidRDefault="007D477B" w:rsidP="004C05E3">
      <w:pPr>
        <w:jc w:val="center"/>
        <w:rPr>
          <w:rFonts w:cs="Courier New"/>
        </w:rPr>
      </w:pPr>
      <w:r w:rsidRPr="007D477B">
        <w:rPr>
          <w:rFonts w:cs="Courier New"/>
        </w:rPr>
        <w:t>If x is event A, it’s classified as +1;</w:t>
      </w:r>
    </w:p>
    <w:p w14:paraId="212DAA92" w14:textId="19150A67" w:rsidR="007D477B" w:rsidRPr="007D477B" w:rsidRDefault="007D477B" w:rsidP="004C05E3">
      <w:pPr>
        <w:jc w:val="center"/>
        <w:rPr>
          <w:rFonts w:cs="Courier New"/>
        </w:rPr>
      </w:pPr>
      <w:r w:rsidRPr="007D477B">
        <w:rPr>
          <w:rFonts w:cs="Courier New"/>
        </w:rPr>
        <w:t>If x is event B, it’s classified as -1;</w:t>
      </w:r>
    </w:p>
    <w:p w14:paraId="350D0BB6" w14:textId="3CCD787D" w:rsidR="007D477B" w:rsidRPr="007D477B" w:rsidRDefault="007D477B" w:rsidP="004C05E3">
      <w:pPr>
        <w:jc w:val="center"/>
        <w:rPr>
          <w:rFonts w:cs="Courier New"/>
        </w:rPr>
      </w:pPr>
      <w:r w:rsidRPr="007D477B">
        <w:rPr>
          <w:rFonts w:cs="Courier New"/>
        </w:rPr>
        <w:t>If x is event C, it’s classified as +1;</w:t>
      </w:r>
    </w:p>
    <w:p w14:paraId="2A566924" w14:textId="77777777" w:rsidR="00A86BBD" w:rsidRPr="00A86BBD" w:rsidRDefault="00A86BBD" w:rsidP="00A86BBD">
      <w:pPr>
        <w:jc w:val="center"/>
        <w:rPr>
          <w:rFonts w:ascii="Courier New" w:hAnsi="Courier New" w:cs="Courier New"/>
        </w:rPr>
      </w:pPr>
    </w:p>
    <w:p w14:paraId="0B0B4D72" w14:textId="3855B77D" w:rsidR="00E11C2E" w:rsidRDefault="00E11C2E" w:rsidP="004117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coming to the expected loss,</w:t>
      </w:r>
      <w:r w:rsidR="007D477B">
        <w:rPr>
          <w:rFonts w:ascii="Courier New" w:hAnsi="Courier New" w:cs="Courier New"/>
        </w:rPr>
        <w:t xml:space="preserve"> we calculate the probability that the observation is misclassified:</w:t>
      </w:r>
    </w:p>
    <w:p w14:paraId="4BA6D333" w14:textId="485D153C" w:rsidR="00E11C2E" w:rsidRPr="008426FA" w:rsidRDefault="00122510" w:rsidP="004117DC">
      <w:pPr>
        <w:rPr>
          <w:rFonts w:ascii="Courier New" w:hAnsi="Courier New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Loss</m:t>
              </m:r>
            </m:sub>
          </m:sSub>
          <m:r>
            <w:rPr>
              <w:rFonts w:ascii="Cambria Math" w:hAnsi="Cambria Math" w:cs="Courier New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ourier New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Courier New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</w:rPr>
                    <m:t>x∈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A,B,C</m:t>
                      </m:r>
                    </m:e>
                  </m:d>
                  <m:r>
                    <w:rPr>
                      <w:rFonts w:ascii="Cambria Math" w:hAnsi="Cambria Math" w:cs="Courier New"/>
                    </w:rPr>
                    <m:t>,</m:t>
                  </m:r>
                </m:e>
                <m:e>
                  <m:r>
                    <w:rPr>
                      <w:rFonts w:ascii="Cambria Math" w:hAnsi="Cambria Math" w:cs="Courier New"/>
                    </w:rPr>
                    <m:t>y∈{+1,-1}</m:t>
                  </m:r>
                </m:e>
              </m:eqArr>
            </m:sub>
            <m:sup/>
            <m:e>
              <m:r>
                <w:rPr>
                  <w:rFonts w:ascii="Cambria Math" w:hAnsi="Cambria Math" w:cs="Courier New"/>
                </w:rPr>
                <m:t>L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Courier New"/>
                    </w:rPr>
                    <m:t>,y</m:t>
                  </m:r>
                </m:e>
              </m:d>
              <m:r>
                <w:rPr>
                  <w:rFonts w:ascii="Cambria Math" w:hAnsi="Cambria Math" w:cs="Courier New"/>
                </w:rPr>
                <m:t>P(x,y)</m:t>
              </m:r>
            </m:e>
          </m:nary>
        </m:oMath>
      </m:oMathPara>
    </w:p>
    <w:p w14:paraId="67897E74" w14:textId="09A783DF" w:rsidR="008426FA" w:rsidRDefault="008426FA" w:rsidP="004117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the 0-1 loss, we </w:t>
      </w:r>
      <w:r w:rsidR="004C05E3">
        <w:rPr>
          <w:rFonts w:ascii="Courier New" w:hAnsi="Courier New" w:cs="Courier New"/>
        </w:rPr>
        <w:t xml:space="preserve">can get that </w:t>
      </w:r>
      <w:r>
        <w:rPr>
          <w:rFonts w:ascii="Courier New" w:hAnsi="Courier New" w:cs="Courier New"/>
        </w:rPr>
        <w:t>essentially the expected loss is equivalent to</w:t>
      </w:r>
    </w:p>
    <w:p w14:paraId="20C51490" w14:textId="55C97436" w:rsidR="008426FA" w:rsidRPr="002F3EDE" w:rsidRDefault="00122510" w:rsidP="004117DC">
      <w:pPr>
        <w:rPr>
          <w:rFonts w:ascii="Courier New" w:hAnsi="Courier New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E</m:t>
              </m:r>
            </m:e>
            <m:sub>
              <m:r>
                <w:rPr>
                  <w:rFonts w:ascii="Cambria Math" w:hAnsi="Cambria Math" w:cs="Courier New"/>
                </w:rPr>
                <m:t>Loss</m:t>
              </m:r>
            </m:sub>
          </m:sSub>
          <m:r>
            <w:rPr>
              <w:rFonts w:ascii="Cambria Math" w:hAnsi="Cambria Math" w:cs="Courier New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</w:rPr>
            <m:t>P</m:t>
          </m:r>
          <m:d>
            <m:dPr>
              <m:ctrlPr>
                <w:rPr>
                  <w:rFonts w:ascii="Cambria Math" w:hAnsi="Cambria Math" w:cs="Courier Ne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Courier New"/>
            </w:rPr>
            <m:t>P</m:t>
          </m:r>
          <m:d>
            <m:dPr>
              <m:ctrlPr>
                <w:rPr>
                  <w:rFonts w:ascii="Cambria Math" w:hAnsi="Cambria Math" w:cs="Courier Ne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-1</m:t>
              </m:r>
            </m:e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Courier New"/>
            </w:rPr>
            <m:t>+P</m:t>
          </m:r>
          <m:d>
            <m:dPr>
              <m:ctrlPr>
                <w:rPr>
                  <w:rFonts w:ascii="Cambria Math" w:hAnsi="Cambria Math" w:cs="Courier Ne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Courier New"/>
            </w:rPr>
            <m:t>P</m:t>
          </m:r>
          <m:d>
            <m:dPr>
              <m:ctrlPr>
                <w:rPr>
                  <w:rFonts w:ascii="Cambria Math" w:hAnsi="Cambria Math" w:cs="Courier Ne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+1</m:t>
              </m:r>
            </m:e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Courier New"/>
            </w:rPr>
            <m:t>+P(C)P(-1|C)</m:t>
          </m:r>
          <m:r>
            <w:rPr>
              <w:rFonts w:ascii="Cambria Math" w:hAnsi="Cambria Math" w:cs="Courier New"/>
            </w:rPr>
            <m:t>=0.25</m:t>
          </m:r>
        </m:oMath>
      </m:oMathPara>
    </w:p>
    <w:p w14:paraId="14D13E98" w14:textId="77777777" w:rsidR="002F3EDE" w:rsidRDefault="002F3EDE" w:rsidP="004117DC">
      <w:pPr>
        <w:rPr>
          <w:rFonts w:ascii="Courier New" w:hAnsi="Courier New" w:cs="Courier New"/>
        </w:rPr>
      </w:pPr>
    </w:p>
    <w:p w14:paraId="3A5AFC46" w14:textId="4F8CE5F7" w:rsidR="002F3EDE" w:rsidRDefault="002F3ED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B5F1B15" w14:textId="19387A5B" w:rsidR="002F3EDE" w:rsidRPr="004A1A84" w:rsidRDefault="00820D27" w:rsidP="004117DC">
      <w:pPr>
        <w:rPr>
          <w:rFonts w:ascii="Courier New" w:hAnsi="Courier New" w:cs="Courier New"/>
          <w:b/>
        </w:rPr>
      </w:pPr>
      <w:r w:rsidRPr="004A1A84">
        <w:rPr>
          <w:rFonts w:ascii="Courier New" w:hAnsi="Courier New" w:cs="Courier New"/>
          <w:b/>
        </w:rPr>
        <w:lastRenderedPageBreak/>
        <w:t>Problem 2</w:t>
      </w:r>
    </w:p>
    <w:p w14:paraId="49B1AAF2" w14:textId="0EACCA23" w:rsidR="00F11875" w:rsidRDefault="00F11875" w:rsidP="00F118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According to Bayes classification rule, we make the classification decision based upon </w:t>
      </w:r>
      <w:r w:rsidR="00F0007E">
        <w:rPr>
          <w:rFonts w:ascii="Courier New" w:hAnsi="Courier New" w:cs="Courier New"/>
        </w:rPr>
        <w:t>the posterior</w:t>
      </w:r>
      <w:r>
        <w:rPr>
          <w:rFonts w:ascii="Courier New" w:hAnsi="Courier New" w:cs="Courier New"/>
        </w:rPr>
        <w:t xml:space="preserve"> probability, given observation x and classifier function c(x):</w:t>
      </w:r>
    </w:p>
    <w:p w14:paraId="1669DC7D" w14:textId="54BEDF75" w:rsidR="00F11875" w:rsidRPr="00E11C2E" w:rsidRDefault="00122510" w:rsidP="00F11875">
      <w:pPr>
        <w:rPr>
          <w:rFonts w:ascii="Courier New" w:hAnsi="Courier New" w:cs="Courier New"/>
        </w:rPr>
      </w:pPr>
      <m:oMathPara>
        <m:oMath>
          <m:acc>
            <m:accPr>
              <m:ctrlPr>
                <w:rPr>
                  <w:rFonts w:ascii="Cambria Math" w:hAnsi="Cambria Math" w:cs="Courier New"/>
                  <w:i/>
                </w:rPr>
              </m:ctrlPr>
            </m:accPr>
            <m:e>
              <m:r>
                <w:rPr>
                  <w:rFonts w:ascii="Cambria Math" w:hAnsi="Cambria Math" w:cs="Courier New"/>
                </w:rPr>
                <m:t>y</m:t>
              </m:r>
            </m:e>
          </m:acc>
          <m:r>
            <w:rPr>
              <w:rFonts w:ascii="Cambria Math" w:hAnsi="Cambria Math" w:cs="Courier New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</w:rPr>
                    <m:t>argmax</m:t>
                  </m:r>
                </m:e>
                <m:lim>
                  <m:r>
                    <w:rPr>
                      <w:rFonts w:ascii="Cambria Math" w:hAnsi="Cambria Math" w:cs="Courier New"/>
                    </w:rPr>
                    <m:t>c(x)∈{+1,-1}</m:t>
                  </m:r>
                </m:lim>
              </m:limLow>
            </m:fName>
            <m:e>
              <m:r>
                <w:rPr>
                  <w:rFonts w:ascii="Cambria Math" w:hAnsi="Cambria Math" w:cs="Courier New"/>
                </w:rPr>
                <m:t>P(c(x)|x)</m:t>
              </m:r>
            </m:e>
          </m:func>
        </m:oMath>
      </m:oMathPara>
    </w:p>
    <w:p w14:paraId="2319233F" w14:textId="4B7AA8E1" w:rsidR="00F11875" w:rsidRDefault="00F11875" w:rsidP="00F118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 Bayes rule, we can have</w:t>
      </w:r>
    </w:p>
    <w:p w14:paraId="54BC00E1" w14:textId="623B622C" w:rsidR="00F11875" w:rsidRPr="00F11875" w:rsidRDefault="00F11875" w:rsidP="00F11875">
      <w:pPr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>P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c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 w:cs="Courier New"/>
                </w:rPr>
                <m:t>x</m:t>
              </m:r>
            </m:e>
          </m:d>
          <m: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P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  <m:e>
                  <m:r>
                    <w:rPr>
                      <w:rFonts w:ascii="Cambria Math" w:hAnsi="Cambria Math" w:cs="Courier New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Courier New"/>
                </w:rPr>
                <m:t>P(c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</m:d>
              <m:r>
                <w:rPr>
                  <w:rFonts w:ascii="Cambria Math" w:hAnsi="Cambria Math" w:cs="Courier New"/>
                </w:rPr>
                <m:t>)</m:t>
              </m:r>
            </m:num>
            <m:den>
              <m:r>
                <w:rPr>
                  <w:rFonts w:ascii="Cambria Math" w:hAnsi="Cambria Math" w:cs="Courier New"/>
                </w:rPr>
                <m:t>P(x)</m:t>
              </m:r>
            </m:den>
          </m:f>
        </m:oMath>
      </m:oMathPara>
    </w:p>
    <w:p w14:paraId="6D7D5270" w14:textId="2F7A04ED" w:rsidR="00F11875" w:rsidRDefault="00F11875" w:rsidP="00F118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Here in this question, we have two potential outputs for c(x): c</w:t>
      </w:r>
      <w:r w:rsidRPr="00F11875"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>= +1 and c</w:t>
      </w:r>
      <w:r w:rsidRPr="00F11875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</w:rPr>
        <w:t>=-1</w:t>
      </w:r>
    </w:p>
    <w:p w14:paraId="0137D707" w14:textId="67642EA5" w:rsidR="00F11875" w:rsidRDefault="00F0007E" w:rsidP="00F118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</w:t>
      </w:r>
      <w:r w:rsidR="00F11875">
        <w:rPr>
          <w:rFonts w:ascii="Courier New" w:hAnsi="Courier New" w:cs="Courier New"/>
        </w:rPr>
        <w:t xml:space="preserve"> P(x) is a constant that we can ignore.</w:t>
      </w:r>
    </w:p>
    <w:p w14:paraId="5640D95F" w14:textId="095E4C03" w:rsidR="00F11875" w:rsidRDefault="00F11875" w:rsidP="00F118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 we are now </w:t>
      </w:r>
      <w:r w:rsidR="00F0007E">
        <w:rPr>
          <w:rFonts w:ascii="Courier New" w:hAnsi="Courier New" w:cs="Courier New"/>
        </w:rPr>
        <w:t xml:space="preserve">technically </w:t>
      </w:r>
      <w:r>
        <w:rPr>
          <w:rFonts w:ascii="Courier New" w:hAnsi="Courier New" w:cs="Courier New"/>
        </w:rPr>
        <w:t>comparing</w:t>
      </w:r>
    </w:p>
    <w:p w14:paraId="782126AA" w14:textId="7BB8D108" w:rsidR="00F11875" w:rsidRPr="00F11875" w:rsidRDefault="00F11875" w:rsidP="00403CC7">
      <w:pPr>
        <w:jc w:val="center"/>
        <w:rPr>
          <w:rFonts w:ascii="Courier New" w:hAnsi="Courier New" w:cs="Courier New"/>
        </w:rPr>
      </w:pPr>
      <m:oMath>
        <m:r>
          <w:rPr>
            <w:rFonts w:ascii="Cambria Math" w:hAnsi="Cambria Math" w:cs="Courier New"/>
          </w:rPr>
          <m:t>P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</m:e>
        </m:d>
        <m:r>
          <w:rPr>
            <w:rFonts w:ascii="Cambria Math" w:hAnsi="Cambria Math" w:cs="Courier New"/>
          </w:rPr>
          <m:t>P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</m:e>
        </m:d>
      </m:oMath>
      <w:r w:rsidR="00403CC7">
        <w:rPr>
          <w:rFonts w:ascii="Courier New" w:hAnsi="Courier New" w:cs="Courier New"/>
        </w:rPr>
        <w:t xml:space="preserve"> or </w:t>
      </w:r>
      <m:oMath>
        <m:r>
          <w:rPr>
            <w:rFonts w:ascii="Cambria Math" w:hAnsi="Cambria Math" w:cs="Courier New"/>
          </w:rPr>
          <m:t>P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  <m:r>
              <w:rPr>
                <w:rFonts w:ascii="Cambria Math" w:hAnsi="Cambria Math" w:cs="Courier New"/>
              </w:rPr>
              <m:t>,x</m:t>
            </m:r>
          </m:e>
        </m:d>
      </m:oMath>
    </w:p>
    <w:p w14:paraId="156A2066" w14:textId="27AC47CD" w:rsidR="00F11875" w:rsidRDefault="00F11875" w:rsidP="00F118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</w:t>
      </w:r>
    </w:p>
    <w:p w14:paraId="2369AA05" w14:textId="4ED587AD" w:rsidR="00F11875" w:rsidRPr="00F11875" w:rsidRDefault="00F11875" w:rsidP="00403CC7">
      <w:pPr>
        <w:jc w:val="center"/>
        <w:rPr>
          <w:rFonts w:ascii="Courier New" w:hAnsi="Courier New" w:cs="Courier New"/>
        </w:rPr>
      </w:pPr>
      <m:oMath>
        <m:r>
          <w:rPr>
            <w:rFonts w:ascii="Cambria Math" w:hAnsi="Cambria Math" w:cs="Courier New"/>
          </w:rPr>
          <m:t>P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</w:rPr>
                  <m:t>2</m:t>
                </m:r>
              </m:sub>
            </m:sSub>
          </m:e>
        </m:d>
        <m:r>
          <w:rPr>
            <w:rFonts w:ascii="Cambria Math" w:hAnsi="Cambria Math" w:cs="Courier New"/>
          </w:rPr>
          <m:t>P(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c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  <m:r>
          <w:rPr>
            <w:rFonts w:ascii="Cambria Math" w:hAnsi="Cambria Math" w:cs="Courier New"/>
          </w:rPr>
          <m:t>)</m:t>
        </m:r>
      </m:oMath>
      <w:r w:rsidR="00403CC7">
        <w:rPr>
          <w:rFonts w:ascii="Courier New" w:hAnsi="Courier New" w:cs="Courier New"/>
        </w:rPr>
        <w:t xml:space="preserve"> or </w:t>
      </w:r>
      <m:oMath>
        <m:r>
          <w:rPr>
            <w:rFonts w:ascii="Cambria Math" w:hAnsi="Cambria Math" w:cs="Courier New"/>
          </w:rPr>
          <m:t>P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</w:rPr>
                  <m:t>2</m:t>
                </m:r>
              </m:sub>
            </m:sSub>
            <m:r>
              <w:rPr>
                <w:rFonts w:ascii="Cambria Math" w:hAnsi="Cambria Math" w:cs="Courier New"/>
              </w:rPr>
              <m:t>,x</m:t>
            </m:r>
          </m:e>
        </m:d>
      </m:oMath>
    </w:p>
    <w:p w14:paraId="6CC48554" w14:textId="0A3F06E1" w:rsidR="00F11875" w:rsidRDefault="008F70E7" w:rsidP="00F118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which the conditions are given as</w:t>
      </w:r>
      <w:r w:rsidR="00F11875">
        <w:rPr>
          <w:rFonts w:ascii="Courier New" w:hAnsi="Courier New" w:cs="Courier New"/>
        </w:rPr>
        <w:t xml:space="preserve"> </w:t>
      </w:r>
    </w:p>
    <w:p w14:paraId="3E88BED1" w14:textId="697BDEA5" w:rsidR="00F11875" w:rsidRPr="00F11875" w:rsidRDefault="00F11875" w:rsidP="00F11875">
      <w:pPr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>P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ourier New"/>
            </w:rPr>
            <m:t xml:space="preserve"> ~ N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1,2</m:t>
              </m:r>
            </m:e>
          </m:d>
          <m:r>
            <w:rPr>
              <w:rFonts w:ascii="Cambria Math" w:hAnsi="Cambria Math" w:cs="Courier New"/>
            </w:rPr>
            <m:t>, P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ourier New"/>
            </w:rPr>
            <m:t>=0.4</m:t>
          </m:r>
        </m:oMath>
      </m:oMathPara>
    </w:p>
    <w:p w14:paraId="3DF7FF29" w14:textId="762038EA" w:rsidR="00F11875" w:rsidRPr="00A424C5" w:rsidRDefault="00F11875" w:rsidP="00F11875">
      <w:pPr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>P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Courier New"/>
            </w:rPr>
            <m:t xml:space="preserve"> ~ N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5,1</m:t>
              </m:r>
            </m:e>
          </m:d>
          <m:r>
            <w:rPr>
              <w:rFonts w:ascii="Cambria Math" w:hAnsi="Cambria Math" w:cs="Courier New"/>
            </w:rPr>
            <m:t>, P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Courier New"/>
            </w:rPr>
            <m:t>=0.6</m:t>
          </m:r>
        </m:oMath>
      </m:oMathPara>
    </w:p>
    <w:p w14:paraId="6222CD67" w14:textId="77777777" w:rsidR="00A424C5" w:rsidRDefault="00A424C5" w:rsidP="00F11875">
      <w:pPr>
        <w:rPr>
          <w:rFonts w:ascii="Courier New" w:hAnsi="Courier New" w:cs="Courier New"/>
        </w:rPr>
      </w:pPr>
    </w:p>
    <w:p w14:paraId="21C281BD" w14:textId="31AD5602" w:rsidR="00F11875" w:rsidRDefault="002E0C95" w:rsidP="00F118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Thus we can have the plot</w:t>
      </w:r>
      <w:r w:rsidR="00403CC7">
        <w:rPr>
          <w:rFonts w:ascii="Courier New" w:hAnsi="Courier New" w:cs="Courier New"/>
        </w:rPr>
        <w:t xml:space="preserve"> for </w:t>
      </w:r>
      <m:oMath>
        <m:r>
          <w:rPr>
            <w:rFonts w:ascii="Cambria Math" w:hAnsi="Cambria Math" w:cs="Courier New"/>
          </w:rPr>
          <m:t>P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  <m:r>
              <w:rPr>
                <w:rFonts w:ascii="Cambria Math" w:hAnsi="Cambria Math" w:cs="Courier New"/>
              </w:rPr>
              <m:t>,x</m:t>
            </m:r>
          </m:e>
        </m:d>
      </m:oMath>
      <w:r w:rsidR="00403CC7">
        <w:rPr>
          <w:rFonts w:ascii="Courier New" w:hAnsi="Courier New" w:cs="Courier New"/>
        </w:rPr>
        <w:t xml:space="preserve"> and </w:t>
      </w:r>
      <m:oMath>
        <m:r>
          <w:rPr>
            <w:rFonts w:ascii="Cambria Math" w:hAnsi="Cambria Math" w:cs="Courier New"/>
          </w:rPr>
          <m:t>P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c</m:t>
                </m:r>
              </m:e>
              <m:sub>
                <m:r>
                  <w:rPr>
                    <w:rFonts w:ascii="Cambria Math" w:hAnsi="Cambria Math" w:cs="Courier New"/>
                  </w:rPr>
                  <m:t>2</m:t>
                </m:r>
              </m:sub>
            </m:sSub>
            <m:r>
              <w:rPr>
                <w:rFonts w:ascii="Cambria Math" w:hAnsi="Cambria Math" w:cs="Courier New"/>
              </w:rPr>
              <m:t>,x</m:t>
            </m:r>
          </m:e>
        </m:d>
      </m:oMath>
    </w:p>
    <w:p w14:paraId="7F6D6089" w14:textId="61C9550E" w:rsidR="002E0C95" w:rsidRDefault="00A424C5" w:rsidP="002E0C9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34449A" wp14:editId="40BE9C31">
                <wp:simplePos x="0" y="0"/>
                <wp:positionH relativeFrom="column">
                  <wp:posOffset>3975735</wp:posOffset>
                </wp:positionH>
                <wp:positionV relativeFrom="paragraph">
                  <wp:posOffset>923018</wp:posOffset>
                </wp:positionV>
                <wp:extent cx="685800" cy="31051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0EE89" w14:textId="3D2376C7" w:rsidR="00A424C5" w:rsidRDefault="00A424C5" w:rsidP="00A424C5">
                            <m:oMathPara>
                              <m:oMath>
                                <m:r>
                                  <w:rPr>
                                    <w:rFonts w:ascii="Cambria Math" w:hAnsi="Cambria Math" w:cs="Courier New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ourier New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ourier Ne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Courier New"/>
                                      </w:rPr>
                                      <m:t>,x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34449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" o:spid="_x0000_s1026" type="#_x0000_t202" style="position:absolute;left:0;text-align:left;margin-left:313.05pt;margin-top:72.7pt;width:54pt;height:24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" filled="f" stroked="f">
                <v:textbox>
                  <w:txbxContent>
                    <w:p w14:paraId="6A90EE89" w14:textId="3D2376C7" w:rsidR="00A424C5" w:rsidRDefault="00A424C5" w:rsidP="00A424C5">
                      <m:oMathPara>
                        <m:oMath>
                          <m:r>
                            <w:rPr>
                              <w:rFonts w:ascii="Cambria Math" w:hAnsi="Cambria Math" w:cs="Courier New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</w:rPr>
                                <m:t>,x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7663EB" wp14:editId="5F049841">
                <wp:simplePos x="0" y="0"/>
                <wp:positionH relativeFrom="column">
                  <wp:posOffset>2222681</wp:posOffset>
                </wp:positionH>
                <wp:positionV relativeFrom="paragraph">
                  <wp:posOffset>926193</wp:posOffset>
                </wp:positionV>
                <wp:extent cx="685800" cy="31051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A3E0A" w14:textId="51DBEF32" w:rsidR="00A424C5" w:rsidRDefault="00A424C5">
                            <m:oMathPara>
                              <m:oMath>
                                <m:r>
                                  <w:rPr>
                                    <w:rFonts w:ascii="Cambria Math" w:hAnsi="Cambria Math" w:cs="Courier New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ourier New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ourier Ne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Courier New"/>
                                      </w:rPr>
                                      <m:t>,x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663EB" id="Text_x0020_Box_x0020_16" o:spid="_x0000_s1027" type="#_x0000_t202" style="position:absolute;left:0;text-align:left;margin-left:175pt;margin-top:72.95pt;width:54pt;height:2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" filled="f" stroked="f">
                <v:textbox>
                  <w:txbxContent>
                    <w:p w14:paraId="17EA3E0A" w14:textId="51DBEF32" w:rsidR="00A424C5" w:rsidRDefault="00A424C5">
                      <m:oMathPara>
                        <m:oMath>
                          <m:r>
                            <w:rPr>
                              <w:rFonts w:ascii="Cambria Math" w:hAnsi="Cambria Math" w:cs="Courier New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</w:rPr>
                                <m:t>,x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0C95">
        <w:rPr>
          <w:rFonts w:ascii="Courier New" w:hAnsi="Courier New" w:cs="Courier New"/>
          <w:noProof/>
        </w:rPr>
        <w:drawing>
          <wp:inline distT="0" distB="0" distL="0" distR="0" wp14:anchorId="4E554593" wp14:editId="772E512F">
            <wp:extent cx="3533706" cy="2655842"/>
            <wp:effectExtent l="0" t="0" r="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563" cy="266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6AC7" w14:textId="17B79110" w:rsidR="00403CC7" w:rsidRDefault="00403CC7" w:rsidP="00403CC7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the two curves join </w:t>
      </w:r>
      <w:r w:rsidR="00A642BB">
        <w:rPr>
          <w:rFonts w:ascii="Courier New" w:hAnsi="Courier New" w:cs="Courier New"/>
        </w:rPr>
        <w:t>roughly</w:t>
      </w:r>
      <w:r w:rsidR="004C05E3">
        <w:rPr>
          <w:rFonts w:ascii="Courier New" w:hAnsi="Courier New" w:cs="Courier New"/>
        </w:rPr>
        <w:t xml:space="preserve"> at</w:t>
      </w:r>
      <w:r w:rsidR="00A642BB">
        <w:rPr>
          <w:rFonts w:ascii="Courier New" w:hAnsi="Courier New" w:cs="Courier New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  <w:vertAlign w:val="subscript"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  <m:ctrlPr>
              <w:rPr>
                <w:rFonts w:ascii="Cambria Math" w:hAnsi="Cambria Math" w:cs="Courier New"/>
                <w:i/>
              </w:rPr>
            </m:ctrlPr>
          </m:e>
          <m:sub>
            <m:r>
              <w:rPr>
                <w:rFonts w:ascii="Cambria Math" w:hAnsi="Cambria Math" w:cs="Courier New"/>
                <w:vertAlign w:val="subscript"/>
              </w:rPr>
              <m:t>0</m:t>
            </m:r>
          </m:sub>
        </m:sSub>
        <m:r>
          <w:rPr>
            <w:rFonts w:ascii="Cambria Math" w:hAnsi="Cambria Math" w:cs="Courier New"/>
          </w:rPr>
          <m:t>≈3.22</m:t>
        </m:r>
      </m:oMath>
      <w:r w:rsidR="00162B3E">
        <w:rPr>
          <w:rFonts w:ascii="Courier New" w:hAnsi="Courier New" w:cs="Courier New"/>
        </w:rPr>
        <w:t>.</w:t>
      </w:r>
    </w:p>
    <w:p w14:paraId="344F8943" w14:textId="48FC4511" w:rsidR="00403CC7" w:rsidRDefault="00403CC7" w:rsidP="00403CC7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 when x is less than x</w:t>
      </w:r>
      <w:r w:rsidRPr="00403CC7"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>, the decision goes to class c</w:t>
      </w:r>
      <w:r w:rsidRPr="00403CC7"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+1. Otherwise, the decision goes to c</w:t>
      </w:r>
      <w:r w:rsidRPr="00403CC7">
        <w:rPr>
          <w:rFonts w:ascii="Courier New" w:hAnsi="Courier New" w:cs="Courier New"/>
          <w:vertAlign w:val="subscript"/>
        </w:rPr>
        <w:t>2</w:t>
      </w:r>
      <w:r w:rsidR="00CD253A">
        <w:rPr>
          <w:rFonts w:ascii="Courier New" w:hAnsi="Courier New" w:cs="Courier New"/>
        </w:rPr>
        <w:t xml:space="preserve"> -1</w:t>
      </w:r>
      <w:r>
        <w:rPr>
          <w:rFonts w:ascii="Courier New" w:hAnsi="Courier New" w:cs="Courier New"/>
        </w:rPr>
        <w:t>.</w:t>
      </w:r>
    </w:p>
    <w:p w14:paraId="6B7AE8E0" w14:textId="1520C579" w:rsidR="00A424C5" w:rsidRDefault="00A424C5" w:rsidP="00403CC7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3E25DF">
        <w:rPr>
          <w:rFonts w:ascii="Courier New" w:hAnsi="Courier New" w:cs="Courier New"/>
        </w:rPr>
        <w:t xml:space="preserve">Bayes </w:t>
      </w:r>
      <w:r>
        <w:rPr>
          <w:rFonts w:ascii="Courier New" w:hAnsi="Courier New" w:cs="Courier New"/>
        </w:rPr>
        <w:t xml:space="preserve">risk or the </w:t>
      </w:r>
      <w:r w:rsidR="00311320">
        <w:rPr>
          <w:rFonts w:ascii="Courier New" w:hAnsi="Courier New" w:cs="Courier New"/>
        </w:rPr>
        <w:t>expected loss</w:t>
      </w:r>
      <w:r>
        <w:rPr>
          <w:rFonts w:ascii="Courier New" w:hAnsi="Courier New" w:cs="Courier New"/>
        </w:rPr>
        <w:t xml:space="preserve"> is represented by the joint area under the two </w:t>
      </w:r>
      <w:r w:rsidR="00801EE0">
        <w:rPr>
          <w:rFonts w:ascii="Courier New" w:hAnsi="Courier New" w:cs="Courier New"/>
        </w:rPr>
        <w:t xml:space="preserve">pdf </w:t>
      </w:r>
      <w:r>
        <w:rPr>
          <w:rFonts w:ascii="Courier New" w:hAnsi="Courier New" w:cs="Courier New"/>
        </w:rPr>
        <w:t>curves, which can be solved by</w:t>
      </w:r>
    </w:p>
    <w:p w14:paraId="6544DAD9" w14:textId="684C1F36" w:rsidR="00A424C5" w:rsidRDefault="00A424C5" w:rsidP="00403CC7">
      <w:pPr>
        <w:jc w:val="left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>R=P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1</m:t>
                  </m:r>
                </m:sub>
              </m:sSub>
            </m:e>
          </m:d>
          <m:nary>
            <m:naryPr>
              <m:limLoc m:val="subSup"/>
              <m:ctrlPr>
                <w:rPr>
                  <w:rFonts w:ascii="Cambria Math" w:hAnsi="Cambria Math" w:cs="Courier New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Courier New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 xml:space="preserve"> </m:t>
              </m:r>
              <m:r>
                <w:rPr>
                  <w:rFonts w:ascii="Cambria Math" w:hAnsi="Cambria Math" w:cs="Courier New"/>
                </w:rPr>
                <m:t>P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,x</m:t>
                  </m:r>
                </m:e>
              </m:d>
              <m:r>
                <w:rPr>
                  <w:rFonts w:ascii="Cambria Math" w:hAnsi="Cambria Math" w:cs="Courier New"/>
                </w:rPr>
                <m:t>dx</m:t>
              </m:r>
            </m:e>
          </m:nary>
          <m:r>
            <w:rPr>
              <w:rFonts w:ascii="Cambria Math" w:hAnsi="Cambria Math" w:cs="Courier New"/>
            </w:rPr>
            <m:t>+P</m:t>
          </m:r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2</m:t>
                  </m:r>
                </m:sub>
              </m:sSub>
            </m:e>
          </m:d>
          <m:nary>
            <m:naryPr>
              <m:limLoc m:val="subSup"/>
              <m:ctrlPr>
                <w:rPr>
                  <w:rFonts w:ascii="Cambria Math" w:hAnsi="Cambria Math" w:cs="Courier New"/>
                  <w:i/>
                </w:rPr>
              </m:ctrlPr>
            </m:naryPr>
            <m:sub>
              <m:r>
                <w:rPr>
                  <w:rFonts w:ascii="Cambria Math" w:hAnsi="Cambria Math" w:cs="Courier New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0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 xml:space="preserve"> </m:t>
              </m:r>
              <m:r>
                <w:rPr>
                  <w:rFonts w:ascii="Cambria Math" w:hAnsi="Cambria Math" w:cs="Courier New"/>
                </w:rPr>
                <m:t>P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</w:rPr>
                    <m:t>,x</m:t>
                  </m:r>
                </m:e>
              </m:d>
              <m:r>
                <w:rPr>
                  <w:rFonts w:ascii="Cambria Math" w:hAnsi="Cambria Math" w:cs="Courier New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r>
            <w:rPr>
              <w:rFonts w:ascii="Cambria Math" w:hAnsi="Cambria Math" w:cs="Courier New"/>
            </w:rPr>
            <m:t>≈0.4×0.06+0.6×0.04=0.048</m:t>
          </m:r>
        </m:oMath>
      </m:oMathPara>
    </w:p>
    <w:p w14:paraId="576B0BFC" w14:textId="62D9E6E3" w:rsidR="00820D27" w:rsidRPr="004A1A84" w:rsidRDefault="00A564FA" w:rsidP="004117DC">
      <w:pPr>
        <w:rPr>
          <w:rFonts w:ascii="Courier New" w:hAnsi="Courier New" w:cs="Courier New"/>
          <w:b/>
        </w:rPr>
      </w:pPr>
      <w:r w:rsidRPr="004A1A84">
        <w:rPr>
          <w:rFonts w:ascii="Courier New" w:hAnsi="Courier New" w:cs="Courier New"/>
          <w:b/>
        </w:rPr>
        <w:lastRenderedPageBreak/>
        <w:t>Problem 3</w:t>
      </w:r>
    </w:p>
    <w:p w14:paraId="41A948B1" w14:textId="429B9A54" w:rsidR="009A16C9" w:rsidRDefault="007922A1" w:rsidP="004117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Technically, </w:t>
      </w:r>
      <w:r w:rsidR="009A16C9">
        <w:rPr>
          <w:rFonts w:ascii="Courier New" w:hAnsi="Courier New" w:cs="Courier New"/>
        </w:rPr>
        <w:t xml:space="preserve">as k approaches infinity, </w:t>
      </w:r>
      <w:proofErr w:type="spellStart"/>
      <w:r w:rsidR="009A16C9">
        <w:rPr>
          <w:rFonts w:ascii="Courier New" w:hAnsi="Courier New" w:cs="Courier New"/>
        </w:rPr>
        <w:t>kNN’s</w:t>
      </w:r>
      <w:proofErr w:type="spellEnd"/>
      <w:r w:rsidR="009A16C9">
        <w:rPr>
          <w:rFonts w:ascii="Courier New" w:hAnsi="Courier New" w:cs="Courier New"/>
        </w:rPr>
        <w:t xml:space="preserve"> error rate/expected loss will be equivalent to that of Bayes optimal, which is the ideal error rate a classifier can reach. So when k=3, and assuming sufficient samples, we can make use of the Formula 2.125 in the </w:t>
      </w:r>
      <w:proofErr w:type="spellStart"/>
      <w:r w:rsidR="009A16C9">
        <w:rPr>
          <w:rFonts w:ascii="Courier New" w:hAnsi="Courier New" w:cs="Courier New"/>
        </w:rPr>
        <w:t>Theodoridis</w:t>
      </w:r>
      <w:proofErr w:type="spellEnd"/>
      <w:r w:rsidR="009A16C9">
        <w:rPr>
          <w:rFonts w:ascii="Courier New" w:hAnsi="Courier New" w:cs="Courier New"/>
        </w:rPr>
        <w:t xml:space="preserve"> book so that</w:t>
      </w:r>
    </w:p>
    <w:p w14:paraId="412BA667" w14:textId="42D80FD5" w:rsidR="009A16C9" w:rsidRDefault="00122510" w:rsidP="004117DC">
      <w:pPr>
        <w:rPr>
          <w:rFonts w:ascii="Courier New" w:hAnsi="Courier New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L</m:t>
              </m:r>
            </m:e>
            <m:sub>
              <m:r>
                <w:rPr>
                  <w:rFonts w:ascii="Cambria Math" w:hAnsi="Cambria Math" w:cs="Courier New"/>
                </w:rPr>
                <m:t>3-NN</m:t>
              </m:r>
            </m:sub>
          </m:sSub>
          <m:r>
            <w:rPr>
              <w:rFonts w:ascii="Cambria Math" w:hAnsi="Cambria Math" w:cs="Courier New"/>
            </w:rPr>
            <m:t>≈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L</m:t>
              </m:r>
            </m:e>
            <m:sub>
              <m:r>
                <w:rPr>
                  <w:rFonts w:ascii="Cambria Math" w:hAnsi="Cambria Math" w:cs="Courier New"/>
                </w:rPr>
                <m:t>Bayes</m:t>
              </m:r>
            </m:sub>
          </m:sSub>
          <m:r>
            <w:rPr>
              <w:rFonts w:ascii="Cambria Math" w:hAnsi="Cambria Math" w:cs="Courier New"/>
            </w:rPr>
            <m:t>+3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Bayes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Courier New"/>
                </w:rPr>
                <m:t>2</m:t>
              </m:r>
            </m:sup>
          </m:sSup>
        </m:oMath>
      </m:oMathPara>
    </w:p>
    <w:p w14:paraId="532EB3B6" w14:textId="77777777" w:rsidR="00506187" w:rsidRDefault="00506187" w:rsidP="004117DC">
      <w:pPr>
        <w:rPr>
          <w:rFonts w:ascii="Courier New" w:hAnsi="Courier New" w:cs="Courier New"/>
        </w:rPr>
      </w:pPr>
    </w:p>
    <w:p w14:paraId="3FEFF2A0" w14:textId="14647246" w:rsidR="00EE5D10" w:rsidRDefault="00BF04E4" w:rsidP="004117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empirical </w:t>
      </w:r>
      <w:r w:rsidR="00BD3FF7">
        <w:rPr>
          <w:rFonts w:ascii="Courier New" w:hAnsi="Courier New" w:cs="Courier New"/>
        </w:rPr>
        <w:t>loss</w:t>
      </w:r>
      <w:r>
        <w:rPr>
          <w:rFonts w:ascii="Courier New" w:hAnsi="Courier New" w:cs="Courier New"/>
        </w:rPr>
        <w:t xml:space="preserve"> of the 3-NN algorithm </w:t>
      </w:r>
      <w:r w:rsidR="00EE5D10">
        <w:rPr>
          <w:rFonts w:ascii="Courier New" w:hAnsi="Courier New" w:cs="Courier New"/>
        </w:rPr>
        <w:t>depends on</w:t>
      </w:r>
      <w:r>
        <w:rPr>
          <w:rFonts w:ascii="Courier New" w:hAnsi="Courier New" w:cs="Courier New"/>
        </w:rPr>
        <w:t xml:space="preserve"> the actual training data. </w:t>
      </w:r>
      <w:r w:rsidR="007335C8">
        <w:rPr>
          <w:rFonts w:ascii="Courier New" w:hAnsi="Courier New" w:cs="Courier New" w:hint="eastAsia"/>
        </w:rPr>
        <w:t>But</w:t>
      </w:r>
      <w:r w:rsidR="007335C8">
        <w:rPr>
          <w:rFonts w:ascii="Courier New" w:hAnsi="Courier New" w:cs="Courier New"/>
        </w:rPr>
        <w:t xml:space="preserve"> </w:t>
      </w:r>
      <w:r w:rsidR="0099324A">
        <w:rPr>
          <w:rFonts w:ascii="Courier New" w:hAnsi="Courier New" w:cs="Courier New"/>
        </w:rPr>
        <w:t xml:space="preserve">unlike 1-NN, </w:t>
      </w:r>
      <w:r w:rsidR="00BD3FF7">
        <w:rPr>
          <w:rFonts w:ascii="Courier New" w:hAnsi="Courier New" w:cs="Courier New"/>
        </w:rPr>
        <w:t xml:space="preserve">especially </w:t>
      </w:r>
      <w:r w:rsidR="00EE5D10">
        <w:rPr>
          <w:rFonts w:ascii="Courier New" w:hAnsi="Courier New" w:cs="Courier New"/>
        </w:rPr>
        <w:t xml:space="preserve">near the class decision boundary, the points are probable to be misclassified, </w:t>
      </w:r>
      <w:r w:rsidR="00BD3FF7">
        <w:rPr>
          <w:rFonts w:ascii="Courier New" w:hAnsi="Courier New" w:cs="Courier New"/>
        </w:rPr>
        <w:t>whose class is now determined</w:t>
      </w:r>
      <w:r w:rsidR="00EE5D10">
        <w:rPr>
          <w:rFonts w:ascii="Courier New" w:hAnsi="Courier New" w:cs="Courier New"/>
        </w:rPr>
        <w:t xml:space="preserve"> by 3 neighbors instead of only 1. So in the empirical loss function</w:t>
      </w:r>
    </w:p>
    <w:p w14:paraId="5E576792" w14:textId="46D57402" w:rsidR="009A16C9" w:rsidRPr="00EE5D10" w:rsidRDefault="00122510" w:rsidP="00EE5D10">
      <w:pPr>
        <w:jc w:val="center"/>
        <w:rPr>
          <w:rFonts w:ascii="Courier New" w:hAnsi="Courier New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L</m:t>
              </m:r>
            </m:e>
            <m:sub>
              <m:r>
                <w:rPr>
                  <w:rFonts w:ascii="Cambria Math" w:hAnsi="Cambria Math" w:cs="Courier New"/>
                </w:rPr>
                <m:t>emp</m:t>
              </m:r>
            </m:sub>
          </m:sSub>
          <m: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1</m:t>
              </m:r>
            </m:num>
            <m:den>
              <m:r>
                <w:rPr>
                  <w:rFonts w:ascii="Cambria Math" w:hAnsi="Cambria Math" w:cs="Courier New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</w:rPr>
              </m:ctrlPr>
            </m:naryPr>
            <m:sub>
              <m:r>
                <w:rPr>
                  <w:rFonts w:ascii="Cambria Math" w:hAnsi="Cambria Math" w:cs="Courier New"/>
                </w:rPr>
                <m:t>i=1</m:t>
              </m:r>
            </m:sub>
            <m:sup>
              <m:r>
                <w:rPr>
                  <w:rFonts w:ascii="Cambria Math" w:hAnsi="Cambria Math" w:cs="Courier New"/>
                </w:rPr>
                <m:t>n</m:t>
              </m:r>
            </m:sup>
            <m:e>
              <m:r>
                <w:rPr>
                  <w:rFonts w:ascii="Cambria Math" w:hAnsi="Cambria Math" w:cs="Courier New"/>
                </w:rPr>
                <m:t>L(c</m:t>
              </m:r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</w:rPr>
                <m:t>)</m:t>
              </m:r>
            </m:e>
          </m:nary>
        </m:oMath>
      </m:oMathPara>
    </w:p>
    <w:p w14:paraId="6B8DE6C7" w14:textId="6ABE92E5" w:rsidR="00EE5D10" w:rsidRDefault="00162B3E" w:rsidP="00EE5D10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some individual points </w:t>
      </w:r>
      <w:r w:rsidR="00EE5D10">
        <w:rPr>
          <w:rFonts w:ascii="Courier New" w:hAnsi="Courier New" w:cs="Courier New"/>
        </w:rPr>
        <w:t xml:space="preserve">the </w:t>
      </w:r>
      <m:oMath>
        <m:r>
          <w:rPr>
            <w:rFonts w:ascii="Cambria Math" w:hAnsi="Cambria Math" w:cs="Courier New"/>
          </w:rPr>
          <m:t>L(c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</w:rPr>
                  <m:t>i</m:t>
                </m:r>
              </m:sub>
            </m:sSub>
          </m:e>
        </m:d>
        <m:r>
          <w:rPr>
            <w:rFonts w:ascii="Cambria Math" w:hAnsi="Cambria Math" w:cs="Courier New"/>
          </w:rPr>
          <m:t>,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y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</m:sSub>
        <m:r>
          <w:rPr>
            <w:rFonts w:ascii="Cambria Math" w:hAnsi="Cambria Math" w:cs="Courier New"/>
          </w:rPr>
          <m:t>)</m:t>
        </m:r>
      </m:oMath>
      <w:r w:rsidR="00EE5D10">
        <w:rPr>
          <w:rFonts w:ascii="Courier New" w:hAnsi="Courier New" w:cs="Courier New"/>
        </w:rPr>
        <w:t xml:space="preserve"> part will no longer be 0, which means the </w:t>
      </w:r>
      <w:r>
        <w:rPr>
          <w:rFonts w:ascii="Courier New" w:hAnsi="Courier New" w:cs="Courier New"/>
        </w:rPr>
        <w:t>overall</w:t>
      </w:r>
      <w:r w:rsidR="00EE5D10">
        <w:rPr>
          <w:rFonts w:ascii="Courier New" w:hAnsi="Courier New" w:cs="Courier New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L</m:t>
            </m:r>
          </m:e>
          <m:sub>
            <m:r>
              <w:rPr>
                <w:rFonts w:ascii="Cambria Math" w:hAnsi="Cambria Math" w:cs="Courier New"/>
              </w:rPr>
              <m:t>emp</m:t>
            </m:r>
          </m:sub>
        </m:sSub>
      </m:oMath>
      <w:r w:rsidR="00EE5D10">
        <w:rPr>
          <w:rFonts w:ascii="Courier New" w:hAnsi="Courier New" w:cs="Courier New"/>
        </w:rPr>
        <w:t xml:space="preserve"> will become closer to the Bayes optimal loss.</w:t>
      </w:r>
    </w:p>
    <w:p w14:paraId="40B7B650" w14:textId="5C7B8BC6" w:rsidR="00A564FA" w:rsidRDefault="00A564F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AAE07B2" w14:textId="66B0DE49" w:rsidR="00A564FA" w:rsidRDefault="00A564FA" w:rsidP="004117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Problem 4</w:t>
      </w:r>
    </w:p>
    <w:p w14:paraId="07DA8DF2" w14:textId="77C47A72" w:rsidR="001F5AD9" w:rsidRDefault="001F5AD9" w:rsidP="004117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this problem, I personally chose to use Python to substantiate 1-NN and 3-NN classifiers. Several 3</w:t>
      </w:r>
      <w:r w:rsidRPr="001F5AD9">
        <w:rPr>
          <w:rFonts w:ascii="Courier New" w:hAnsi="Courier New" w:cs="Courier New"/>
          <w:vertAlign w:val="superscript"/>
        </w:rPr>
        <w:t>rd</w:t>
      </w:r>
      <w:r>
        <w:rPr>
          <w:rFonts w:ascii="Courier New" w:hAnsi="Courier New" w:cs="Courier New"/>
        </w:rPr>
        <w:t xml:space="preserve"> party libraries are also used, notably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SKLearn</w:t>
      </w:r>
      <w:proofErr w:type="spellEnd"/>
      <w:r>
        <w:rPr>
          <w:rFonts w:ascii="Courier New" w:hAnsi="Courier New" w:cs="Courier New"/>
        </w:rPr>
        <w:t xml:space="preserve"> for building the classifier, and </w:t>
      </w:r>
      <w:proofErr w:type="spellStart"/>
      <w:r>
        <w:rPr>
          <w:rFonts w:ascii="Courier New" w:hAnsi="Courier New" w:cs="Courier New"/>
        </w:rPr>
        <w:t>Matplotlib</w:t>
      </w:r>
      <w:proofErr w:type="spellEnd"/>
      <w:r>
        <w:rPr>
          <w:rFonts w:ascii="Courier New" w:hAnsi="Courier New" w:cs="Courier New"/>
        </w:rPr>
        <w:t xml:space="preserve"> for plotting. The source file is attached at the end of this homework report, and also available at</w:t>
      </w:r>
    </w:p>
    <w:p w14:paraId="7ABC816A" w14:textId="77777777" w:rsidR="001F5AD9" w:rsidRDefault="001F5AD9" w:rsidP="004117DC">
      <w:pPr>
        <w:rPr>
          <w:rFonts w:ascii="Courier New" w:hAnsi="Courier New" w:cs="Courier New"/>
        </w:rPr>
      </w:pPr>
      <w:bookmarkStart w:id="0" w:name="_GoBack"/>
      <w:bookmarkEnd w:id="0"/>
    </w:p>
    <w:p w14:paraId="0BCBB56C" w14:textId="0982538E" w:rsidR="001F5AD9" w:rsidRDefault="001F5AD9" w:rsidP="004117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relationship between the data dimensionality p and the classifier error rate is shown below, as one of the many trials. </w:t>
      </w:r>
    </w:p>
    <w:p w14:paraId="0073C92A" w14:textId="23521A98" w:rsidR="000B21E2" w:rsidRDefault="001F5AD9" w:rsidP="001F5AD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0751334" wp14:editId="6450C429">
            <wp:extent cx="5644286" cy="4233215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286" cy="42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5AE1" w14:textId="3DAA9865" w:rsidR="001F5AD9" w:rsidRDefault="001F5AD9" w:rsidP="004117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can observe that in general, 3-NN has a much better classification accuracy than 1-NN. Also shown in both classifiers, as the dimensionality of the dataset grows, the classification generally becomes increasingly inaccurate.</w:t>
      </w:r>
    </w:p>
    <w:p w14:paraId="5169E632" w14:textId="56713CBC" w:rsidR="00A564FA" w:rsidRDefault="00A564F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133D582" w14:textId="3325FE6F" w:rsidR="00A564FA" w:rsidRPr="004A1A84" w:rsidRDefault="00A564FA" w:rsidP="004117DC">
      <w:pPr>
        <w:rPr>
          <w:rFonts w:ascii="Courier New" w:hAnsi="Courier New" w:cs="Courier New"/>
          <w:b/>
        </w:rPr>
      </w:pPr>
      <w:r w:rsidRPr="004A1A84">
        <w:rPr>
          <w:rFonts w:ascii="Courier New" w:hAnsi="Courier New" w:cs="Courier New"/>
          <w:b/>
        </w:rPr>
        <w:lastRenderedPageBreak/>
        <w:t>Problem 5</w:t>
      </w:r>
    </w:p>
    <w:p w14:paraId="4C92B491" w14:textId="42F751FE" w:rsidR="00A564FA" w:rsidRDefault="007E147C" w:rsidP="004117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VC-dim for disks in R</w:t>
      </w:r>
      <w:r w:rsidRPr="007E147C"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 xml:space="preserve"> is 3.</w:t>
      </w:r>
      <w:r w:rsidR="005140A7">
        <w:rPr>
          <w:rFonts w:ascii="Courier New" w:hAnsi="Courier New" w:cs="Courier New" w:hint="eastAsia"/>
        </w:rPr>
        <w:t xml:space="preserve"> </w:t>
      </w:r>
      <w:r w:rsidR="005140A7">
        <w:rPr>
          <w:rFonts w:ascii="Courier New" w:hAnsi="Courier New" w:cs="Courier New"/>
        </w:rPr>
        <w:t xml:space="preserve">The proof is shown in two </w:t>
      </w:r>
      <w:r w:rsidR="000748AC">
        <w:rPr>
          <w:rFonts w:ascii="Courier New" w:hAnsi="Courier New" w:cs="Courier New"/>
        </w:rPr>
        <w:t xml:space="preserve">major </w:t>
      </w:r>
      <w:r w:rsidR="005140A7">
        <w:rPr>
          <w:rFonts w:ascii="Courier New" w:hAnsi="Courier New" w:cs="Courier New"/>
        </w:rPr>
        <w:t>steps.</w:t>
      </w:r>
    </w:p>
    <w:p w14:paraId="2511480E" w14:textId="77777777" w:rsidR="000748AC" w:rsidRDefault="000748AC" w:rsidP="004117DC">
      <w:pPr>
        <w:rPr>
          <w:rFonts w:ascii="Courier New" w:hAnsi="Courier New" w:cs="Courier New"/>
        </w:rPr>
      </w:pPr>
    </w:p>
    <w:p w14:paraId="16E97D91" w14:textId="08172929" w:rsidR="005140A7" w:rsidRDefault="005140A7" w:rsidP="004117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1. </w:t>
      </w:r>
      <w:r>
        <w:rPr>
          <w:rFonts w:ascii="Courier New" w:hAnsi="Courier New" w:cs="Courier New" w:hint="eastAsia"/>
        </w:rPr>
        <w:t xml:space="preserve">The </w:t>
      </w:r>
      <w:r>
        <w:rPr>
          <w:rFonts w:ascii="Courier New" w:hAnsi="Courier New" w:cs="Courier New"/>
        </w:rPr>
        <w:t>VC-dim for disks is at least 3, since any 3 points in 2-D will form a triangle which always has a circumscribed circle. Thus 3 points can be easily shattered by relocating this circumscribed circle.</w:t>
      </w:r>
      <w:r w:rsidR="002168E6">
        <w:rPr>
          <w:rFonts w:ascii="Courier New" w:hAnsi="Courier New" w:cs="Courier New"/>
        </w:rPr>
        <w:t xml:space="preserve"> </w:t>
      </w:r>
    </w:p>
    <w:p w14:paraId="295A4BB5" w14:textId="77777777" w:rsidR="002168E6" w:rsidRDefault="002168E6" w:rsidP="004117DC">
      <w:pPr>
        <w:rPr>
          <w:rFonts w:ascii="Courier New" w:hAnsi="Courier New" w:cs="Courier New"/>
        </w:rPr>
      </w:pPr>
    </w:p>
    <w:p w14:paraId="120C4C81" w14:textId="39531271" w:rsidR="005737B3" w:rsidRDefault="005140A7" w:rsidP="004117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2. Now</w:t>
      </w:r>
      <w:r w:rsidR="002168E6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="005737B3">
        <w:rPr>
          <w:rFonts w:ascii="Courier New" w:hAnsi="Courier New" w:cs="Courier New"/>
        </w:rPr>
        <w:t xml:space="preserve">for </w:t>
      </w:r>
      <w:r>
        <w:rPr>
          <w:rFonts w:ascii="Courier New" w:hAnsi="Courier New" w:cs="Courier New"/>
        </w:rPr>
        <w:t>4 points</w:t>
      </w:r>
      <w:r w:rsidR="005737B3">
        <w:rPr>
          <w:rFonts w:ascii="Courier New" w:hAnsi="Courier New" w:cs="Courier New"/>
        </w:rPr>
        <w:t xml:space="preserve">, there are </w:t>
      </w:r>
      <w:r w:rsidR="006A23B8">
        <w:rPr>
          <w:rFonts w:ascii="Courier New" w:hAnsi="Courier New" w:cs="Courier New"/>
        </w:rPr>
        <w:t xml:space="preserve">3 </w:t>
      </w:r>
      <w:r w:rsidR="005737B3">
        <w:rPr>
          <w:rFonts w:ascii="Courier New" w:hAnsi="Courier New" w:cs="Courier New"/>
        </w:rPr>
        <w:t>scenarios</w:t>
      </w:r>
      <w:r w:rsidR="002168E6">
        <w:rPr>
          <w:rFonts w:ascii="Courier New" w:hAnsi="Courier New" w:cs="Courier New"/>
        </w:rPr>
        <w:t xml:space="preserve">. </w:t>
      </w:r>
    </w:p>
    <w:p w14:paraId="6E5BE166" w14:textId="17A95A64" w:rsidR="006A23B8" w:rsidRPr="006A23B8" w:rsidRDefault="006A23B8" w:rsidP="006A23B8">
      <w:pPr>
        <w:pStyle w:val="ListParagraph"/>
        <w:numPr>
          <w:ilvl w:val="0"/>
          <w:numId w:val="10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4 points are in a line. The labeling series +-+- is impossible.</w:t>
      </w:r>
    </w:p>
    <w:p w14:paraId="5057CA41" w14:textId="6510DDA0" w:rsidR="005140A7" w:rsidRDefault="006A23B8" w:rsidP="006A23B8">
      <w:pPr>
        <w:pStyle w:val="ListParagraph"/>
        <w:numPr>
          <w:ilvl w:val="0"/>
          <w:numId w:val="10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convex hull of the 4 points is a triangle. L</w:t>
      </w:r>
      <w:r w:rsidRPr="006A23B8">
        <w:rPr>
          <w:rFonts w:ascii="Courier New" w:hAnsi="Courier New" w:cs="Courier New"/>
        </w:rPr>
        <w:t>abeling the point inside</w:t>
      </w:r>
      <w:r>
        <w:rPr>
          <w:rFonts w:ascii="Courier New" w:hAnsi="Courier New" w:cs="Courier New"/>
        </w:rPr>
        <w:t xml:space="preserve"> the triangle differently from</w:t>
      </w:r>
      <w:r w:rsidRPr="006A23B8">
        <w:rPr>
          <w:rFonts w:ascii="Courier New" w:hAnsi="Courier New" w:cs="Courier New"/>
        </w:rPr>
        <w:t xml:space="preserve"> the </w:t>
      </w:r>
      <w:r>
        <w:rPr>
          <w:rFonts w:ascii="Courier New" w:hAnsi="Courier New" w:cs="Courier New"/>
        </w:rPr>
        <w:t xml:space="preserve">other 3 is impossible since the circle disk is also convex. </w:t>
      </w:r>
    </w:p>
    <w:p w14:paraId="31DFA733" w14:textId="4270ED01" w:rsidR="006A23B8" w:rsidRDefault="006A23B8" w:rsidP="006A23B8">
      <w:pPr>
        <w:pStyle w:val="ListParagraph"/>
        <w:numPr>
          <w:ilvl w:val="0"/>
          <w:numId w:val="10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convex hull of the 4 points is not a triangle but a quadrilateral. In this case it is impossible to label differently between the two </w:t>
      </w:r>
      <w:r w:rsidR="000748AC">
        <w:rPr>
          <w:rFonts w:ascii="Courier New" w:hAnsi="Courier New" w:cs="Courier New"/>
        </w:rPr>
        <w:t xml:space="preserve">disjoint </w:t>
      </w:r>
      <w:r>
        <w:rPr>
          <w:rFonts w:ascii="Courier New" w:hAnsi="Courier New" w:cs="Courier New"/>
        </w:rPr>
        <w:t>sets</w:t>
      </w:r>
      <w:r w:rsidR="000748AC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="000748AC">
        <w:rPr>
          <w:rFonts w:ascii="Courier New" w:hAnsi="Courier New" w:cs="Courier New"/>
        </w:rPr>
        <w:t>each of which contains two diagonal points</w:t>
      </w:r>
      <w:r>
        <w:rPr>
          <w:rFonts w:ascii="Courier New" w:hAnsi="Courier New" w:cs="Courier New"/>
        </w:rPr>
        <w:t xml:space="preserve">. </w:t>
      </w:r>
      <w:r w:rsidR="000748AC">
        <w:rPr>
          <w:rFonts w:ascii="Courier New" w:hAnsi="Courier New" w:cs="Courier New"/>
        </w:rPr>
        <w:t xml:space="preserve">If such is possible, then there will be two different disks whose symmetric difference has 4 disjoint regions, which is impossible for </w:t>
      </w:r>
      <w:r w:rsidR="00C44C1A">
        <w:rPr>
          <w:rFonts w:ascii="Courier New" w:hAnsi="Courier New" w:cs="Courier New"/>
        </w:rPr>
        <w:t>disks</w:t>
      </w:r>
      <w:r w:rsidR="000748AC">
        <w:rPr>
          <w:rFonts w:ascii="Courier New" w:hAnsi="Courier New" w:cs="Courier New"/>
        </w:rPr>
        <w:t xml:space="preserve">. </w:t>
      </w:r>
      <w:r w:rsidR="00C44C1A">
        <w:rPr>
          <w:rFonts w:ascii="Courier New" w:hAnsi="Courier New" w:cs="Courier New"/>
        </w:rPr>
        <w:t>Like this:</w:t>
      </w:r>
    </w:p>
    <w:p w14:paraId="4A26C691" w14:textId="77777777" w:rsidR="00DB1643" w:rsidRDefault="00DB1643" w:rsidP="00DB1643">
      <w:pPr>
        <w:pStyle w:val="ListParagraph"/>
        <w:ind w:left="780" w:firstLineChars="0" w:firstLine="0"/>
        <w:rPr>
          <w:rFonts w:ascii="Courier New" w:hAnsi="Courier New" w:cs="Courier New"/>
        </w:rPr>
      </w:pPr>
    </w:p>
    <w:p w14:paraId="33F0D318" w14:textId="691F6BA9" w:rsidR="000748AC" w:rsidRDefault="00C44C1A" w:rsidP="000748A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3B6BC" wp14:editId="458C0FA6">
                <wp:simplePos x="0" y="0"/>
                <wp:positionH relativeFrom="column">
                  <wp:posOffset>2965133</wp:posOffset>
                </wp:positionH>
                <wp:positionV relativeFrom="paragraph">
                  <wp:posOffset>181383</wp:posOffset>
                </wp:positionV>
                <wp:extent cx="963930" cy="206375"/>
                <wp:effectExtent l="277177" t="0" r="278448" b="0"/>
                <wp:wrapNone/>
                <wp:docPr id="2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01844">
                          <a:off x="0" y="0"/>
                          <a:ext cx="963930" cy="206375"/>
                        </a:xfrm>
                        <a:prstGeom prst="donut">
                          <a:avLst>
                            <a:gd name="adj" fmla="val 73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F92F7"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_x0020_2" o:spid="_x0000_s1026" type="#_x0000_t23" style="position:absolute;margin-left:233.5pt;margin-top:14.3pt;width:75.9pt;height:16.25pt;rotation:852169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" adj="33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 w:rsidR="000748AC">
        <w:rPr>
          <w:rFonts w:ascii="Courier New" w:hAnsi="Courier New" w:cs="Courier New"/>
        </w:rPr>
        <w:t>X    O</w:t>
      </w:r>
    </w:p>
    <w:p w14:paraId="5A08197F" w14:textId="4C0EA6BD" w:rsidR="000748AC" w:rsidRDefault="000748AC" w:rsidP="000748A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44B24" wp14:editId="277F36CE">
                <wp:simplePos x="0" y="0"/>
                <wp:positionH relativeFrom="column">
                  <wp:posOffset>2983972</wp:posOffset>
                </wp:positionH>
                <wp:positionV relativeFrom="paragraph">
                  <wp:posOffset>5792</wp:posOffset>
                </wp:positionV>
                <wp:extent cx="964394" cy="206375"/>
                <wp:effectExtent l="302577" t="0" r="303848" b="0"/>
                <wp:wrapNone/>
                <wp:docPr id="1" name="Don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51507">
                          <a:off x="0" y="0"/>
                          <a:ext cx="964394" cy="206375"/>
                        </a:xfrm>
                        <a:prstGeom prst="donut">
                          <a:avLst>
                            <a:gd name="adj" fmla="val 73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75212" id="Donut_x0020_1" o:spid="_x0000_s1026" type="#_x0000_t23" style="position:absolute;margin-left:234.95pt;margin-top:.45pt;width:75.95pt;height:16.25pt;rotation:-868187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" adj="33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</w:p>
    <w:p w14:paraId="03C700F2" w14:textId="2C961B35" w:rsidR="000748AC" w:rsidRDefault="000748AC" w:rsidP="000748A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   X</w:t>
      </w:r>
    </w:p>
    <w:p w14:paraId="047BF54C" w14:textId="77777777" w:rsidR="000748AC" w:rsidRPr="000748AC" w:rsidRDefault="000748AC" w:rsidP="000748AC">
      <w:pPr>
        <w:rPr>
          <w:rFonts w:ascii="Courier New" w:hAnsi="Courier New" w:cs="Courier New"/>
        </w:rPr>
      </w:pPr>
    </w:p>
    <w:p w14:paraId="3357C17E" w14:textId="419C2C6B" w:rsidR="000748AC" w:rsidRPr="000748AC" w:rsidRDefault="000748AC" w:rsidP="00074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DB1643">
        <w:rPr>
          <w:rFonts w:ascii="Courier New" w:hAnsi="Courier New" w:cs="Courier New"/>
        </w:rPr>
        <w:t>here</w:t>
      </w:r>
      <w:r>
        <w:rPr>
          <w:rFonts w:ascii="Courier New" w:hAnsi="Courier New" w:cs="Courier New"/>
        </w:rPr>
        <w:t>for</w:t>
      </w:r>
      <w:r w:rsidR="00DB1643">
        <w:rPr>
          <w:rFonts w:ascii="Courier New" w:hAnsi="Courier New" w:cs="Courier New"/>
        </w:rPr>
        <w:t>e</w:t>
      </w:r>
      <w:r w:rsidR="00C44C1A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the VC-dim is less than 4, as is proved above.</w:t>
      </w:r>
    </w:p>
    <w:p w14:paraId="217D1DEA" w14:textId="6936FDB0" w:rsidR="000748AC" w:rsidRDefault="00956F54" w:rsidP="00074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Hence we have proved the VC-dim for disks is exactly 3.</w:t>
      </w:r>
    </w:p>
    <w:p w14:paraId="40B25AB3" w14:textId="77777777" w:rsidR="00956F54" w:rsidRDefault="00956F54" w:rsidP="000748AC">
      <w:pPr>
        <w:rPr>
          <w:rFonts w:ascii="Courier New" w:hAnsi="Courier New" w:cs="Courier New"/>
        </w:rPr>
      </w:pPr>
    </w:p>
    <w:p w14:paraId="7757F798" w14:textId="184F67F0" w:rsidR="000748AC" w:rsidRDefault="000748AC" w:rsidP="00074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VC-dim for axis parallel rectangles in R</w:t>
      </w:r>
      <w:r w:rsidRPr="007E147C"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 xml:space="preserve"> is 4.</w:t>
      </w:r>
    </w:p>
    <w:p w14:paraId="789B9791" w14:textId="0F148D42" w:rsidR="000748AC" w:rsidRDefault="00956F54" w:rsidP="00074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That </w:t>
      </w:r>
      <w:r w:rsidR="000748AC">
        <w:rPr>
          <w:rFonts w:ascii="Courier New" w:hAnsi="Courier New" w:cs="Courier New"/>
        </w:rPr>
        <w:t>4 points can be shattered by a</w:t>
      </w:r>
      <w:r w:rsidR="00D54395">
        <w:rPr>
          <w:rFonts w:ascii="Courier New" w:hAnsi="Courier New" w:cs="Courier New"/>
        </w:rPr>
        <w:t>n</w:t>
      </w:r>
      <w:r w:rsidR="000748AC">
        <w:rPr>
          <w:rFonts w:ascii="Courier New" w:hAnsi="Courier New" w:cs="Courier New"/>
        </w:rPr>
        <w:t xml:space="preserve"> axis parallel rectangle is quite obvious.</w:t>
      </w:r>
    </w:p>
    <w:p w14:paraId="40761CB0" w14:textId="77777777" w:rsidR="00956F54" w:rsidRDefault="00D54395" w:rsidP="000748A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5435F0" wp14:editId="57D8A2BD">
                <wp:simplePos x="0" y="0"/>
                <wp:positionH relativeFrom="column">
                  <wp:posOffset>2522764</wp:posOffset>
                </wp:positionH>
                <wp:positionV relativeFrom="paragraph">
                  <wp:posOffset>99695</wp:posOffset>
                </wp:positionV>
                <wp:extent cx="233680" cy="619760"/>
                <wp:effectExtent l="50800" t="25400" r="71120" b="91440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619760"/>
                        </a:xfrm>
                        <a:prstGeom prst="frame">
                          <a:avLst>
                            <a:gd name="adj1" fmla="val 17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83BDC" id="Frame_x0020_11" o:spid="_x0000_s1026" style="position:absolute;margin-left:198.65pt;margin-top:7.85pt;width:18.4pt;height:4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680,619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" path="m0,0l233680,,233680,619760,,619760,,0xm4174,4174l4174,615586,229506,615586,229506,4174,4174,4174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233680,0;233680,619760;0,619760;0,0;4174,4174;4174,615586;229506,615586;229506,4174;4174,4174" o:connectangles="0,0,0,0,0,0,0,0,0,0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543E03" wp14:editId="2CE5F1D1">
                <wp:simplePos x="0" y="0"/>
                <wp:positionH relativeFrom="column">
                  <wp:posOffset>241391</wp:posOffset>
                </wp:positionH>
                <wp:positionV relativeFrom="paragraph">
                  <wp:posOffset>305072</wp:posOffset>
                </wp:positionV>
                <wp:extent cx="309971" cy="212362"/>
                <wp:effectExtent l="50800" t="25400" r="71120" b="92710"/>
                <wp:wrapNone/>
                <wp:docPr id="14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71" cy="212362"/>
                        </a:xfrm>
                        <a:prstGeom prst="frame">
                          <a:avLst>
                            <a:gd name="adj1" fmla="val 17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2B3DC" id="Frame_x0020_14" o:spid="_x0000_s1026" style="position:absolute;margin-left:19pt;margin-top:24pt;width:24.4pt;height:1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971,21236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" path="m0,0l309971,,309971,212362,,212362,,0xm3793,3793l3793,208569,306178,208569,306178,3793,3793,3793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09971,0;309971,212362;0,212362;0,0;3793,3793;3793,208569;306178,208569;306178,3793;3793,3793" o:connectangles="0,0,0,0,0,0,0,0,0,0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DE290" wp14:editId="33A64C84">
                <wp:simplePos x="0" y="0"/>
                <wp:positionH relativeFrom="column">
                  <wp:posOffset>1308644</wp:posOffset>
                </wp:positionH>
                <wp:positionV relativeFrom="paragraph">
                  <wp:posOffset>304981</wp:posOffset>
                </wp:positionV>
                <wp:extent cx="231049" cy="310061"/>
                <wp:effectExtent l="50800" t="25400" r="74295" b="96520"/>
                <wp:wrapNone/>
                <wp:docPr id="13" name="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49" cy="310061"/>
                        </a:xfrm>
                        <a:prstGeom prst="frame">
                          <a:avLst>
                            <a:gd name="adj1" fmla="val 17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ED852" id="Frame_x0020_13" o:spid="_x0000_s1026" style="position:absolute;margin-left:103.05pt;margin-top:24pt;width:18.2pt;height:2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1049,31006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" path="m0,0l231049,,231049,310061,,310061,,0xm4127,4127l4127,305934,226922,305934,226922,4127,4127,412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231049,0;231049,310061;0,310061;0,0;4127,4127;4127,305934;226922,305934;226922,4127;4127,4127" o:connectangles="0,0,0,0,0,0,0,0,0,0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523B6" wp14:editId="3803FB65">
                <wp:simplePos x="0" y="0"/>
                <wp:positionH relativeFrom="column">
                  <wp:posOffset>1841591</wp:posOffset>
                </wp:positionH>
                <wp:positionV relativeFrom="paragraph">
                  <wp:posOffset>305163</wp:posOffset>
                </wp:positionV>
                <wp:extent cx="386171" cy="418828"/>
                <wp:effectExtent l="50800" t="25400" r="71120" b="89535"/>
                <wp:wrapNone/>
                <wp:docPr id="12" name="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171" cy="418828"/>
                        </a:xfrm>
                        <a:prstGeom prst="frame">
                          <a:avLst>
                            <a:gd name="adj1" fmla="val 17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0B9A5" id="Frame_x0020_12" o:spid="_x0000_s1026" style="position:absolute;margin-left:145pt;margin-top:24.05pt;width:30.4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6171,4188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" path="m0,0l386171,,386171,418828,,418828,,0xm6897,6897l6897,411931,379274,411931,379274,6897,6897,689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86171,0;386171,418828;0,418828;0,0;6897,6897;6897,411931;379274,411931;379274,6897;6897,6897" o:connectangles="0,0,0,0,0,0,0,0,0,0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F98EB" wp14:editId="3EB68558">
                <wp:simplePos x="0" y="0"/>
                <wp:positionH relativeFrom="column">
                  <wp:posOffset>3061607</wp:posOffset>
                </wp:positionH>
                <wp:positionV relativeFrom="paragraph">
                  <wp:posOffset>303801</wp:posOffset>
                </wp:positionV>
                <wp:extent cx="685619" cy="415653"/>
                <wp:effectExtent l="50800" t="25400" r="76835" b="92710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619" cy="415653"/>
                        </a:xfrm>
                        <a:prstGeom prst="frame">
                          <a:avLst>
                            <a:gd name="adj1" fmla="val 17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32615" id="Frame_x0020_10" o:spid="_x0000_s1026" style="position:absolute;margin-left:241.05pt;margin-top:23.9pt;width:54pt;height:3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619,4156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" path="m0,0l685619,,685619,415653,,415653,,0xm7424,7424l7424,408229,678195,408229,678195,7424,7424,7424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685619,0;685619,415653;0,415653;0,0;7424,7424;7424,408229;678195,408229;678195,7424;7424,7424" o:connectangles="0,0,0,0,0,0,0,0,0,0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9EEB5" wp14:editId="0E56D5F9">
                <wp:simplePos x="0" y="0"/>
                <wp:positionH relativeFrom="column">
                  <wp:posOffset>3820885</wp:posOffset>
                </wp:positionH>
                <wp:positionV relativeFrom="paragraph">
                  <wp:posOffset>99695</wp:posOffset>
                </wp:positionV>
                <wp:extent cx="612049" cy="619760"/>
                <wp:effectExtent l="50800" t="25400" r="74295" b="91440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49" cy="619760"/>
                        </a:xfrm>
                        <a:prstGeom prst="frame">
                          <a:avLst>
                            <a:gd name="adj1" fmla="val 17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8ACF8" id="Frame_x0020_9" o:spid="_x0000_s1026" style="position:absolute;margin-left:300.85pt;margin-top:7.85pt;width:48.2pt;height:4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2049,619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" path="m0,0l612049,,612049,619760,,619760,,0xm10931,10931l10931,608829,601118,608829,601118,10931,10931,10931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612049,0;612049,619760;0,619760;0,0;10931,10931;10931,608829;601118,608829;601118,10931;10931,10931" o:connectangles="0,0,0,0,0,0,0,0,0,0"/>
              </v:shape>
            </w:pict>
          </mc:Fallback>
        </mc:AlternateContent>
      </w:r>
      <w:r w:rsidRPr="00D54395">
        <w:rPr>
          <w:rFonts w:ascii="Courier New" w:hAnsi="Courier New" w:cs="Courier New"/>
          <w:noProof/>
        </w:rPr>
        <w:drawing>
          <wp:inline distT="0" distB="0" distL="0" distR="0" wp14:anchorId="068C0586" wp14:editId="501B93B2">
            <wp:extent cx="746163" cy="68507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1809" cy="6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395">
        <w:rPr>
          <w:rFonts w:ascii="Courier New" w:hAnsi="Courier New" w:cs="Courier New"/>
          <w:noProof/>
        </w:rPr>
        <w:drawing>
          <wp:inline distT="0" distB="0" distL="0" distR="0" wp14:anchorId="22441115" wp14:editId="28501E3C">
            <wp:extent cx="746163" cy="68507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1809" cy="6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395">
        <w:rPr>
          <w:rFonts w:ascii="Courier New" w:hAnsi="Courier New" w:cs="Courier New"/>
          <w:noProof/>
        </w:rPr>
        <w:drawing>
          <wp:inline distT="0" distB="0" distL="0" distR="0" wp14:anchorId="5AE177DE" wp14:editId="06532D6B">
            <wp:extent cx="746163" cy="68507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1809" cy="6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395">
        <w:rPr>
          <w:rFonts w:ascii="Courier New" w:hAnsi="Courier New" w:cs="Courier New"/>
          <w:noProof/>
        </w:rPr>
        <w:drawing>
          <wp:inline distT="0" distB="0" distL="0" distR="0" wp14:anchorId="05E797E1" wp14:editId="61DDA38E">
            <wp:extent cx="746163" cy="68507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1809" cy="6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395">
        <w:rPr>
          <w:rFonts w:ascii="Courier New" w:hAnsi="Courier New" w:cs="Courier New"/>
          <w:noProof/>
        </w:rPr>
        <w:drawing>
          <wp:inline distT="0" distB="0" distL="0" distR="0" wp14:anchorId="56C16E4E" wp14:editId="4DB1EC2D">
            <wp:extent cx="746163" cy="68507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1809" cy="6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395">
        <w:rPr>
          <w:rFonts w:ascii="Courier New" w:hAnsi="Courier New" w:cs="Courier New"/>
          <w:noProof/>
        </w:rPr>
        <w:drawing>
          <wp:inline distT="0" distB="0" distL="0" distR="0" wp14:anchorId="1294CE6B" wp14:editId="71BF8C33">
            <wp:extent cx="746163" cy="68507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1809" cy="6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C26A" w14:textId="41B10FA7" w:rsidR="00D54395" w:rsidRDefault="00956F54" w:rsidP="00956F5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(Above is showing the representative cases)</w:t>
      </w:r>
    </w:p>
    <w:p w14:paraId="7ED80E7F" w14:textId="77777777" w:rsidR="00956F54" w:rsidRDefault="00956F54" w:rsidP="00956F54">
      <w:pPr>
        <w:jc w:val="center"/>
        <w:rPr>
          <w:rFonts w:ascii="Courier New" w:hAnsi="Courier New" w:cs="Courier New"/>
        </w:rPr>
      </w:pPr>
    </w:p>
    <w:p w14:paraId="7AA6BD4A" w14:textId="0368DEC6" w:rsidR="00D54395" w:rsidRDefault="00D54395" w:rsidP="00D543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But now if there are 5 points, we can </w:t>
      </w:r>
      <w:r w:rsidR="00956F54">
        <w:rPr>
          <w:rFonts w:ascii="Courier New" w:hAnsi="Courier New" w:cs="Courier New"/>
        </w:rPr>
        <w:t xml:space="preserve">always </w:t>
      </w:r>
      <w:r>
        <w:rPr>
          <w:rFonts w:ascii="Courier New" w:hAnsi="Courier New" w:cs="Courier New"/>
        </w:rPr>
        <w:t xml:space="preserve">create the smallest enclosing quadrilateral </w:t>
      </w:r>
      <w:r w:rsidR="00956F54">
        <w:rPr>
          <w:rFonts w:ascii="Courier New" w:hAnsi="Courier New" w:cs="Courier New"/>
        </w:rPr>
        <w:t>by using 4 points assigned as +1. There will always be at least one point classified as -1 which is contained within the enclosing quadrilateral and thus can never be shattered. Therefore, the VC-dim is less than 5.</w:t>
      </w:r>
    </w:p>
    <w:p w14:paraId="1FBBA957" w14:textId="3363F3CD" w:rsidR="00956F54" w:rsidRDefault="00956F54" w:rsidP="00956F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Hence we have proved the VC-dim for axis parallel rectangles is exactly 4.</w:t>
      </w:r>
    </w:p>
    <w:p w14:paraId="617D51E5" w14:textId="77777777" w:rsidR="00956F54" w:rsidRPr="00D54395" w:rsidRDefault="00956F54" w:rsidP="00D54395">
      <w:pPr>
        <w:rPr>
          <w:rFonts w:ascii="Courier New" w:hAnsi="Courier New" w:cs="Courier New"/>
        </w:rPr>
      </w:pPr>
    </w:p>
    <w:sectPr w:rsidR="00956F54" w:rsidRPr="00D54395" w:rsidSect="001124B5">
      <w:headerReference w:type="even" r:id="rId11"/>
      <w:headerReference w:type="default" r:id="rId12"/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7B607" w14:textId="77777777" w:rsidR="00122510" w:rsidRDefault="00122510" w:rsidP="001124B5">
      <w:r>
        <w:separator/>
      </w:r>
    </w:p>
  </w:endnote>
  <w:endnote w:type="continuationSeparator" w:id="0">
    <w:p w14:paraId="5DC504D9" w14:textId="77777777" w:rsidR="00122510" w:rsidRDefault="00122510" w:rsidP="00112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43FAC" w14:textId="77777777" w:rsidR="00122510" w:rsidRDefault="00122510" w:rsidP="001124B5">
      <w:r>
        <w:separator/>
      </w:r>
    </w:p>
  </w:footnote>
  <w:footnote w:type="continuationSeparator" w:id="0">
    <w:p w14:paraId="7F344ABE" w14:textId="77777777" w:rsidR="00122510" w:rsidRDefault="00122510" w:rsidP="001124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BC863" w14:textId="77777777" w:rsidR="00C5172A" w:rsidRDefault="00C5172A" w:rsidP="00FE6907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64FA">
      <w:rPr>
        <w:rStyle w:val="PageNumber"/>
        <w:noProof/>
      </w:rPr>
      <w:t>3</w:t>
    </w:r>
    <w:r>
      <w:rPr>
        <w:rStyle w:val="PageNumber"/>
      </w:rPr>
      <w:fldChar w:fldCharType="end"/>
    </w:r>
  </w:p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9864"/>
    </w:tblGrid>
    <w:tr w:rsidR="00C5172A" w:rsidRPr="0088634D" w14:paraId="6FD928CB" w14:textId="77777777" w:rsidTr="004D5FDB">
      <w:tc>
        <w:tcPr>
          <w:tcW w:w="1152" w:type="dxa"/>
        </w:tcPr>
        <w:p w14:paraId="3E54BA94" w14:textId="52B877E1" w:rsidR="00C5172A" w:rsidRDefault="00C5172A" w:rsidP="00D106FA">
          <w:pPr>
            <w:pStyle w:val="Header"/>
            <w:ind w:firstLine="360"/>
            <w:jc w:val="right"/>
            <w:rPr>
              <w:rFonts w:ascii="Cambria" w:hAnsi="Cambria"/>
              <w:b/>
            </w:rPr>
          </w:pPr>
        </w:p>
      </w:tc>
      <w:tc>
        <w:tcPr>
          <w:tcW w:w="0" w:type="auto"/>
          <w:noWrap/>
        </w:tcPr>
        <w:p w14:paraId="5386A79E" w14:textId="77777777" w:rsidR="00C5172A" w:rsidRDefault="00122510">
          <w:pPr>
            <w:pStyle w:val="Header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placeholder>
                <w:docPart w:val="D0F5D38088EC0D4A9764F9DC81A9E97F"/>
              </w:placeholder>
              <w:temporary/>
              <w:showingPlcHdr/>
            </w:sdtPr>
            <w:sdtEndPr/>
            <w:sdtContent>
              <w:r w:rsidR="00C5172A">
                <w:rPr>
                  <w:rFonts w:ascii="Cambria" w:hAnsi="Cambria"/>
                  <w:lang w:val="zh-CN"/>
                </w:rPr>
                <w:t>[</w:t>
              </w:r>
              <w:r w:rsidR="00C5172A">
                <w:rPr>
                  <w:rFonts w:ascii="Cambria" w:hAnsi="Cambria"/>
                  <w:lang w:val="zh-CN"/>
                </w:rPr>
                <w:t>键入文字</w:t>
              </w:r>
              <w:r w:rsidR="00C5172A">
                <w:rPr>
                  <w:rFonts w:ascii="Cambria" w:hAnsi="Cambria"/>
                  <w:lang w:val="zh-CN"/>
                </w:rPr>
                <w:t>]</w:t>
              </w:r>
            </w:sdtContent>
          </w:sdt>
        </w:p>
      </w:tc>
    </w:tr>
  </w:tbl>
  <w:p w14:paraId="78FEF020" w14:textId="77777777" w:rsidR="00C5172A" w:rsidRDefault="00C5172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26551" w14:textId="30F756CB" w:rsidR="00C5172A" w:rsidRDefault="00C5172A" w:rsidP="00D106FA">
    <w:pPr>
      <w:pStyle w:val="Header"/>
      <w:wordWrap w:val="0"/>
      <w:ind w:firstLine="360"/>
      <w:jc w:val="right"/>
    </w:pPr>
    <w:r>
      <w:t>H</w:t>
    </w:r>
    <w:r w:rsidR="00E0613A">
      <w:t>omework #</w:t>
    </w:r>
    <w:r w:rsidR="003559CB">
      <w:t>1</w:t>
    </w:r>
    <w:r>
      <w:t xml:space="preserve"> – </w:t>
    </w:r>
    <w:proofErr w:type="spellStart"/>
    <w:r>
      <w:t>Yiran</w:t>
    </w:r>
    <w:proofErr w:type="spellEnd"/>
    <w:r>
      <w:t xml:space="preserve"> Luo</w:t>
    </w:r>
  </w:p>
  <w:p w14:paraId="2ED5BCE1" w14:textId="76534F3D" w:rsidR="00C5172A" w:rsidRDefault="00C5172A" w:rsidP="006C4DD9">
    <w:pPr>
      <w:pStyle w:val="Header"/>
      <w:wordWrap w:val="0"/>
      <w:jc w:val="right"/>
    </w:pPr>
    <w:r>
      <w:t>CSE552</w:t>
    </w:r>
    <w:r w:rsidR="003559CB">
      <w:t>3</w:t>
    </w:r>
    <w:r>
      <w:t xml:space="preserve"> Prof </w:t>
    </w:r>
    <w:r w:rsidR="003559CB">
      <w:t xml:space="preserve">Mikhail </w:t>
    </w:r>
    <w:r w:rsidR="003559CB">
      <w:rPr>
        <w:rFonts w:hint="eastAsia"/>
      </w:rPr>
      <w:t>Belkin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22599"/>
    <w:multiLevelType w:val="hybridMultilevel"/>
    <w:tmpl w:val="AB0C685A"/>
    <w:lvl w:ilvl="0" w:tplc="C9D6C8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1187B47"/>
    <w:multiLevelType w:val="hybridMultilevel"/>
    <w:tmpl w:val="E77072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0F5A"/>
    <w:multiLevelType w:val="hybridMultilevel"/>
    <w:tmpl w:val="18DAEC14"/>
    <w:lvl w:ilvl="0" w:tplc="6DB06954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9C911AC"/>
    <w:multiLevelType w:val="multilevel"/>
    <w:tmpl w:val="862823F2"/>
    <w:lvl w:ilvl="0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5227CBB"/>
    <w:multiLevelType w:val="hybridMultilevel"/>
    <w:tmpl w:val="F502CED6"/>
    <w:lvl w:ilvl="0" w:tplc="DE12FE9A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6BD04A4"/>
    <w:multiLevelType w:val="hybridMultilevel"/>
    <w:tmpl w:val="5CA4554C"/>
    <w:lvl w:ilvl="0" w:tplc="E570B7D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87421D6"/>
    <w:multiLevelType w:val="hybridMultilevel"/>
    <w:tmpl w:val="58FA02CA"/>
    <w:lvl w:ilvl="0" w:tplc="DCBCDC56">
      <w:start w:val="1"/>
      <w:numFmt w:val="lowerLetter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A134D8C"/>
    <w:multiLevelType w:val="hybridMultilevel"/>
    <w:tmpl w:val="862823F2"/>
    <w:lvl w:ilvl="0" w:tplc="45C29A42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B41167A"/>
    <w:multiLevelType w:val="hybridMultilevel"/>
    <w:tmpl w:val="C8248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1C1343"/>
    <w:multiLevelType w:val="hybridMultilevel"/>
    <w:tmpl w:val="A2B8D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4A309B"/>
    <w:multiLevelType w:val="hybridMultilevel"/>
    <w:tmpl w:val="4752A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B59"/>
    <w:rsid w:val="00011E41"/>
    <w:rsid w:val="000317E2"/>
    <w:rsid w:val="000569FD"/>
    <w:rsid w:val="00064095"/>
    <w:rsid w:val="00065209"/>
    <w:rsid w:val="00067657"/>
    <w:rsid w:val="00070C54"/>
    <w:rsid w:val="0007225D"/>
    <w:rsid w:val="000748AC"/>
    <w:rsid w:val="00075675"/>
    <w:rsid w:val="00080731"/>
    <w:rsid w:val="000A7860"/>
    <w:rsid w:val="000B21E2"/>
    <w:rsid w:val="000C529D"/>
    <w:rsid w:val="000D4A37"/>
    <w:rsid w:val="000E3EB5"/>
    <w:rsid w:val="001124B5"/>
    <w:rsid w:val="0011589B"/>
    <w:rsid w:val="00122510"/>
    <w:rsid w:val="00124C50"/>
    <w:rsid w:val="00133A8E"/>
    <w:rsid w:val="00155BB6"/>
    <w:rsid w:val="00162B3E"/>
    <w:rsid w:val="001636FE"/>
    <w:rsid w:val="0019074F"/>
    <w:rsid w:val="001A4FF7"/>
    <w:rsid w:val="001C7F2A"/>
    <w:rsid w:val="001D72E2"/>
    <w:rsid w:val="001F133B"/>
    <w:rsid w:val="001F5AD9"/>
    <w:rsid w:val="002168E6"/>
    <w:rsid w:val="002224CC"/>
    <w:rsid w:val="0022574E"/>
    <w:rsid w:val="002273B4"/>
    <w:rsid w:val="00263859"/>
    <w:rsid w:val="002B1F25"/>
    <w:rsid w:val="002B7315"/>
    <w:rsid w:val="002E0C95"/>
    <w:rsid w:val="002E6F20"/>
    <w:rsid w:val="002F1490"/>
    <w:rsid w:val="002F2976"/>
    <w:rsid w:val="002F3EDE"/>
    <w:rsid w:val="002F721D"/>
    <w:rsid w:val="0030406E"/>
    <w:rsid w:val="00311320"/>
    <w:rsid w:val="0031265E"/>
    <w:rsid w:val="003559CB"/>
    <w:rsid w:val="0037045E"/>
    <w:rsid w:val="003931B4"/>
    <w:rsid w:val="003A65E6"/>
    <w:rsid w:val="003C37B8"/>
    <w:rsid w:val="003E25DF"/>
    <w:rsid w:val="00403CC7"/>
    <w:rsid w:val="00410AFF"/>
    <w:rsid w:val="004117DC"/>
    <w:rsid w:val="00412095"/>
    <w:rsid w:val="00416FF1"/>
    <w:rsid w:val="004248FB"/>
    <w:rsid w:val="00455070"/>
    <w:rsid w:val="00472C2F"/>
    <w:rsid w:val="004A09B5"/>
    <w:rsid w:val="004A1A84"/>
    <w:rsid w:val="004A4214"/>
    <w:rsid w:val="004B3174"/>
    <w:rsid w:val="004B54DE"/>
    <w:rsid w:val="004B76DE"/>
    <w:rsid w:val="004C05E3"/>
    <w:rsid w:val="004D2768"/>
    <w:rsid w:val="004D2A68"/>
    <w:rsid w:val="004D4011"/>
    <w:rsid w:val="004D5FDB"/>
    <w:rsid w:val="004E364D"/>
    <w:rsid w:val="00506187"/>
    <w:rsid w:val="005140A7"/>
    <w:rsid w:val="00530A02"/>
    <w:rsid w:val="00566EBF"/>
    <w:rsid w:val="005737B3"/>
    <w:rsid w:val="00574A51"/>
    <w:rsid w:val="005A43C4"/>
    <w:rsid w:val="005D10DC"/>
    <w:rsid w:val="005D656D"/>
    <w:rsid w:val="005F6348"/>
    <w:rsid w:val="00600296"/>
    <w:rsid w:val="00604CD6"/>
    <w:rsid w:val="00610101"/>
    <w:rsid w:val="00610C74"/>
    <w:rsid w:val="00616613"/>
    <w:rsid w:val="006203F2"/>
    <w:rsid w:val="006369F7"/>
    <w:rsid w:val="00645259"/>
    <w:rsid w:val="006656FE"/>
    <w:rsid w:val="006A23B8"/>
    <w:rsid w:val="006A59BB"/>
    <w:rsid w:val="006C4DD9"/>
    <w:rsid w:val="006D033E"/>
    <w:rsid w:val="006D6B6C"/>
    <w:rsid w:val="006F407F"/>
    <w:rsid w:val="00712E5D"/>
    <w:rsid w:val="00730E3C"/>
    <w:rsid w:val="007335C8"/>
    <w:rsid w:val="00743D5D"/>
    <w:rsid w:val="007447EA"/>
    <w:rsid w:val="00750C4E"/>
    <w:rsid w:val="0076690A"/>
    <w:rsid w:val="00775273"/>
    <w:rsid w:val="007922A1"/>
    <w:rsid w:val="007A677A"/>
    <w:rsid w:val="007C2F8B"/>
    <w:rsid w:val="007D477B"/>
    <w:rsid w:val="007E147C"/>
    <w:rsid w:val="00801EE0"/>
    <w:rsid w:val="00803F0F"/>
    <w:rsid w:val="00820D27"/>
    <w:rsid w:val="0083331D"/>
    <w:rsid w:val="008364B9"/>
    <w:rsid w:val="008426FA"/>
    <w:rsid w:val="00857D02"/>
    <w:rsid w:val="0086177C"/>
    <w:rsid w:val="008800BD"/>
    <w:rsid w:val="008A66E9"/>
    <w:rsid w:val="008B48C8"/>
    <w:rsid w:val="008D3A93"/>
    <w:rsid w:val="008F70E7"/>
    <w:rsid w:val="0090057A"/>
    <w:rsid w:val="009245EF"/>
    <w:rsid w:val="00942DCC"/>
    <w:rsid w:val="009517EB"/>
    <w:rsid w:val="00956F54"/>
    <w:rsid w:val="009607F1"/>
    <w:rsid w:val="00965E28"/>
    <w:rsid w:val="0099324A"/>
    <w:rsid w:val="009A16C9"/>
    <w:rsid w:val="009B79EF"/>
    <w:rsid w:val="009C239E"/>
    <w:rsid w:val="009D6B6D"/>
    <w:rsid w:val="009D6CF8"/>
    <w:rsid w:val="009E49BB"/>
    <w:rsid w:val="009E7EED"/>
    <w:rsid w:val="00A229E5"/>
    <w:rsid w:val="00A27F48"/>
    <w:rsid w:val="00A313F9"/>
    <w:rsid w:val="00A377FA"/>
    <w:rsid w:val="00A424C5"/>
    <w:rsid w:val="00A4520C"/>
    <w:rsid w:val="00A564FA"/>
    <w:rsid w:val="00A642BB"/>
    <w:rsid w:val="00A73AC9"/>
    <w:rsid w:val="00A75898"/>
    <w:rsid w:val="00A80A7F"/>
    <w:rsid w:val="00A86BBD"/>
    <w:rsid w:val="00A872FC"/>
    <w:rsid w:val="00A92286"/>
    <w:rsid w:val="00A964D1"/>
    <w:rsid w:val="00AA1F5F"/>
    <w:rsid w:val="00AA5918"/>
    <w:rsid w:val="00AB0161"/>
    <w:rsid w:val="00AC5510"/>
    <w:rsid w:val="00AF2673"/>
    <w:rsid w:val="00B0365B"/>
    <w:rsid w:val="00B151F6"/>
    <w:rsid w:val="00B5480B"/>
    <w:rsid w:val="00B62210"/>
    <w:rsid w:val="00B63BCE"/>
    <w:rsid w:val="00B72547"/>
    <w:rsid w:val="00B82CCE"/>
    <w:rsid w:val="00B873B6"/>
    <w:rsid w:val="00BC637E"/>
    <w:rsid w:val="00BD3FF7"/>
    <w:rsid w:val="00BE073B"/>
    <w:rsid w:val="00BE30B6"/>
    <w:rsid w:val="00BE3853"/>
    <w:rsid w:val="00BF04E4"/>
    <w:rsid w:val="00C00997"/>
    <w:rsid w:val="00C24291"/>
    <w:rsid w:val="00C25A8B"/>
    <w:rsid w:val="00C37240"/>
    <w:rsid w:val="00C44C1A"/>
    <w:rsid w:val="00C5172A"/>
    <w:rsid w:val="00C525D6"/>
    <w:rsid w:val="00C665A4"/>
    <w:rsid w:val="00C8308C"/>
    <w:rsid w:val="00CD066E"/>
    <w:rsid w:val="00CD253A"/>
    <w:rsid w:val="00CD5D13"/>
    <w:rsid w:val="00CE505B"/>
    <w:rsid w:val="00D106FA"/>
    <w:rsid w:val="00D35C0F"/>
    <w:rsid w:val="00D54395"/>
    <w:rsid w:val="00D543A3"/>
    <w:rsid w:val="00D56AA6"/>
    <w:rsid w:val="00D71B59"/>
    <w:rsid w:val="00D72A5E"/>
    <w:rsid w:val="00D72B45"/>
    <w:rsid w:val="00D867DC"/>
    <w:rsid w:val="00D87890"/>
    <w:rsid w:val="00DA127D"/>
    <w:rsid w:val="00DB0179"/>
    <w:rsid w:val="00DB1643"/>
    <w:rsid w:val="00DC0FAB"/>
    <w:rsid w:val="00DC165C"/>
    <w:rsid w:val="00DC48D2"/>
    <w:rsid w:val="00DD5A24"/>
    <w:rsid w:val="00DF71D5"/>
    <w:rsid w:val="00E0613A"/>
    <w:rsid w:val="00E11C2E"/>
    <w:rsid w:val="00E12BEF"/>
    <w:rsid w:val="00E276E3"/>
    <w:rsid w:val="00E43920"/>
    <w:rsid w:val="00E54877"/>
    <w:rsid w:val="00E63A16"/>
    <w:rsid w:val="00E72595"/>
    <w:rsid w:val="00E73D9D"/>
    <w:rsid w:val="00EA4667"/>
    <w:rsid w:val="00ED1E14"/>
    <w:rsid w:val="00ED358E"/>
    <w:rsid w:val="00EE281E"/>
    <w:rsid w:val="00EE5D10"/>
    <w:rsid w:val="00F0007E"/>
    <w:rsid w:val="00F112F7"/>
    <w:rsid w:val="00F11875"/>
    <w:rsid w:val="00F41C36"/>
    <w:rsid w:val="00F8277F"/>
    <w:rsid w:val="00FA5594"/>
    <w:rsid w:val="00FD6D46"/>
    <w:rsid w:val="00FE064C"/>
    <w:rsid w:val="00FE6907"/>
    <w:rsid w:val="00FF709A"/>
    <w:rsid w:val="00FF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9EA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24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4B5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1124B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124B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124B5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124B5"/>
    <w:rPr>
      <w:sz w:val="18"/>
      <w:szCs w:val="18"/>
    </w:rPr>
  </w:style>
  <w:style w:type="table" w:styleId="TableGrid">
    <w:name w:val="Table Grid"/>
    <w:basedOn w:val="TableNormal"/>
    <w:uiPriority w:val="1"/>
    <w:rsid w:val="001124B5"/>
    <w:rPr>
      <w:kern w:val="0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24B5"/>
    <w:rPr>
      <w:color w:val="365F91" w:themeColor="accent1" w:themeShade="BF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124B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124B5"/>
    <w:pPr>
      <w:ind w:left="240"/>
      <w:jc w:val="left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124B5"/>
    <w:pPr>
      <w:spacing w:before="120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124B5"/>
    <w:pPr>
      <w:ind w:left="480"/>
      <w:jc w:val="left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4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4B5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24B5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24B5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24B5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24B5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24B5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24B5"/>
    <w:pPr>
      <w:ind w:left="1920"/>
      <w:jc w:val="left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74A51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2224CC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D106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907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907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F5D38088EC0D4A9764F9DC81A9E9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DC1A12-0D8D-6544-9F68-A57DC05E1D55}"/>
      </w:docPartPr>
      <w:docPartBody>
        <w:p w:rsidR="00764ACF" w:rsidRDefault="00764ACF" w:rsidP="00764ACF">
          <w:pPr>
            <w:pStyle w:val="D0F5D38088EC0D4A9764F9DC81A9E97F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ACF"/>
    <w:rsid w:val="00023201"/>
    <w:rsid w:val="00367454"/>
    <w:rsid w:val="003A050C"/>
    <w:rsid w:val="00403BE6"/>
    <w:rsid w:val="00431434"/>
    <w:rsid w:val="004D1674"/>
    <w:rsid w:val="0054266C"/>
    <w:rsid w:val="006002E0"/>
    <w:rsid w:val="006704C6"/>
    <w:rsid w:val="00733062"/>
    <w:rsid w:val="00764ACF"/>
    <w:rsid w:val="00A54B81"/>
    <w:rsid w:val="00C52CD8"/>
    <w:rsid w:val="00D2072A"/>
    <w:rsid w:val="00EA2F3D"/>
    <w:rsid w:val="00F1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ACA7756B154B44BD8720CA08E7C51B">
    <w:name w:val="6FACA7756B154B44BD8720CA08E7C51B"/>
    <w:rsid w:val="00764ACF"/>
    <w:pPr>
      <w:widowControl w:val="0"/>
      <w:jc w:val="both"/>
    </w:pPr>
  </w:style>
  <w:style w:type="paragraph" w:customStyle="1" w:styleId="338B5762C538A04797CA3879FEFD3514">
    <w:name w:val="338B5762C538A04797CA3879FEFD3514"/>
    <w:rsid w:val="00764ACF"/>
    <w:pPr>
      <w:widowControl w:val="0"/>
      <w:jc w:val="both"/>
    </w:pPr>
  </w:style>
  <w:style w:type="paragraph" w:customStyle="1" w:styleId="F693447288254F49961A111DCD17C1C3">
    <w:name w:val="F693447288254F49961A111DCD17C1C3"/>
    <w:rsid w:val="00764ACF"/>
    <w:pPr>
      <w:widowControl w:val="0"/>
      <w:jc w:val="both"/>
    </w:pPr>
  </w:style>
  <w:style w:type="paragraph" w:customStyle="1" w:styleId="EEA300857AD18B4C85E2917E8BC8BDFA">
    <w:name w:val="EEA300857AD18B4C85E2917E8BC8BDFA"/>
    <w:rsid w:val="00764ACF"/>
    <w:pPr>
      <w:widowControl w:val="0"/>
      <w:jc w:val="both"/>
    </w:pPr>
  </w:style>
  <w:style w:type="paragraph" w:customStyle="1" w:styleId="F2805CB2F80AAF469242E1E4BC5DE1C1">
    <w:name w:val="F2805CB2F80AAF469242E1E4BC5DE1C1"/>
    <w:rsid w:val="00764ACF"/>
    <w:pPr>
      <w:widowControl w:val="0"/>
      <w:jc w:val="both"/>
    </w:pPr>
  </w:style>
  <w:style w:type="paragraph" w:customStyle="1" w:styleId="9A5FDA777905254D9471321A903074D1">
    <w:name w:val="9A5FDA777905254D9471321A903074D1"/>
    <w:rsid w:val="00764ACF"/>
    <w:pPr>
      <w:widowControl w:val="0"/>
      <w:jc w:val="both"/>
    </w:pPr>
  </w:style>
  <w:style w:type="paragraph" w:customStyle="1" w:styleId="F070A260BBD1B448B3957E04CA12E924">
    <w:name w:val="F070A260BBD1B448B3957E04CA12E924"/>
    <w:rsid w:val="00764ACF"/>
    <w:pPr>
      <w:widowControl w:val="0"/>
      <w:jc w:val="both"/>
    </w:pPr>
  </w:style>
  <w:style w:type="paragraph" w:customStyle="1" w:styleId="47C7ADF304870847A90BFA699F29E4FE">
    <w:name w:val="47C7ADF304870847A90BFA699F29E4FE"/>
    <w:rsid w:val="00764ACF"/>
    <w:pPr>
      <w:widowControl w:val="0"/>
      <w:jc w:val="both"/>
    </w:pPr>
  </w:style>
  <w:style w:type="paragraph" w:customStyle="1" w:styleId="6E6CB6A279AF8A4EA5658790A7E89B6E">
    <w:name w:val="6E6CB6A279AF8A4EA5658790A7E89B6E"/>
    <w:rsid w:val="00764ACF"/>
    <w:pPr>
      <w:widowControl w:val="0"/>
      <w:jc w:val="both"/>
    </w:pPr>
  </w:style>
  <w:style w:type="paragraph" w:customStyle="1" w:styleId="FC971551F086C547A1E702E1EFB00020">
    <w:name w:val="FC971551F086C547A1E702E1EFB00020"/>
    <w:rsid w:val="00764ACF"/>
    <w:pPr>
      <w:widowControl w:val="0"/>
      <w:jc w:val="both"/>
    </w:pPr>
  </w:style>
  <w:style w:type="paragraph" w:customStyle="1" w:styleId="4579137C96BC7D4A9A4360655ECCC965">
    <w:name w:val="4579137C96BC7D4A9A4360655ECCC965"/>
    <w:rsid w:val="00764ACF"/>
    <w:pPr>
      <w:widowControl w:val="0"/>
      <w:jc w:val="both"/>
    </w:pPr>
  </w:style>
  <w:style w:type="paragraph" w:customStyle="1" w:styleId="427B57C62854F04D8355677970618292">
    <w:name w:val="427B57C62854F04D8355677970618292"/>
    <w:rsid w:val="00764ACF"/>
    <w:pPr>
      <w:widowControl w:val="0"/>
      <w:jc w:val="both"/>
    </w:pPr>
  </w:style>
  <w:style w:type="paragraph" w:customStyle="1" w:styleId="3B163C83D191AC4796441808B288DA67">
    <w:name w:val="3B163C83D191AC4796441808B288DA67"/>
    <w:rsid w:val="00764ACF"/>
    <w:pPr>
      <w:widowControl w:val="0"/>
      <w:jc w:val="both"/>
    </w:pPr>
  </w:style>
  <w:style w:type="paragraph" w:customStyle="1" w:styleId="D3FC7BA97171564B84DAE7BBE237CC91">
    <w:name w:val="D3FC7BA97171564B84DAE7BBE237CC91"/>
    <w:rsid w:val="00764ACF"/>
    <w:pPr>
      <w:widowControl w:val="0"/>
      <w:jc w:val="both"/>
    </w:pPr>
  </w:style>
  <w:style w:type="paragraph" w:customStyle="1" w:styleId="83744E8549803F4DB5CB4B62482EDE6C">
    <w:name w:val="83744E8549803F4DB5CB4B62482EDE6C"/>
    <w:rsid w:val="00764ACF"/>
    <w:pPr>
      <w:widowControl w:val="0"/>
      <w:jc w:val="both"/>
    </w:pPr>
  </w:style>
  <w:style w:type="paragraph" w:customStyle="1" w:styleId="CFE3212FC8768D4494A5F9C2CBFF379F">
    <w:name w:val="CFE3212FC8768D4494A5F9C2CBFF379F"/>
    <w:rsid w:val="00764ACF"/>
    <w:pPr>
      <w:widowControl w:val="0"/>
      <w:jc w:val="both"/>
    </w:pPr>
  </w:style>
  <w:style w:type="paragraph" w:customStyle="1" w:styleId="43099FD35C8D1643BC6294B26CD3318E">
    <w:name w:val="43099FD35C8D1643BC6294B26CD3318E"/>
    <w:rsid w:val="00764ACF"/>
    <w:pPr>
      <w:widowControl w:val="0"/>
      <w:jc w:val="both"/>
    </w:pPr>
  </w:style>
  <w:style w:type="paragraph" w:customStyle="1" w:styleId="750AD1ECF8607E46BD531ADFBD5F8E7C">
    <w:name w:val="750AD1ECF8607E46BD531ADFBD5F8E7C"/>
    <w:rsid w:val="00764ACF"/>
    <w:pPr>
      <w:widowControl w:val="0"/>
      <w:jc w:val="both"/>
    </w:pPr>
  </w:style>
  <w:style w:type="paragraph" w:customStyle="1" w:styleId="452F65B1B3597444A78B25891110570F">
    <w:name w:val="452F65B1B3597444A78B25891110570F"/>
    <w:rsid w:val="00764ACF"/>
    <w:pPr>
      <w:widowControl w:val="0"/>
      <w:jc w:val="both"/>
    </w:pPr>
  </w:style>
  <w:style w:type="paragraph" w:customStyle="1" w:styleId="B73AE9AD2B4D724FB458F6BB82B986A0">
    <w:name w:val="B73AE9AD2B4D724FB458F6BB82B986A0"/>
    <w:rsid w:val="00764ACF"/>
    <w:pPr>
      <w:widowControl w:val="0"/>
      <w:jc w:val="both"/>
    </w:pPr>
  </w:style>
  <w:style w:type="paragraph" w:customStyle="1" w:styleId="D38FD526568EF2459CE5939DF73BF3FA">
    <w:name w:val="D38FD526568EF2459CE5939DF73BF3FA"/>
    <w:rsid w:val="00764ACF"/>
    <w:pPr>
      <w:widowControl w:val="0"/>
      <w:jc w:val="both"/>
    </w:pPr>
  </w:style>
  <w:style w:type="paragraph" w:customStyle="1" w:styleId="D0F5D38088EC0D4A9764F9DC81A9E97F">
    <w:name w:val="D0F5D38088EC0D4A9764F9DC81A9E97F"/>
    <w:rsid w:val="00764ACF"/>
    <w:pPr>
      <w:widowControl w:val="0"/>
      <w:jc w:val="both"/>
    </w:pPr>
  </w:style>
  <w:style w:type="character" w:styleId="PlaceholderText">
    <w:name w:val="Placeholder Text"/>
    <w:basedOn w:val="DefaultParagraphFont"/>
    <w:uiPriority w:val="99"/>
    <w:semiHidden/>
    <w:rsid w:val="00A54B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84CDD4-75D4-D34A-B198-4782B6179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802</Words>
  <Characters>4575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State University</Company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Luo</dc:creator>
  <cp:keywords/>
  <dc:description/>
  <cp:lastModifiedBy>Luo, Lawrence</cp:lastModifiedBy>
  <cp:revision>33</cp:revision>
  <cp:lastPrinted>2016-02-21T23:44:00Z</cp:lastPrinted>
  <dcterms:created xsi:type="dcterms:W3CDTF">2016-02-21T17:31:00Z</dcterms:created>
  <dcterms:modified xsi:type="dcterms:W3CDTF">2016-02-25T06:32:00Z</dcterms:modified>
</cp:coreProperties>
</file>