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rPr/>
      </w:pPr>
      <w:bookmarkStart w:colFirst="0" w:colLast="0" w:name="_5v672svtenr8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cgww2kxzyh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_zcgww2kxzyh6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wdx65gk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Communicate the TF objectives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_ffwdx65gkt4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laf7xhm6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 availability of the individuals and collect preferences on topics to 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_drlaf7xhm6a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laf7xhm6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Formulate a team and allocate subtasks accordingly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_drlaf7xhm6a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laf7xhm6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Altogether: agree on a concrete and realistic plan of activities to follow from onwards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_drlaf7xhm6a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wdxwomjd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_kawdxwomjdta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9bi058kg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P14?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_u69bi058kg9d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fffff" w:val="clear"/>
        <w:rPr/>
      </w:pPr>
      <w:bookmarkStart w:colFirst="0" w:colLast="0" w:name="_zcgww2kxzyh6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Elli Papadopoulou, Fotis Psomopoulos, Inna Kouper, Joao Miranda, Mervyn O Luing, Shaun de Witt, Deborah A. Garwood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Apologies from:</w:t>
      </w:r>
      <w:r w:rsidDel="00000000" w:rsidR="00000000" w:rsidRPr="00000000">
        <w:rPr>
          <w:rtl w:val="0"/>
        </w:rPr>
        <w:t xml:space="preserve"> Devan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200" w:lineRule="auto"/>
        <w:ind w:left="940" w:hanging="360"/>
      </w:pPr>
      <w:bookmarkStart w:colFirst="0" w:colLast="0" w:name="_ffwdx65gkt4" w:id="2"/>
      <w:bookmarkEnd w:id="2"/>
      <w:r w:rsidDel="00000000" w:rsidR="00000000" w:rsidRPr="00000000">
        <w:rPr>
          <w:rtl w:val="0"/>
        </w:rPr>
        <w:t xml:space="preserve">Communicate the TF objectives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u w:val="single"/>
          <w:rtl w:val="0"/>
        </w:rPr>
        <w:t xml:space="preserve">The Mentoring Programme is based on the AMAs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Monthly activity -</w:t>
      </w:r>
      <w:r w:rsidDel="00000000" w:rsidR="00000000" w:rsidRPr="00000000">
        <w:rPr>
          <w:color w:val="222222"/>
          <w:rtl w:val="0"/>
        </w:rPr>
        <w:t xml:space="preserve"> Q: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change to bi-monthly (every two months)?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Duration: 60 minutes - </w:t>
      </w:r>
      <w:r w:rsidDel="00000000" w:rsidR="00000000" w:rsidRPr="00000000">
        <w:rPr>
          <w:color w:val="222222"/>
          <w:rtl w:val="0"/>
        </w:rPr>
        <w:t xml:space="preserve">suggestions for more?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Usual time 10.00 EDT/ 16.00 CEST -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Q: change? Ask people via a doodle? - suggestions: synchronous AMAs but asynchronous work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Technically we have Slack for that -&gt; maybe different platform? Reddit? - will keep Slack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Maybe it has to do with promotion? - we’ll promote on Slack and encourage people to make questions prior to the AMAs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Regional AMAs? Attended by mentors from other parts - explore this idea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“User requested AMAs” - send questions during the Summer to collect ideas of what people want to listen/know and experts to talk to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Create a spreadsheet to collect speakers names and topics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Started as get together events -&gt; moved to tailored webinars-alike - still trying to conclude to a specific structure: </w:t>
      </w:r>
      <w:r w:rsidDel="00000000" w:rsidR="00000000" w:rsidRPr="00000000">
        <w:rPr>
          <w:color w:val="222222"/>
          <w:rtl w:val="0"/>
        </w:rPr>
        <w:t xml:space="preserve">suggestion</w:t>
      </w:r>
      <w:r w:rsidDel="00000000" w:rsidR="00000000" w:rsidRPr="00000000">
        <w:rPr>
          <w:color w:val="222222"/>
          <w:rtl w:val="0"/>
        </w:rPr>
        <w:t xml:space="preserve"> to have a mini webinar and then a round of introductions?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https://github.com/fpsom/rda-eceig/blob/master/mentoring-guidelines.md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Notes: GDPR compliant when making forms etc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Round table at the start - before the presentation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Recordings - keep only the presentation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u w:val="single"/>
          <w:rtl w:val="0"/>
        </w:rPr>
        <w:t xml:space="preserve">What an AMA requires (tasks)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Find topics for the AMAs - if possible, connect them with IGs/WGs activities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Find speakers to present at the AMAs; make proposals starting from September onwards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Run AMAs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invitations - basic template for emails available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Create graphics for given AMA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Disseminate through the RDA ECEIG emailing list, Slack channel, Twitter, GitHub repo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New: Add the AMAs as events on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ECEIG webpage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Keep notes/minutes and upload on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New: create a form to collect people’s interest in participating to the AMA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New: send calendar invitations to people submitting the form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u w:val="single"/>
          <w:rtl w:val="0"/>
        </w:rPr>
        <w:t xml:space="preserve">What we want to strengthen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Ensure participation of mentees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Representation of mentors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20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Dissemination to more emailing lists - create a spreadsheet and add relevant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200" w:before="200" w:lineRule="auto"/>
        <w:ind w:left="720" w:hanging="360"/>
        <w:rPr/>
      </w:pPr>
      <w:bookmarkStart w:colFirst="0" w:colLast="0" w:name="_drlaf7xhm6a" w:id="3"/>
      <w:bookmarkEnd w:id="3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stimate availability of the individuals and collect preferences on topics to work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-&gt; What we possibly need?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Dissemination person - to promote work etc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Mervyn, Inna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Outreach person - to engage with new people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Mervyn, Inna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All - to add speakers names and topics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Graphics person? (also for the map of mentors and mentees) - TBC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co-lead AMAs (with one of the chairs)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Mervyn</w:t>
      </w:r>
    </w:p>
    <w:p w:rsidR="00000000" w:rsidDel="00000000" w:rsidP="00000000" w:rsidRDefault="00000000" w:rsidRPr="00000000" w14:paraId="00000039">
      <w:pPr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spacing w:after="0" w:afterAutospacing="0" w:before="200" w:lineRule="auto"/>
        <w:ind w:left="940" w:hanging="360"/>
      </w:pPr>
      <w:bookmarkStart w:colFirst="0" w:colLast="0" w:name="_drlaf7xhm6a" w:id="3"/>
      <w:bookmarkEnd w:id="3"/>
      <w:r w:rsidDel="00000000" w:rsidR="00000000" w:rsidRPr="00000000">
        <w:rPr>
          <w:rtl w:val="0"/>
        </w:rPr>
        <w:t xml:space="preserve">Formulate a team and allocate subtasks accordingly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People closely involved: Elli, Fotis, Mervyn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willing to assist activities when time permits: Inna, Shaun, (Joao?) - should ask others who weren’t able to participate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bookmarkStart w:colFirst="0" w:colLast="0" w:name="_drlaf7xhm6a" w:id="3"/>
      <w:bookmarkEnd w:id="3"/>
      <w:r w:rsidDel="00000000" w:rsidR="00000000" w:rsidRPr="00000000">
        <w:rPr>
          <w:rtl w:val="0"/>
        </w:rPr>
        <w:t xml:space="preserve">Altogether: agree on a concrete and realistic plan of activities to follow from onwards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Check above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bookmarkStart w:colFirst="0" w:colLast="0" w:name="_kawdxwomjdta" w:id="4"/>
      <w:bookmarkEnd w:id="4"/>
      <w:r w:rsidDel="00000000" w:rsidR="00000000" w:rsidRPr="00000000">
        <w:rPr>
          <w:rtl w:val="0"/>
        </w:rPr>
        <w:t xml:space="preserve">AOB </w:t>
      </w:r>
    </w:p>
    <w:p w:rsidR="00000000" w:rsidDel="00000000" w:rsidP="00000000" w:rsidRDefault="00000000" w:rsidRPr="00000000" w14:paraId="00000040">
      <w:pPr>
        <w:pStyle w:val="Heading3"/>
        <w:numPr>
          <w:ilvl w:val="1"/>
          <w:numId w:val="1"/>
        </w:numPr>
        <w:spacing w:after="200" w:before="0" w:beforeAutospacing="0" w:lineRule="auto"/>
        <w:ind w:left="1440" w:hanging="360"/>
      </w:pPr>
      <w:bookmarkStart w:colFirst="0" w:colLast="0" w:name="_u69bi058kg9d" w:id="5"/>
      <w:bookmarkEnd w:id="5"/>
      <w:r w:rsidDel="00000000" w:rsidR="00000000" w:rsidRPr="00000000">
        <w:rPr>
          <w:rtl w:val="0"/>
        </w:rPr>
        <w:t xml:space="preserve">- P14 - TBD next time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pqvfb9en1e88" w:id="6"/>
      <w:bookmarkEnd w:id="6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035"/>
        <w:gridCol w:w="2279.5"/>
        <w:gridCol w:w="2279.5"/>
        <w:tblGridChange w:id="0">
          <w:tblGrid>
            <w:gridCol w:w="435"/>
            <w:gridCol w:w="4035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and share a spreadsheet to facilitate planning for next 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- 10/06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Fill in the spreadsheet with speakers names and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Reach out to people who were interested in contributing to the TF but weren’t able to 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Explore the possibility of having a digest that includes a write up of the 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Elli, Mervyn, (Fotis)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Finalise specifics on the structure and ways of communicating the AMAs (create forms for the event, add calendar invitation options, create AMAs as events on the RDA ECEIG webpage,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psom/rda-eceig/blob/master/mentoring-guidelines.md" TargetMode="External"/><Relationship Id="rId7" Type="http://schemas.openxmlformats.org/officeDocument/2006/relationships/hyperlink" Target="https://rd-alliance.org/groups/early-career-and-engagement-ig" TargetMode="External"/><Relationship Id="rId8" Type="http://schemas.openxmlformats.org/officeDocument/2006/relationships/hyperlink" Target="https://github.com/fpsom/rda-ece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