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jc w:val="center"/>
        <w:shd w:val="clear" w:color="auto" w:fill="2E8B8B"/>
      </w:pPr>
      <w:r>
        <w:rPr>
          <w:rFonts w:ascii="MS Gothic" w:hAnsi="MS Gothic"/>
          <w:b/>
          <w:color w:val="FFFFFF"/>
          <w:sz w:val="30"/>
        </w:rPr>
        <w:t>【社労士向けメルマガ】令和8年度 業務改善助成金 完全解説【後編】</w:t>
      </w:r>
    </w:p>
    <w:p>
      <w:pPr>
        <w:spacing w:before="160" w:after="160"/>
        <w:jc w:val="center"/>
        <w:shd w:val="clear" w:color="auto" w:fill="2E8B8B"/>
      </w:pPr>
      <w:r>
        <w:rPr>
          <w:rFonts w:ascii="MS Gothic" w:hAnsi="MS Gothic"/>
          <w:b/>
          <w:color w:val="FFFFFF"/>
          <w:sz w:val="30"/>
        </w:rPr>
        <w:t>〜助成上限額・対象経費・申請の流れ・実務注意点・計画書の書き方〜</w:t>
      </w:r>
    </w:p>
    <w:p>
      <w:pPr>
        <w:spacing w:after="40"/>
      </w:pPr>
    </w:p>
    <w:p>
      <w:pPr>
        <w:spacing w:after="80"/>
      </w:pPr>
      <w:r>
        <w:rPr>
          <w:rFonts w:ascii="MS Gothic" w:hAnsi="MS Gothic"/>
          <w:b w:val="0"/>
          <w:sz w:val="21"/>
        </w:rPr>
        <w:t>前編に続き、後編では助成上限額・対象経費・申請フロー・実務上の注意点・事業実施計画書の書き方を解説します。顧客へのアドバイスや申請支援に直接活用できる内容ですので、ぜひご活用ください。</w:t>
      </w:r>
    </w:p>
    <w:p>
      <w:pPr>
        <w:spacing w:after="40"/>
      </w:pPr>
    </w:p>
    <w:p>
      <w:pPr>
        <w:shd w:val="clear" w:color="auto" w:fill="2E8B8B"/>
        <w:spacing w:before="200" w:after="80"/>
      </w:pPr>
      <w:r>
        <w:rPr>
          <w:rFonts w:ascii="MS Gothic" w:hAnsi="MS Gothic"/>
          <w:b/>
          <w:color w:val="FFFFFF"/>
          <w:sz w:val="24"/>
        </w:rPr>
        <w:t>4. 令和8年度の主な変更点（④・⑤）</w:t>
      </w:r>
    </w:p>
    <w:p>
      <w:pPr>
        <w:spacing w:before="160" w:after="60"/>
      </w:pPr>
      <w:r>
        <w:rPr>
          <w:rFonts w:ascii="MS Gothic" w:hAnsi="MS Gothic"/>
          <w:b/>
          <w:color w:val="2E8B8B"/>
          <w:sz w:val="22"/>
        </w:rPr>
        <w:t>変更点④ 自動車は原則対象外に</w:t>
      </w:r>
    </w:p>
    <w:p>
      <w:pPr>
        <w:spacing w:after="80"/>
      </w:pPr>
      <w:r>
        <w:rPr>
          <w:rFonts w:ascii="MS Gothic" w:hAnsi="MS Gothic"/>
          <w:b w:val="0"/>
          <w:sz w:val="21"/>
        </w:rPr>
        <w:t>令和8年度より、特殊用途自動車を除く自動車は助成対象外となりました。従来は特例として認められていた自動車も含め、通常の営業車両等は対象になりません。</w:t>
      </w:r>
    </w:p>
    <w:p>
      <w:pPr>
        <w:shd w:val="clear" w:color="auto" w:fill="E8F5F5"/>
        <w:spacing w:before="80" w:after="80"/>
        <w:ind w:left="200" w:right="200"/>
      </w:pPr>
      <w:r>
        <w:rPr>
          <w:rFonts w:ascii="MS Gothic" w:hAnsi="MS Gothic"/>
          <w:b w:val="0"/>
          <w:sz w:val="21"/>
        </w:rPr>
        <w:t>★ 車両導入を前提に助成金活用を検討している顧客がいる場合は、早急に代替策の検討を促してください。</w:t>
      </w:r>
    </w:p>
    <w:p>
      <w:pPr>
        <w:spacing w:before="160" w:after="60"/>
      </w:pPr>
      <w:r>
        <w:rPr>
          <w:rFonts w:ascii="MS Gothic" w:hAnsi="MS Gothic"/>
          <w:b/>
          <w:color w:val="2E8B8B"/>
          <w:sz w:val="22"/>
        </w:rPr>
        <w:t>変更点⑤ 物価高騰等要件の確認方法が変更（直近6か月間平均に厳格化）</w:t>
      </w:r>
    </w:p>
    <w:p>
      <w:pPr>
        <w:spacing w:after="80"/>
      </w:pPr>
      <w:r>
        <w:rPr>
          <w:rFonts w:ascii="MS Gothic" w:hAnsi="MS Gothic"/>
          <w:b w:val="0"/>
          <w:sz w:val="21"/>
        </w:rPr>
        <w:t>物価高騰等を理由に特例事業者として申請する場合、利益率の確認方法が変更されました。</w:t>
      </w:r>
    </w:p>
    <w:p>
      <w:pPr>
        <w:spacing w:after="40"/>
      </w:pPr>
    </w:p>
    <w:tbl>
      <w:tblPr>
        <w:tblStyle w:val="TableGrid"/>
        <w:tblW w:type="auto" w:w="0"/>
        <w:tblLook w:firstColumn="1" w:firstRow="1" w:lastColumn="0" w:lastRow="0" w:noHBand="0" w:noVBand="1" w:val="04A0"/>
      </w:tblPr>
      <w:tblGrid>
        <w:gridCol w:w="4703"/>
        <w:gridCol w:w="4703"/>
      </w:tblGrid>
      <w:tr>
        <w:tc>
          <w:tcPr>
            <w:tcW w:type="dxa" w:w="4703"/>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項目</w:t>
            </w:r>
          </w:p>
        </w:tc>
        <w:tc>
          <w:tcPr>
            <w:tcW w:type="dxa" w:w="4703"/>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内容</w:t>
            </w:r>
          </w:p>
        </w:tc>
      </w:tr>
      <w:tr>
        <w:tc>
          <w:tcPr>
            <w:tcW w:type="dxa" w:w="4703"/>
            <w:tcBorders>
              <w:top w:val="single" w:sz="4" w:space="0" w:color="AAAAAA"/>
              <w:left w:val="single" w:sz="4" w:space="0" w:color="AAAAAA"/>
              <w:bottom w:val="single" w:sz="4" w:space="0" w:color="AAAAAA"/>
              <w:right w:val="single" w:sz="4" w:space="0" w:color="AAAAAA"/>
            </w:tcBorders>
          </w:tcPr>
          <w:p>
            <w:r>
              <w:t>令和7年度まで</w:t>
            </w:r>
          </w:p>
        </w:tc>
        <w:tc>
          <w:tcPr>
            <w:tcW w:type="dxa" w:w="4703"/>
            <w:tcBorders>
              <w:top w:val="single" w:sz="4" w:space="0" w:color="AAAAAA"/>
              <w:left w:val="single" w:sz="4" w:space="0" w:color="AAAAAA"/>
              <w:bottom w:val="single" w:sz="4" w:space="0" w:color="AAAAAA"/>
              <w:right w:val="single" w:sz="4" w:space="0" w:color="AAAAAA"/>
            </w:tcBorders>
          </w:tcPr>
          <w:p>
            <w:r>
              <w:t>直近3か月のうち任意の1月の利益率で判定</w:t>
            </w:r>
          </w:p>
        </w:tc>
      </w:tr>
      <w:tr>
        <w:tc>
          <w:tcPr>
            <w:tcW w:type="dxa" w:w="4703"/>
            <w:tcBorders>
              <w:top w:val="single" w:sz="4" w:space="0" w:color="AAAAAA"/>
              <w:left w:val="single" w:sz="4" w:space="0" w:color="AAAAAA"/>
              <w:bottom w:val="single" w:sz="4" w:space="0" w:color="AAAAAA"/>
              <w:right w:val="single" w:sz="4" w:space="0" w:color="AAAAAA"/>
            </w:tcBorders>
          </w:tcPr>
          <w:p>
            <w:r>
              <w:t>令和8年度から</w:t>
            </w:r>
          </w:p>
        </w:tc>
        <w:tc>
          <w:tcPr>
            <w:tcW w:type="dxa" w:w="4703"/>
            <w:tcBorders>
              <w:top w:val="single" w:sz="4" w:space="0" w:color="AAAAAA"/>
              <w:left w:val="single" w:sz="4" w:space="0" w:color="AAAAAA"/>
              <w:bottom w:val="single" w:sz="4" w:space="0" w:color="AAAAAA"/>
              <w:right w:val="single" w:sz="4" w:space="0" w:color="AAAAAA"/>
            </w:tcBorders>
          </w:tcPr>
          <w:p>
            <w:r>
              <w:t>直近6か月間平均の利益率が前年同期比3％ポイント以上低下していること</w:t>
            </w:r>
          </w:p>
        </w:tc>
      </w:tr>
    </w:tbl>
    <w:p>
      <w:pPr>
        <w:spacing w:after="40"/>
      </w:pPr>
    </w:p>
    <w:p>
      <w:pPr>
        <w:shd w:val="clear" w:color="auto" w:fill="E8F5F5"/>
        <w:spacing w:before="80" w:after="80"/>
        <w:ind w:left="200" w:right="200"/>
      </w:pPr>
      <w:r>
        <w:rPr>
          <w:rFonts w:ascii="MS Gothic" w:hAnsi="MS Gothic"/>
          <w:b w:val="0"/>
          <w:sz w:val="21"/>
        </w:rPr>
        <w:t>★ 判定には直近6か月＋前年同期6か月、計1年分の試算表等が必要です。特例事業者での申請を検討する場合は、早めにデータの整理を始めてください。</w:t>
      </w:r>
    </w:p>
    <w:p>
      <w:pPr>
        <w:spacing w:after="40"/>
      </w:pPr>
    </w:p>
    <w:p>
      <w:pPr>
        <w:shd w:val="clear" w:color="auto" w:fill="2E8B8B"/>
        <w:spacing w:before="200" w:after="80"/>
      </w:pPr>
      <w:r>
        <w:rPr>
          <w:rFonts w:ascii="MS Gothic" w:hAnsi="MS Gothic"/>
          <w:b/>
          <w:color w:val="FFFFFF"/>
          <w:sz w:val="24"/>
        </w:rPr>
        <w:t>5. 特例事業者のメリット</w:t>
      </w:r>
    </w:p>
    <w:p>
      <w:pPr>
        <w:spacing w:after="80"/>
      </w:pPr>
      <w:r>
        <w:rPr>
          <w:rFonts w:ascii="MS Gothic" w:hAnsi="MS Gothic"/>
          <w:b w:val="0"/>
          <w:sz w:val="21"/>
        </w:rPr>
        <w:t>特例事業者（①賃金要件または②物価高騰等要件に該当）に認定された場合、次の優遇措置を受けられます。</w:t>
      </w:r>
    </w:p>
    <w:p>
      <w:pPr>
        <w:spacing w:after="40"/>
        <w:ind w:left="280"/>
      </w:pPr>
      <w:r>
        <w:rPr>
          <w:rFonts w:ascii="MS Gothic" w:hAnsi="MS Gothic"/>
          <w:b w:val="0"/>
          <w:sz w:val="21"/>
        </w:rPr>
        <w:t>・助成上限額の拡大（10人以上区分の利用が可能）</w:t>
      </w:r>
    </w:p>
    <w:p>
      <w:pPr>
        <w:spacing w:after="40"/>
        <w:ind w:left="280"/>
      </w:pPr>
      <w:r>
        <w:rPr>
          <w:rFonts w:ascii="MS Gothic" w:hAnsi="MS Gothic"/>
          <w:b w:val="0"/>
          <w:sz w:val="21"/>
        </w:rPr>
        <w:t>・②物価高騰等要件に該当する場合：PC・タブレット・スマートフォン等の新規導入も助成対象（通常は対象外）</w:t>
      </w:r>
    </w:p>
    <w:p>
      <w:pPr>
        <w:shd w:val="clear" w:color="auto" w:fill="E8F5F5"/>
        <w:spacing w:before="80" w:after="80"/>
        <w:ind w:left="200" w:right="200"/>
      </w:pPr>
      <w:r>
        <w:rPr>
          <w:rFonts w:ascii="MS Gothic" w:hAnsi="MS Gothic"/>
          <w:b w:val="0"/>
          <w:sz w:val="21"/>
        </w:rPr>
        <w:t>★ 汎用端末の対象可否は最新の交付要綱・要領または管轄労働局で必ず確認してください。単なる営業目的・汎用的使用目的の導入は対象外となる可能性があります。</w:t>
      </w:r>
    </w:p>
    <w:p>
      <w:pPr>
        <w:spacing w:after="40"/>
      </w:pPr>
    </w:p>
    <w:p>
      <w:pPr>
        <w:shd w:val="clear" w:color="auto" w:fill="2E8B8B"/>
        <w:spacing w:before="200" w:after="80"/>
      </w:pPr>
      <w:r>
        <w:rPr>
          <w:rFonts w:ascii="MS Gothic" w:hAnsi="MS Gothic"/>
          <w:b/>
          <w:color w:val="FFFFFF"/>
          <w:sz w:val="24"/>
        </w:rPr>
        <w:t>6. 助成上限額と計算方法</w:t>
      </w:r>
    </w:p>
    <w:p>
      <w:pPr>
        <w:spacing w:before="160" w:after="60"/>
      </w:pPr>
      <w:r>
        <w:rPr>
          <w:rFonts w:ascii="MS Gothic" w:hAnsi="MS Gothic"/>
          <w:b/>
          <w:color w:val="2E8B8B"/>
          <w:sz w:val="22"/>
        </w:rPr>
        <w:t>6-1. 助成上限額一覧</w:t>
      </w:r>
    </w:p>
    <w:p>
      <w:pPr>
        <w:spacing w:after="80"/>
      </w:pPr>
      <w:r>
        <w:rPr>
          <w:rFonts w:ascii="MS Gothic" w:hAnsi="MS Gothic"/>
          <w:b w:val="0"/>
          <w:sz w:val="21"/>
        </w:rPr>
        <w:t>【50円コース】</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引き上げる労働者数</w:t>
            </w:r>
          </w:p>
        </w:tc>
        <w:tc>
          <w:tcPr>
            <w:tcW w:type="dxa" w:w="3135"/>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右記以外の事業者</w:t>
            </w:r>
          </w:p>
        </w:tc>
        <w:tc>
          <w:tcPr>
            <w:tcW w:type="dxa" w:w="3135"/>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事業場規模30人未満</w:t>
            </w:r>
          </w:p>
        </w:tc>
      </w:tr>
      <w:tr>
        <w:tc>
          <w:tcPr>
            <w:tcW w:type="dxa" w:w="3135"/>
            <w:tcBorders>
              <w:top w:val="single" w:sz="4" w:space="0" w:color="AAAAAA"/>
              <w:left w:val="single" w:sz="4" w:space="0" w:color="AAAAAA"/>
              <w:bottom w:val="single" w:sz="4" w:space="0" w:color="AAAAAA"/>
              <w:right w:val="single" w:sz="4" w:space="0" w:color="AAAAAA"/>
            </w:tcBorders>
          </w:tcPr>
          <w:p>
            <w:r>
              <w:t>1人</w:t>
            </w:r>
          </w:p>
        </w:tc>
        <w:tc>
          <w:tcPr>
            <w:tcW w:type="dxa" w:w="3135"/>
            <w:tcBorders>
              <w:top w:val="single" w:sz="4" w:space="0" w:color="AAAAAA"/>
              <w:left w:val="single" w:sz="4" w:space="0" w:color="AAAAAA"/>
              <w:bottom w:val="single" w:sz="4" w:space="0" w:color="AAAAAA"/>
              <w:right w:val="single" w:sz="4" w:space="0" w:color="AAAAAA"/>
            </w:tcBorders>
          </w:tcPr>
          <w:p>
            <w:r>
              <w:t>30万円</w:t>
            </w:r>
          </w:p>
        </w:tc>
        <w:tc>
          <w:tcPr>
            <w:tcW w:type="dxa" w:w="3135"/>
            <w:tcBorders>
              <w:top w:val="single" w:sz="4" w:space="0" w:color="AAAAAA"/>
              <w:left w:val="single" w:sz="4" w:space="0" w:color="AAAAAA"/>
              <w:bottom w:val="single" w:sz="4" w:space="0" w:color="AAAAAA"/>
              <w:right w:val="single" w:sz="4" w:space="0" w:color="AAAAAA"/>
            </w:tcBorders>
          </w:tcPr>
          <w:p>
            <w:r>
              <w:t>40万円</w:t>
            </w:r>
          </w:p>
        </w:tc>
      </w:tr>
      <w:tr>
        <w:tc>
          <w:tcPr>
            <w:tcW w:type="dxa" w:w="3135"/>
            <w:tcBorders>
              <w:top w:val="single" w:sz="4" w:space="0" w:color="AAAAAA"/>
              <w:left w:val="single" w:sz="4" w:space="0" w:color="AAAAAA"/>
              <w:bottom w:val="single" w:sz="4" w:space="0" w:color="AAAAAA"/>
              <w:right w:val="single" w:sz="4" w:space="0" w:color="AAAAAA"/>
            </w:tcBorders>
          </w:tcPr>
          <w:p>
            <w:r>
              <w:t>2〜3人</w:t>
            </w:r>
          </w:p>
        </w:tc>
        <w:tc>
          <w:tcPr>
            <w:tcW w:type="dxa" w:w="3135"/>
            <w:tcBorders>
              <w:top w:val="single" w:sz="4" w:space="0" w:color="AAAAAA"/>
              <w:left w:val="single" w:sz="4" w:space="0" w:color="AAAAAA"/>
              <w:bottom w:val="single" w:sz="4" w:space="0" w:color="AAAAAA"/>
              <w:right w:val="single" w:sz="4" w:space="0" w:color="AAAAAA"/>
            </w:tcBorders>
          </w:tcPr>
          <w:p>
            <w:r>
              <w:t>40万円</w:t>
            </w:r>
          </w:p>
        </w:tc>
        <w:tc>
          <w:tcPr>
            <w:tcW w:type="dxa" w:w="3135"/>
            <w:tcBorders>
              <w:top w:val="single" w:sz="4" w:space="0" w:color="AAAAAA"/>
              <w:left w:val="single" w:sz="4" w:space="0" w:color="AAAAAA"/>
              <w:bottom w:val="single" w:sz="4" w:space="0" w:color="AAAAAA"/>
              <w:right w:val="single" w:sz="4" w:space="0" w:color="AAAAAA"/>
            </w:tcBorders>
          </w:tcPr>
          <w:p>
            <w:r>
              <w:t>70万円</w:t>
            </w:r>
          </w:p>
        </w:tc>
      </w:tr>
      <w:tr>
        <w:tc>
          <w:tcPr>
            <w:tcW w:type="dxa" w:w="3135"/>
            <w:tcBorders>
              <w:top w:val="single" w:sz="4" w:space="0" w:color="AAAAAA"/>
              <w:left w:val="single" w:sz="4" w:space="0" w:color="AAAAAA"/>
              <w:bottom w:val="single" w:sz="4" w:space="0" w:color="AAAAAA"/>
              <w:right w:val="single" w:sz="4" w:space="0" w:color="AAAAAA"/>
            </w:tcBorders>
          </w:tcPr>
          <w:p>
            <w:r>
              <w:t>4〜5人</w:t>
            </w:r>
          </w:p>
        </w:tc>
        <w:tc>
          <w:tcPr>
            <w:tcW w:type="dxa" w:w="3135"/>
            <w:tcBorders>
              <w:top w:val="single" w:sz="4" w:space="0" w:color="AAAAAA"/>
              <w:left w:val="single" w:sz="4" w:space="0" w:color="AAAAAA"/>
              <w:bottom w:val="single" w:sz="4" w:space="0" w:color="AAAAAA"/>
              <w:right w:val="single" w:sz="4" w:space="0" w:color="AAAAAA"/>
            </w:tcBorders>
          </w:tcPr>
          <w:p>
            <w:r>
              <w:t>70万円</w:t>
            </w:r>
          </w:p>
        </w:tc>
        <w:tc>
          <w:tcPr>
            <w:tcW w:type="dxa" w:w="3135"/>
            <w:tcBorders>
              <w:top w:val="single" w:sz="4" w:space="0" w:color="AAAAAA"/>
              <w:left w:val="single" w:sz="4" w:space="0" w:color="AAAAAA"/>
              <w:bottom w:val="single" w:sz="4" w:space="0" w:color="AAAAAA"/>
              <w:right w:val="single" w:sz="4" w:space="0" w:color="AAAAAA"/>
            </w:tcBorders>
          </w:tcPr>
          <w:p>
            <w:r>
              <w:t>70万円</w:t>
            </w:r>
          </w:p>
        </w:tc>
      </w:tr>
      <w:tr>
        <w:tc>
          <w:tcPr>
            <w:tcW w:type="dxa" w:w="3135"/>
            <w:tcBorders>
              <w:top w:val="single" w:sz="4" w:space="0" w:color="AAAAAA"/>
              <w:left w:val="single" w:sz="4" w:space="0" w:color="AAAAAA"/>
              <w:bottom w:val="single" w:sz="4" w:space="0" w:color="AAAAAA"/>
              <w:right w:val="single" w:sz="4" w:space="0" w:color="AAAAAA"/>
            </w:tcBorders>
          </w:tcPr>
          <w:p>
            <w:r>
              <w:t>6〜7人</w:t>
            </w:r>
          </w:p>
        </w:tc>
        <w:tc>
          <w:tcPr>
            <w:tcW w:type="dxa" w:w="3135"/>
            <w:tcBorders>
              <w:top w:val="single" w:sz="4" w:space="0" w:color="AAAAAA"/>
              <w:left w:val="single" w:sz="4" w:space="0" w:color="AAAAAA"/>
              <w:bottom w:val="single" w:sz="4" w:space="0" w:color="AAAAAA"/>
              <w:right w:val="single" w:sz="4" w:space="0" w:color="AAAAAA"/>
            </w:tcBorders>
          </w:tcPr>
          <w:p>
            <w:r>
              <w:t>90万円</w:t>
            </w:r>
          </w:p>
        </w:tc>
        <w:tc>
          <w:tcPr>
            <w:tcW w:type="dxa" w:w="3135"/>
            <w:tcBorders>
              <w:top w:val="single" w:sz="4" w:space="0" w:color="AAAAAA"/>
              <w:left w:val="single" w:sz="4" w:space="0" w:color="AAAAAA"/>
              <w:bottom w:val="single" w:sz="4" w:space="0" w:color="AAAAAA"/>
              <w:right w:val="single" w:sz="4" w:space="0" w:color="AAAAAA"/>
            </w:tcBorders>
          </w:tcPr>
          <w:p>
            <w:r>
              <w:t>90万円</w:t>
            </w:r>
          </w:p>
        </w:tc>
      </w:tr>
      <w:tr>
        <w:tc>
          <w:tcPr>
            <w:tcW w:type="dxa" w:w="3135"/>
            <w:tcBorders>
              <w:top w:val="single" w:sz="4" w:space="0" w:color="AAAAAA"/>
              <w:left w:val="single" w:sz="4" w:space="0" w:color="AAAAAA"/>
              <w:bottom w:val="single" w:sz="4" w:space="0" w:color="AAAAAA"/>
              <w:right w:val="single" w:sz="4" w:space="0" w:color="AAAAAA"/>
            </w:tcBorders>
          </w:tcPr>
          <w:p>
            <w:r>
              <w:t>8人以上</w:t>
            </w:r>
          </w:p>
        </w:tc>
        <w:tc>
          <w:tcPr>
            <w:tcW w:type="dxa" w:w="3135"/>
            <w:tcBorders>
              <w:top w:val="single" w:sz="4" w:space="0" w:color="AAAAAA"/>
              <w:left w:val="single" w:sz="4" w:space="0" w:color="AAAAAA"/>
              <w:bottom w:val="single" w:sz="4" w:space="0" w:color="AAAAAA"/>
              <w:right w:val="single" w:sz="4" w:space="0" w:color="AAAAAA"/>
            </w:tcBorders>
          </w:tcPr>
          <w:p>
            <w:r>
              <w:t>110万円</w:t>
            </w:r>
          </w:p>
        </w:tc>
        <w:tc>
          <w:tcPr>
            <w:tcW w:type="dxa" w:w="3135"/>
            <w:tcBorders>
              <w:top w:val="single" w:sz="4" w:space="0" w:color="AAAAAA"/>
              <w:left w:val="single" w:sz="4" w:space="0" w:color="AAAAAA"/>
              <w:bottom w:val="single" w:sz="4" w:space="0" w:color="AAAAAA"/>
              <w:right w:val="single" w:sz="4" w:space="0" w:color="AAAAAA"/>
            </w:tcBorders>
          </w:tcPr>
          <w:p>
            <w:r>
              <w:t>110万円</w:t>
            </w:r>
          </w:p>
        </w:tc>
      </w:tr>
      <w:tr>
        <w:tc>
          <w:tcPr>
            <w:tcW w:type="dxa" w:w="3135"/>
            <w:tcBorders>
              <w:top w:val="single" w:sz="4" w:space="0" w:color="AAAAAA"/>
              <w:left w:val="single" w:sz="4" w:space="0" w:color="AAAAAA"/>
              <w:bottom w:val="single" w:sz="4" w:space="0" w:color="AAAAAA"/>
              <w:right w:val="single" w:sz="4" w:space="0" w:color="AAAAAA"/>
            </w:tcBorders>
          </w:tcPr>
          <w:p>
            <w:r>
              <w:t>10人以上※</w:t>
            </w:r>
          </w:p>
        </w:tc>
        <w:tc>
          <w:tcPr>
            <w:tcW w:type="dxa" w:w="3135"/>
            <w:tcBorders>
              <w:top w:val="single" w:sz="4" w:space="0" w:color="AAAAAA"/>
              <w:left w:val="single" w:sz="4" w:space="0" w:color="AAAAAA"/>
              <w:bottom w:val="single" w:sz="4" w:space="0" w:color="AAAAAA"/>
              <w:right w:val="single" w:sz="4" w:space="0" w:color="AAAAAA"/>
            </w:tcBorders>
          </w:tcPr>
          <w:p>
            <w:r>
              <w:t>130万円</w:t>
            </w:r>
          </w:p>
        </w:tc>
        <w:tc>
          <w:tcPr>
            <w:tcW w:type="dxa" w:w="3135"/>
            <w:tcBorders>
              <w:top w:val="single" w:sz="4" w:space="0" w:color="AAAAAA"/>
              <w:left w:val="single" w:sz="4" w:space="0" w:color="AAAAAA"/>
              <w:bottom w:val="single" w:sz="4" w:space="0" w:color="AAAAAA"/>
              <w:right w:val="single" w:sz="4" w:space="0" w:color="AAAAAA"/>
            </w:tcBorders>
          </w:tcPr>
          <w:p>
            <w:r>
              <w:t>130万円</w:t>
            </w:r>
          </w:p>
        </w:tc>
      </w:tr>
    </w:tbl>
    <w:p>
      <w:pPr>
        <w:spacing w:after="40"/>
      </w:pPr>
    </w:p>
    <w:p>
      <w:pPr>
        <w:spacing w:after="80"/>
      </w:pPr>
      <w:r>
        <w:rPr>
          <w:rFonts w:ascii="MS Gothic" w:hAnsi="MS Gothic"/>
          <w:b w:val="0"/>
          <w:sz w:val="21"/>
        </w:rPr>
        <w:t>【70円コース】</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引き上げる労働者数</w:t>
            </w:r>
          </w:p>
        </w:tc>
        <w:tc>
          <w:tcPr>
            <w:tcW w:type="dxa" w:w="3135"/>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右記以外の事業者</w:t>
            </w:r>
          </w:p>
        </w:tc>
        <w:tc>
          <w:tcPr>
            <w:tcW w:type="dxa" w:w="3135"/>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事業場規模30人未満</w:t>
            </w:r>
          </w:p>
        </w:tc>
      </w:tr>
      <w:tr>
        <w:tc>
          <w:tcPr>
            <w:tcW w:type="dxa" w:w="3135"/>
            <w:tcBorders>
              <w:top w:val="single" w:sz="4" w:space="0" w:color="AAAAAA"/>
              <w:left w:val="single" w:sz="4" w:space="0" w:color="AAAAAA"/>
              <w:bottom w:val="single" w:sz="4" w:space="0" w:color="AAAAAA"/>
              <w:right w:val="single" w:sz="4" w:space="0" w:color="AAAAAA"/>
            </w:tcBorders>
          </w:tcPr>
          <w:p>
            <w:r>
              <w:t>1人</w:t>
            </w:r>
          </w:p>
        </w:tc>
        <w:tc>
          <w:tcPr>
            <w:tcW w:type="dxa" w:w="3135"/>
            <w:tcBorders>
              <w:top w:val="single" w:sz="4" w:space="0" w:color="AAAAAA"/>
              <w:left w:val="single" w:sz="4" w:space="0" w:color="AAAAAA"/>
              <w:bottom w:val="single" w:sz="4" w:space="0" w:color="AAAAAA"/>
              <w:right w:val="single" w:sz="4" w:space="0" w:color="AAAAAA"/>
            </w:tcBorders>
          </w:tcPr>
          <w:p>
            <w:r>
              <w:t>40万円</w:t>
            </w:r>
          </w:p>
        </w:tc>
        <w:tc>
          <w:tcPr>
            <w:tcW w:type="dxa" w:w="3135"/>
            <w:tcBorders>
              <w:top w:val="single" w:sz="4" w:space="0" w:color="AAAAAA"/>
              <w:left w:val="single" w:sz="4" w:space="0" w:color="AAAAAA"/>
              <w:bottom w:val="single" w:sz="4" w:space="0" w:color="AAAAAA"/>
              <w:right w:val="single" w:sz="4" w:space="0" w:color="AAAAAA"/>
            </w:tcBorders>
          </w:tcPr>
          <w:p>
            <w:r>
              <w:t>50万円</w:t>
            </w:r>
          </w:p>
        </w:tc>
      </w:tr>
      <w:tr>
        <w:tc>
          <w:tcPr>
            <w:tcW w:type="dxa" w:w="3135"/>
            <w:tcBorders>
              <w:top w:val="single" w:sz="4" w:space="0" w:color="AAAAAA"/>
              <w:left w:val="single" w:sz="4" w:space="0" w:color="AAAAAA"/>
              <w:bottom w:val="single" w:sz="4" w:space="0" w:color="AAAAAA"/>
              <w:right w:val="single" w:sz="4" w:space="0" w:color="AAAAAA"/>
            </w:tcBorders>
          </w:tcPr>
          <w:p>
            <w:r>
              <w:t>2〜3人</w:t>
            </w:r>
          </w:p>
        </w:tc>
        <w:tc>
          <w:tcPr>
            <w:tcW w:type="dxa" w:w="3135"/>
            <w:tcBorders>
              <w:top w:val="single" w:sz="4" w:space="0" w:color="AAAAAA"/>
              <w:left w:val="single" w:sz="4" w:space="0" w:color="AAAAAA"/>
              <w:bottom w:val="single" w:sz="4" w:space="0" w:color="AAAAAA"/>
              <w:right w:val="single" w:sz="4" w:space="0" w:color="AAAAAA"/>
            </w:tcBorders>
          </w:tcPr>
          <w:p>
            <w:r>
              <w:t>50万円</w:t>
            </w:r>
          </w:p>
        </w:tc>
        <w:tc>
          <w:tcPr>
            <w:tcW w:type="dxa" w:w="3135"/>
            <w:tcBorders>
              <w:top w:val="single" w:sz="4" w:space="0" w:color="AAAAAA"/>
              <w:left w:val="single" w:sz="4" w:space="0" w:color="AAAAAA"/>
              <w:bottom w:val="single" w:sz="4" w:space="0" w:color="AAAAAA"/>
              <w:right w:val="single" w:sz="4" w:space="0" w:color="AAAAAA"/>
            </w:tcBorders>
          </w:tcPr>
          <w:p>
            <w:r>
              <w:t>100万円</w:t>
            </w:r>
          </w:p>
        </w:tc>
      </w:tr>
      <w:tr>
        <w:tc>
          <w:tcPr>
            <w:tcW w:type="dxa" w:w="3135"/>
            <w:tcBorders>
              <w:top w:val="single" w:sz="4" w:space="0" w:color="AAAAAA"/>
              <w:left w:val="single" w:sz="4" w:space="0" w:color="AAAAAA"/>
              <w:bottom w:val="single" w:sz="4" w:space="0" w:color="AAAAAA"/>
              <w:right w:val="single" w:sz="4" w:space="0" w:color="AAAAAA"/>
            </w:tcBorders>
          </w:tcPr>
          <w:p>
            <w:r>
              <w:t>4〜5人</w:t>
            </w:r>
          </w:p>
        </w:tc>
        <w:tc>
          <w:tcPr>
            <w:tcW w:type="dxa" w:w="3135"/>
            <w:tcBorders>
              <w:top w:val="single" w:sz="4" w:space="0" w:color="AAAAAA"/>
              <w:left w:val="single" w:sz="4" w:space="0" w:color="AAAAAA"/>
              <w:bottom w:val="single" w:sz="4" w:space="0" w:color="AAAAAA"/>
              <w:right w:val="single" w:sz="4" w:space="0" w:color="AAAAAA"/>
            </w:tcBorders>
          </w:tcPr>
          <w:p>
            <w:r>
              <w:t>130万円</w:t>
            </w:r>
          </w:p>
        </w:tc>
        <w:tc>
          <w:tcPr>
            <w:tcW w:type="dxa" w:w="3135"/>
            <w:tcBorders>
              <w:top w:val="single" w:sz="4" w:space="0" w:color="AAAAAA"/>
              <w:left w:val="single" w:sz="4" w:space="0" w:color="AAAAAA"/>
              <w:bottom w:val="single" w:sz="4" w:space="0" w:color="AAAAAA"/>
              <w:right w:val="single" w:sz="4" w:space="0" w:color="AAAAAA"/>
            </w:tcBorders>
          </w:tcPr>
          <w:p>
            <w:r>
              <w:t>130万円</w:t>
            </w:r>
          </w:p>
        </w:tc>
      </w:tr>
      <w:tr>
        <w:tc>
          <w:tcPr>
            <w:tcW w:type="dxa" w:w="3135"/>
            <w:tcBorders>
              <w:top w:val="single" w:sz="4" w:space="0" w:color="AAAAAA"/>
              <w:left w:val="single" w:sz="4" w:space="0" w:color="AAAAAA"/>
              <w:bottom w:val="single" w:sz="4" w:space="0" w:color="AAAAAA"/>
              <w:right w:val="single" w:sz="4" w:space="0" w:color="AAAAAA"/>
            </w:tcBorders>
          </w:tcPr>
          <w:p>
            <w:r>
              <w:t>6〜7人</w:t>
            </w:r>
          </w:p>
        </w:tc>
        <w:tc>
          <w:tcPr>
            <w:tcW w:type="dxa" w:w="3135"/>
            <w:tcBorders>
              <w:top w:val="single" w:sz="4" w:space="0" w:color="AAAAAA"/>
              <w:left w:val="single" w:sz="4" w:space="0" w:color="AAAAAA"/>
              <w:bottom w:val="single" w:sz="4" w:space="0" w:color="AAAAAA"/>
              <w:right w:val="single" w:sz="4" w:space="0" w:color="AAAAAA"/>
            </w:tcBorders>
          </w:tcPr>
          <w:p>
            <w:r>
              <w:t>180万円</w:t>
            </w:r>
          </w:p>
        </w:tc>
        <w:tc>
          <w:tcPr>
            <w:tcW w:type="dxa" w:w="3135"/>
            <w:tcBorders>
              <w:top w:val="single" w:sz="4" w:space="0" w:color="AAAAAA"/>
              <w:left w:val="single" w:sz="4" w:space="0" w:color="AAAAAA"/>
              <w:bottom w:val="single" w:sz="4" w:space="0" w:color="AAAAAA"/>
              <w:right w:val="single" w:sz="4" w:space="0" w:color="AAAAAA"/>
            </w:tcBorders>
          </w:tcPr>
          <w:p>
            <w:r>
              <w:t>180万円</w:t>
            </w:r>
          </w:p>
        </w:tc>
      </w:tr>
      <w:tr>
        <w:tc>
          <w:tcPr>
            <w:tcW w:type="dxa" w:w="3135"/>
            <w:tcBorders>
              <w:top w:val="single" w:sz="4" w:space="0" w:color="AAAAAA"/>
              <w:left w:val="single" w:sz="4" w:space="0" w:color="AAAAAA"/>
              <w:bottom w:val="single" w:sz="4" w:space="0" w:color="AAAAAA"/>
              <w:right w:val="single" w:sz="4" w:space="0" w:color="AAAAAA"/>
            </w:tcBorders>
          </w:tcPr>
          <w:p>
            <w:r>
              <w:t>8人以上</w:t>
            </w:r>
          </w:p>
        </w:tc>
        <w:tc>
          <w:tcPr>
            <w:tcW w:type="dxa" w:w="3135"/>
            <w:tcBorders>
              <w:top w:val="single" w:sz="4" w:space="0" w:color="AAAAAA"/>
              <w:left w:val="single" w:sz="4" w:space="0" w:color="AAAAAA"/>
              <w:bottom w:val="single" w:sz="4" w:space="0" w:color="AAAAAA"/>
              <w:right w:val="single" w:sz="4" w:space="0" w:color="AAAAAA"/>
            </w:tcBorders>
          </w:tcPr>
          <w:p>
            <w:r>
              <w:t>230万円</w:t>
            </w:r>
          </w:p>
        </w:tc>
        <w:tc>
          <w:tcPr>
            <w:tcW w:type="dxa" w:w="3135"/>
            <w:tcBorders>
              <w:top w:val="single" w:sz="4" w:space="0" w:color="AAAAAA"/>
              <w:left w:val="single" w:sz="4" w:space="0" w:color="AAAAAA"/>
              <w:bottom w:val="single" w:sz="4" w:space="0" w:color="AAAAAA"/>
              <w:right w:val="single" w:sz="4" w:space="0" w:color="AAAAAA"/>
            </w:tcBorders>
          </w:tcPr>
          <w:p>
            <w:r>
              <w:t>230万円</w:t>
            </w:r>
          </w:p>
        </w:tc>
      </w:tr>
      <w:tr>
        <w:tc>
          <w:tcPr>
            <w:tcW w:type="dxa" w:w="3135"/>
            <w:tcBorders>
              <w:top w:val="single" w:sz="4" w:space="0" w:color="AAAAAA"/>
              <w:left w:val="single" w:sz="4" w:space="0" w:color="AAAAAA"/>
              <w:bottom w:val="single" w:sz="4" w:space="0" w:color="AAAAAA"/>
              <w:right w:val="single" w:sz="4" w:space="0" w:color="AAAAAA"/>
            </w:tcBorders>
          </w:tcPr>
          <w:p>
            <w:r>
              <w:t>10人以上※</w:t>
            </w:r>
          </w:p>
        </w:tc>
        <w:tc>
          <w:tcPr>
            <w:tcW w:type="dxa" w:w="3135"/>
            <w:tcBorders>
              <w:top w:val="single" w:sz="4" w:space="0" w:color="AAAAAA"/>
              <w:left w:val="single" w:sz="4" w:space="0" w:color="AAAAAA"/>
              <w:bottom w:val="single" w:sz="4" w:space="0" w:color="AAAAAA"/>
              <w:right w:val="single" w:sz="4" w:space="0" w:color="AAAAAA"/>
            </w:tcBorders>
          </w:tcPr>
          <w:p>
            <w:r>
              <w:t>300万円</w:t>
            </w:r>
          </w:p>
        </w:tc>
        <w:tc>
          <w:tcPr>
            <w:tcW w:type="dxa" w:w="3135"/>
            <w:tcBorders>
              <w:top w:val="single" w:sz="4" w:space="0" w:color="AAAAAA"/>
              <w:left w:val="single" w:sz="4" w:space="0" w:color="AAAAAA"/>
              <w:bottom w:val="single" w:sz="4" w:space="0" w:color="AAAAAA"/>
              <w:right w:val="single" w:sz="4" w:space="0" w:color="AAAAAA"/>
            </w:tcBorders>
          </w:tcPr>
          <w:p>
            <w:r>
              <w:t>300万円</w:t>
            </w:r>
          </w:p>
        </w:tc>
      </w:tr>
    </w:tbl>
    <w:p>
      <w:pPr>
        <w:spacing w:after="40"/>
      </w:pPr>
    </w:p>
    <w:p>
      <w:pPr>
        <w:spacing w:after="80"/>
      </w:pPr>
      <w:r>
        <w:rPr>
          <w:rFonts w:ascii="MS Gothic" w:hAnsi="MS Gothic"/>
          <w:b w:val="0"/>
          <w:sz w:val="21"/>
        </w:rPr>
        <w:t>【90円コース】</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引き上げる労働者数</w:t>
            </w:r>
          </w:p>
        </w:tc>
        <w:tc>
          <w:tcPr>
            <w:tcW w:type="dxa" w:w="3135"/>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右記以外の事業者</w:t>
            </w:r>
          </w:p>
        </w:tc>
        <w:tc>
          <w:tcPr>
            <w:tcW w:type="dxa" w:w="3135"/>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事業場規模30人未満</w:t>
            </w:r>
          </w:p>
        </w:tc>
      </w:tr>
      <w:tr>
        <w:tc>
          <w:tcPr>
            <w:tcW w:type="dxa" w:w="3135"/>
            <w:tcBorders>
              <w:top w:val="single" w:sz="4" w:space="0" w:color="AAAAAA"/>
              <w:left w:val="single" w:sz="4" w:space="0" w:color="AAAAAA"/>
              <w:bottom w:val="single" w:sz="4" w:space="0" w:color="AAAAAA"/>
              <w:right w:val="single" w:sz="4" w:space="0" w:color="AAAAAA"/>
            </w:tcBorders>
          </w:tcPr>
          <w:p>
            <w:r>
              <w:t>1人</w:t>
            </w:r>
          </w:p>
        </w:tc>
        <w:tc>
          <w:tcPr>
            <w:tcW w:type="dxa" w:w="3135"/>
            <w:tcBorders>
              <w:top w:val="single" w:sz="4" w:space="0" w:color="AAAAAA"/>
              <w:left w:val="single" w:sz="4" w:space="0" w:color="AAAAAA"/>
              <w:bottom w:val="single" w:sz="4" w:space="0" w:color="AAAAAA"/>
              <w:right w:val="single" w:sz="4" w:space="0" w:color="AAAAAA"/>
            </w:tcBorders>
          </w:tcPr>
          <w:p>
            <w:r>
              <w:t>90万円</w:t>
            </w:r>
          </w:p>
        </w:tc>
        <w:tc>
          <w:tcPr>
            <w:tcW w:type="dxa" w:w="3135"/>
            <w:tcBorders>
              <w:top w:val="single" w:sz="4" w:space="0" w:color="AAAAAA"/>
              <w:left w:val="single" w:sz="4" w:space="0" w:color="AAAAAA"/>
              <w:bottom w:val="single" w:sz="4" w:space="0" w:color="AAAAAA"/>
              <w:right w:val="single" w:sz="4" w:space="0" w:color="AAAAAA"/>
            </w:tcBorders>
          </w:tcPr>
          <w:p>
            <w:r>
              <w:t>100万円</w:t>
            </w:r>
          </w:p>
        </w:tc>
      </w:tr>
      <w:tr>
        <w:tc>
          <w:tcPr>
            <w:tcW w:type="dxa" w:w="3135"/>
            <w:tcBorders>
              <w:top w:val="single" w:sz="4" w:space="0" w:color="AAAAAA"/>
              <w:left w:val="single" w:sz="4" w:space="0" w:color="AAAAAA"/>
              <w:bottom w:val="single" w:sz="4" w:space="0" w:color="AAAAAA"/>
              <w:right w:val="single" w:sz="4" w:space="0" w:color="AAAAAA"/>
            </w:tcBorders>
          </w:tcPr>
          <w:p>
            <w:r>
              <w:t>2〜3人</w:t>
            </w:r>
          </w:p>
        </w:tc>
        <w:tc>
          <w:tcPr>
            <w:tcW w:type="dxa" w:w="3135"/>
            <w:tcBorders>
              <w:top w:val="single" w:sz="4" w:space="0" w:color="AAAAAA"/>
              <w:left w:val="single" w:sz="4" w:space="0" w:color="AAAAAA"/>
              <w:bottom w:val="single" w:sz="4" w:space="0" w:color="AAAAAA"/>
              <w:right w:val="single" w:sz="4" w:space="0" w:color="AAAAAA"/>
            </w:tcBorders>
          </w:tcPr>
          <w:p>
            <w:r>
              <w:t>150万円</w:t>
            </w:r>
          </w:p>
        </w:tc>
        <w:tc>
          <w:tcPr>
            <w:tcW w:type="dxa" w:w="3135"/>
            <w:tcBorders>
              <w:top w:val="single" w:sz="4" w:space="0" w:color="AAAAAA"/>
              <w:left w:val="single" w:sz="4" w:space="0" w:color="AAAAAA"/>
              <w:bottom w:val="single" w:sz="4" w:space="0" w:color="AAAAAA"/>
              <w:right w:val="single" w:sz="4" w:space="0" w:color="AAAAAA"/>
            </w:tcBorders>
          </w:tcPr>
          <w:p>
            <w:r>
              <w:t>240万円</w:t>
            </w:r>
          </w:p>
        </w:tc>
      </w:tr>
      <w:tr>
        <w:tc>
          <w:tcPr>
            <w:tcW w:type="dxa" w:w="3135"/>
            <w:tcBorders>
              <w:top w:val="single" w:sz="4" w:space="0" w:color="AAAAAA"/>
              <w:left w:val="single" w:sz="4" w:space="0" w:color="AAAAAA"/>
              <w:bottom w:val="single" w:sz="4" w:space="0" w:color="AAAAAA"/>
              <w:right w:val="single" w:sz="4" w:space="0" w:color="AAAAAA"/>
            </w:tcBorders>
          </w:tcPr>
          <w:p>
            <w:r>
              <w:t>4〜5人</w:t>
            </w:r>
          </w:p>
        </w:tc>
        <w:tc>
          <w:tcPr>
            <w:tcW w:type="dxa" w:w="3135"/>
            <w:tcBorders>
              <w:top w:val="single" w:sz="4" w:space="0" w:color="AAAAAA"/>
              <w:left w:val="single" w:sz="4" w:space="0" w:color="AAAAAA"/>
              <w:bottom w:val="single" w:sz="4" w:space="0" w:color="AAAAAA"/>
              <w:right w:val="single" w:sz="4" w:space="0" w:color="AAAAAA"/>
            </w:tcBorders>
          </w:tcPr>
          <w:p>
            <w:r>
              <w:t>270万円</w:t>
            </w:r>
          </w:p>
        </w:tc>
        <w:tc>
          <w:tcPr>
            <w:tcW w:type="dxa" w:w="3135"/>
            <w:tcBorders>
              <w:top w:val="single" w:sz="4" w:space="0" w:color="AAAAAA"/>
              <w:left w:val="single" w:sz="4" w:space="0" w:color="AAAAAA"/>
              <w:bottom w:val="single" w:sz="4" w:space="0" w:color="AAAAAA"/>
              <w:right w:val="single" w:sz="4" w:space="0" w:color="AAAAAA"/>
            </w:tcBorders>
          </w:tcPr>
          <w:p>
            <w:r>
              <w:t>270万円</w:t>
            </w:r>
          </w:p>
        </w:tc>
      </w:tr>
      <w:tr>
        <w:tc>
          <w:tcPr>
            <w:tcW w:type="dxa" w:w="3135"/>
            <w:tcBorders>
              <w:top w:val="single" w:sz="4" w:space="0" w:color="AAAAAA"/>
              <w:left w:val="single" w:sz="4" w:space="0" w:color="AAAAAA"/>
              <w:bottom w:val="single" w:sz="4" w:space="0" w:color="AAAAAA"/>
              <w:right w:val="single" w:sz="4" w:space="0" w:color="AAAAAA"/>
            </w:tcBorders>
          </w:tcPr>
          <w:p>
            <w:r>
              <w:t>6〜7人</w:t>
            </w:r>
          </w:p>
        </w:tc>
        <w:tc>
          <w:tcPr>
            <w:tcW w:type="dxa" w:w="3135"/>
            <w:tcBorders>
              <w:top w:val="single" w:sz="4" w:space="0" w:color="AAAAAA"/>
              <w:left w:val="single" w:sz="4" w:space="0" w:color="AAAAAA"/>
              <w:bottom w:val="single" w:sz="4" w:space="0" w:color="AAAAAA"/>
              <w:right w:val="single" w:sz="4" w:space="0" w:color="AAAAAA"/>
            </w:tcBorders>
          </w:tcPr>
          <w:p>
            <w:r>
              <w:t>360万円</w:t>
            </w:r>
          </w:p>
        </w:tc>
        <w:tc>
          <w:tcPr>
            <w:tcW w:type="dxa" w:w="3135"/>
            <w:tcBorders>
              <w:top w:val="single" w:sz="4" w:space="0" w:color="AAAAAA"/>
              <w:left w:val="single" w:sz="4" w:space="0" w:color="AAAAAA"/>
              <w:bottom w:val="single" w:sz="4" w:space="0" w:color="AAAAAA"/>
              <w:right w:val="single" w:sz="4" w:space="0" w:color="AAAAAA"/>
            </w:tcBorders>
          </w:tcPr>
          <w:p>
            <w:r>
              <w:t>360万円</w:t>
            </w:r>
          </w:p>
        </w:tc>
      </w:tr>
      <w:tr>
        <w:tc>
          <w:tcPr>
            <w:tcW w:type="dxa" w:w="3135"/>
            <w:tcBorders>
              <w:top w:val="single" w:sz="4" w:space="0" w:color="AAAAAA"/>
              <w:left w:val="single" w:sz="4" w:space="0" w:color="AAAAAA"/>
              <w:bottom w:val="single" w:sz="4" w:space="0" w:color="AAAAAA"/>
              <w:right w:val="single" w:sz="4" w:space="0" w:color="AAAAAA"/>
            </w:tcBorders>
          </w:tcPr>
          <w:p>
            <w:r>
              <w:t>8人以上</w:t>
            </w:r>
          </w:p>
        </w:tc>
        <w:tc>
          <w:tcPr>
            <w:tcW w:type="dxa" w:w="3135"/>
            <w:tcBorders>
              <w:top w:val="single" w:sz="4" w:space="0" w:color="AAAAAA"/>
              <w:left w:val="single" w:sz="4" w:space="0" w:color="AAAAAA"/>
              <w:bottom w:val="single" w:sz="4" w:space="0" w:color="AAAAAA"/>
              <w:right w:val="single" w:sz="4" w:space="0" w:color="AAAAAA"/>
            </w:tcBorders>
          </w:tcPr>
          <w:p>
            <w:r>
              <w:t>450万円</w:t>
            </w:r>
          </w:p>
        </w:tc>
        <w:tc>
          <w:tcPr>
            <w:tcW w:type="dxa" w:w="3135"/>
            <w:tcBorders>
              <w:top w:val="single" w:sz="4" w:space="0" w:color="AAAAAA"/>
              <w:left w:val="single" w:sz="4" w:space="0" w:color="AAAAAA"/>
              <w:bottom w:val="single" w:sz="4" w:space="0" w:color="AAAAAA"/>
              <w:right w:val="single" w:sz="4" w:space="0" w:color="AAAAAA"/>
            </w:tcBorders>
          </w:tcPr>
          <w:p>
            <w:r>
              <w:t>450万円</w:t>
            </w:r>
          </w:p>
        </w:tc>
      </w:tr>
      <w:tr>
        <w:tc>
          <w:tcPr>
            <w:tcW w:type="dxa" w:w="3135"/>
            <w:tcBorders>
              <w:top w:val="single" w:sz="4" w:space="0" w:color="AAAAAA"/>
              <w:left w:val="single" w:sz="4" w:space="0" w:color="AAAAAA"/>
              <w:bottom w:val="single" w:sz="4" w:space="0" w:color="AAAAAA"/>
              <w:right w:val="single" w:sz="4" w:space="0" w:color="AAAAAA"/>
            </w:tcBorders>
          </w:tcPr>
          <w:p>
            <w:r>
              <w:t>10人以上※</w:t>
            </w:r>
          </w:p>
        </w:tc>
        <w:tc>
          <w:tcPr>
            <w:tcW w:type="dxa" w:w="3135"/>
            <w:tcBorders>
              <w:top w:val="single" w:sz="4" w:space="0" w:color="AAAAAA"/>
              <w:left w:val="single" w:sz="4" w:space="0" w:color="AAAAAA"/>
              <w:bottom w:val="single" w:sz="4" w:space="0" w:color="AAAAAA"/>
              <w:right w:val="single" w:sz="4" w:space="0" w:color="AAAAAA"/>
            </w:tcBorders>
          </w:tcPr>
          <w:p>
            <w:r>
              <w:t>600万円</w:t>
            </w:r>
          </w:p>
        </w:tc>
        <w:tc>
          <w:tcPr>
            <w:tcW w:type="dxa" w:w="3135"/>
            <w:tcBorders>
              <w:top w:val="single" w:sz="4" w:space="0" w:color="AAAAAA"/>
              <w:left w:val="single" w:sz="4" w:space="0" w:color="AAAAAA"/>
              <w:bottom w:val="single" w:sz="4" w:space="0" w:color="AAAAAA"/>
              <w:right w:val="single" w:sz="4" w:space="0" w:color="AAAAAA"/>
            </w:tcBorders>
          </w:tcPr>
          <w:p>
            <w:r>
              <w:t>600万円</w:t>
            </w:r>
          </w:p>
        </w:tc>
      </w:tr>
    </w:tbl>
    <w:p>
      <w:pPr>
        <w:spacing w:after="40"/>
      </w:pPr>
    </w:p>
    <w:p>
      <w:pPr>
        <w:spacing w:after="80"/>
      </w:pPr>
      <w:r>
        <w:rPr>
          <w:rFonts w:ascii="MS Gothic" w:hAnsi="MS Gothic"/>
          <w:b w:val="0"/>
          <w:sz w:val="21"/>
        </w:rPr>
        <w:t>※ 10人以上の区分は特例事業者のみ対象</w:t>
      </w:r>
    </w:p>
    <w:p>
      <w:pPr>
        <w:spacing w:before="160" w:after="60"/>
      </w:pPr>
      <w:r>
        <w:rPr>
          <w:rFonts w:ascii="MS Gothic" w:hAnsi="MS Gothic"/>
          <w:b/>
          <w:color w:val="2E8B8B"/>
          <w:sz w:val="22"/>
        </w:rPr>
        <w:t>6-2. 助成金額の計算方法</w:t>
      </w:r>
    </w:p>
    <w:p>
      <w:pPr>
        <w:spacing w:after="80"/>
      </w:pPr>
      <w:r>
        <w:rPr>
          <w:rFonts w:ascii="MS Gothic" w:hAnsi="MS Gothic"/>
          <w:b w:val="0"/>
          <w:sz w:val="21"/>
        </w:rPr>
        <w:t>支給額は次の①と②のうち、低い方の金額です。</w:t>
      </w:r>
    </w:p>
    <w:p>
      <w:pPr>
        <w:spacing w:after="40"/>
        <w:ind w:left="280"/>
      </w:pPr>
      <w:r>
        <w:rPr>
          <w:rFonts w:ascii="MS Gothic" w:hAnsi="MS Gothic"/>
          <w:b w:val="0"/>
          <w:sz w:val="21"/>
        </w:rPr>
        <w:t>・① 助成対象経費 × 助成率</w:t>
      </w:r>
    </w:p>
    <w:p>
      <w:pPr>
        <w:spacing w:after="40"/>
        <w:ind w:left="280"/>
      </w:pPr>
      <w:r>
        <w:rPr>
          <w:rFonts w:ascii="MS Gothic" w:hAnsi="MS Gothic"/>
          <w:b w:val="0"/>
          <w:sz w:val="21"/>
        </w:rPr>
        <w:t>・② 賃上げコース・引き上げ人数に応じた助成上限額</w:t>
      </w:r>
    </w:p>
    <w:p>
      <w:pPr>
        <w:spacing w:after="40"/>
      </w:pPr>
    </w:p>
    <w:p>
      <w:pPr>
        <w:shd w:val="clear" w:color="auto" w:fill="F5F5F5"/>
        <w:spacing w:before="80" w:after="80"/>
        <w:ind w:left="200"/>
      </w:pPr>
      <w:r>
        <w:rPr>
          <w:rFonts w:ascii="MS Gothic" w:hAnsi="MS Gothic"/>
          <w:b/>
          <w:sz w:val="21"/>
        </w:rPr>
        <w:t>【計算例】事業場内最低賃金1,040円（助成率4/5）／90円コース／賃上げ8人／設備投資600万円の場合：600万円×4/5＝480万円 &gt; 助成上限額450万円 → 支給額は450万円</w:t>
      </w:r>
    </w:p>
    <w:p>
      <w:pPr>
        <w:spacing w:after="40"/>
      </w:pPr>
    </w:p>
    <w:p>
      <w:pPr>
        <w:shd w:val="clear" w:color="auto" w:fill="2E8B8B"/>
        <w:spacing w:before="200" w:after="80"/>
      </w:pPr>
      <w:r>
        <w:rPr>
          <w:rFonts w:ascii="MS Gothic" w:hAnsi="MS Gothic"/>
          <w:b/>
          <w:color w:val="FFFFFF"/>
          <w:sz w:val="24"/>
        </w:rPr>
        <w:t>7. 対象経費・対象外経費</w:t>
      </w:r>
    </w:p>
    <w:p>
      <w:pPr>
        <w:spacing w:before="160" w:after="60"/>
      </w:pPr>
      <w:r>
        <w:rPr>
          <w:rFonts w:ascii="MS Gothic" w:hAnsi="MS Gothic"/>
          <w:b/>
          <w:color w:val="2E8B8B"/>
          <w:sz w:val="22"/>
        </w:rPr>
        <w:t>7-1. 対象となる経費</w:t>
      </w:r>
    </w:p>
    <w:p>
      <w:pPr>
        <w:spacing w:after="40"/>
        <w:ind w:left="280"/>
      </w:pPr>
      <w:r>
        <w:rPr>
          <w:rFonts w:ascii="MS Gothic" w:hAnsi="MS Gothic"/>
          <w:b w:val="0"/>
          <w:sz w:val="21"/>
        </w:rPr>
        <w:t>・機械装置等購入費</w:t>
      </w:r>
    </w:p>
    <w:p>
      <w:pPr>
        <w:spacing w:after="40"/>
        <w:ind w:left="280"/>
      </w:pPr>
      <w:r>
        <w:rPr>
          <w:rFonts w:ascii="MS Gothic" w:hAnsi="MS Gothic"/>
          <w:b w:val="0"/>
          <w:sz w:val="21"/>
        </w:rPr>
        <w:t>・生産性向上に資する器具備品等の購入費</w:t>
      </w:r>
    </w:p>
    <w:p>
      <w:pPr>
        <w:spacing w:after="40"/>
        <w:ind w:left="280"/>
      </w:pPr>
      <w:r>
        <w:rPr>
          <w:rFonts w:ascii="MS Gothic" w:hAnsi="MS Gothic"/>
          <w:b w:val="0"/>
          <w:sz w:val="21"/>
        </w:rPr>
        <w:t>・情報システム等の開発・導入委託費</w:t>
      </w:r>
    </w:p>
    <w:p>
      <w:pPr>
        <w:spacing w:after="40"/>
        <w:ind w:left="280"/>
      </w:pPr>
      <w:r>
        <w:rPr>
          <w:rFonts w:ascii="MS Gothic" w:hAnsi="MS Gothic"/>
          <w:b w:val="0"/>
          <w:sz w:val="21"/>
        </w:rPr>
        <w:t>・業務フロー見直し等に関する経営コンサルティング経費</w:t>
      </w:r>
    </w:p>
    <w:p>
      <w:pPr>
        <w:spacing w:after="40"/>
        <w:ind w:left="280"/>
      </w:pPr>
      <w:r>
        <w:rPr>
          <w:rFonts w:ascii="MS Gothic" w:hAnsi="MS Gothic"/>
          <w:b w:val="0"/>
          <w:sz w:val="21"/>
        </w:rPr>
        <w:t>・外部講師による操作研修等の謝金・旅費</w:t>
      </w:r>
    </w:p>
    <w:p>
      <w:pPr>
        <w:spacing w:after="40"/>
        <w:ind w:left="280"/>
      </w:pPr>
      <w:r>
        <w:rPr>
          <w:rFonts w:ascii="MS Gothic" w:hAnsi="MS Gothic"/>
          <w:b w:val="0"/>
          <w:sz w:val="21"/>
        </w:rPr>
        <w:t>・導入機器のマニュアル作成費用</w:t>
      </w:r>
    </w:p>
    <w:p>
      <w:pPr>
        <w:spacing w:after="40"/>
        <w:ind w:left="280"/>
      </w:pPr>
      <w:r>
        <w:rPr>
          <w:rFonts w:ascii="MS Gothic" w:hAnsi="MS Gothic"/>
          <w:b w:val="0"/>
          <w:sz w:val="21"/>
        </w:rPr>
        <w:t>・機械装置の据付費用</w:t>
      </w:r>
    </w:p>
    <w:p>
      <w:pPr>
        <w:spacing w:after="40"/>
        <w:ind w:left="280"/>
      </w:pPr>
      <w:r>
        <w:rPr>
          <w:rFonts w:ascii="MS Gothic" w:hAnsi="MS Gothic"/>
          <w:b w:val="0"/>
          <w:sz w:val="21"/>
        </w:rPr>
        <w:t>・器具機械の借料</w:t>
      </w:r>
    </w:p>
    <w:p>
      <w:pPr>
        <w:spacing w:before="160" w:after="60"/>
      </w:pPr>
      <w:r>
        <w:rPr>
          <w:rFonts w:ascii="MS Gothic" w:hAnsi="MS Gothic"/>
          <w:b/>
          <w:color w:val="2E8B8B"/>
          <w:sz w:val="22"/>
        </w:rPr>
        <w:t>7-2. 対象外となる経費</w:t>
      </w:r>
    </w:p>
    <w:p>
      <w:pPr>
        <w:spacing w:after="40"/>
        <w:ind w:left="280"/>
      </w:pPr>
      <w:r>
        <w:rPr>
          <w:rFonts w:ascii="MS Gothic" w:hAnsi="MS Gothic"/>
          <w:b w:val="0"/>
          <w:sz w:val="21"/>
        </w:rPr>
        <w:t>・PC・タブレット・スマートフォン等の汎用端末（特例事業者を除く）</w:t>
      </w:r>
    </w:p>
    <w:p>
      <w:pPr>
        <w:spacing w:after="40"/>
        <w:ind w:left="280"/>
      </w:pPr>
      <w:r>
        <w:rPr>
          <w:rFonts w:ascii="MS Gothic" w:hAnsi="MS Gothic"/>
          <w:b w:val="0"/>
          <w:sz w:val="21"/>
        </w:rPr>
        <w:t>・特殊用途自動車を除く自動車</w:t>
      </w:r>
    </w:p>
    <w:p>
      <w:pPr>
        <w:spacing w:after="40"/>
        <w:ind w:left="280"/>
      </w:pPr>
      <w:r>
        <w:rPr>
          <w:rFonts w:ascii="MS Gothic" w:hAnsi="MS Gothic"/>
          <w:b w:val="0"/>
          <w:sz w:val="21"/>
        </w:rPr>
        <w:t>・広告宣伝費・消耗品費・交際費・通信費</w:t>
      </w:r>
    </w:p>
    <w:p>
      <w:pPr>
        <w:spacing w:after="40"/>
        <w:ind w:left="280"/>
      </w:pPr>
      <w:r>
        <w:rPr>
          <w:rFonts w:ascii="MS Gothic" w:hAnsi="MS Gothic"/>
          <w:b w:val="0"/>
          <w:sz w:val="21"/>
        </w:rPr>
        <w:t>・事務所借料・光熱費</w:t>
      </w:r>
    </w:p>
    <w:p>
      <w:pPr>
        <w:spacing w:after="40"/>
        <w:ind w:left="280"/>
      </w:pPr>
      <w:r>
        <w:rPr>
          <w:rFonts w:ascii="MS Gothic" w:hAnsi="MS Gothic"/>
          <w:b w:val="0"/>
          <w:sz w:val="21"/>
        </w:rPr>
        <w:t>・LED電球への交換・通信プランの変更</w:t>
      </w:r>
    </w:p>
    <w:p>
      <w:pPr>
        <w:spacing w:after="40"/>
        <w:ind w:left="280"/>
      </w:pPr>
      <w:r>
        <w:rPr>
          <w:rFonts w:ascii="MS Gothic" w:hAnsi="MS Gothic"/>
          <w:b w:val="0"/>
          <w:sz w:val="21"/>
        </w:rPr>
        <w:t>・職場環境改善のみを目的とした改築費・備品</w:t>
      </w:r>
    </w:p>
    <w:p>
      <w:pPr>
        <w:spacing w:after="40"/>
        <w:ind w:left="280"/>
      </w:pPr>
      <w:r>
        <w:rPr>
          <w:rFonts w:ascii="MS Gothic" w:hAnsi="MS Gothic"/>
          <w:b w:val="0"/>
          <w:sz w:val="21"/>
        </w:rPr>
        <w:t>・人員削減または労働条件引き下げを目的とした経営コンサルティング</w:t>
      </w:r>
    </w:p>
    <w:p>
      <w:pPr>
        <w:spacing w:after="40"/>
      </w:pPr>
    </w:p>
    <w:p>
      <w:pPr>
        <w:shd w:val="clear" w:color="auto" w:fill="2E8B8B"/>
        <w:spacing w:before="200" w:after="80"/>
      </w:pPr>
      <w:r>
        <w:rPr>
          <w:rFonts w:ascii="MS Gothic" w:hAnsi="MS Gothic"/>
          <w:b/>
          <w:color w:val="FFFFFF"/>
          <w:sz w:val="24"/>
        </w:rPr>
        <w:t>8. 申請から支給までの流れ</w:t>
      </w:r>
    </w:p>
    <w:tbl>
      <w:tblPr>
        <w:tblStyle w:val="TableGrid"/>
        <w:tblW w:type="auto" w:w="0"/>
        <w:tblLook w:firstColumn="1" w:firstRow="1" w:lastColumn="0" w:lastRow="0" w:noHBand="0" w:noVBand="1" w:val="04A0"/>
      </w:tblPr>
      <w:tblGrid>
        <w:gridCol w:w="4703"/>
        <w:gridCol w:w="4703"/>
      </w:tblGrid>
      <w:tr>
        <w:tc>
          <w:tcPr>
            <w:tcW w:type="dxa" w:w="4703"/>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ステップ</w:t>
            </w:r>
          </w:p>
        </w:tc>
        <w:tc>
          <w:tcPr>
            <w:tcW w:type="dxa" w:w="4703"/>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内容</w:t>
            </w:r>
          </w:p>
        </w:tc>
      </w:tr>
      <w:tr>
        <w:tc>
          <w:tcPr>
            <w:tcW w:type="dxa" w:w="4703"/>
            <w:tcBorders>
              <w:top w:val="single" w:sz="4" w:space="0" w:color="AAAAAA"/>
              <w:left w:val="single" w:sz="4" w:space="0" w:color="AAAAAA"/>
              <w:bottom w:val="single" w:sz="4" w:space="0" w:color="AAAAAA"/>
              <w:right w:val="single" w:sz="4" w:space="0" w:color="AAAAAA"/>
            </w:tcBorders>
          </w:tcPr>
          <w:p>
            <w:r>
              <w:t>①交付申請</w:t>
            </w:r>
          </w:p>
        </w:tc>
        <w:tc>
          <w:tcPr>
            <w:tcW w:type="dxa" w:w="4703"/>
            <w:tcBorders>
              <w:top w:val="single" w:sz="4" w:space="0" w:color="AAAAAA"/>
              <w:left w:val="single" w:sz="4" w:space="0" w:color="AAAAAA"/>
              <w:bottom w:val="single" w:sz="4" w:space="0" w:color="AAAAAA"/>
              <w:right w:val="single" w:sz="4" w:space="0" w:color="AAAAAA"/>
            </w:tcBorders>
          </w:tcPr>
          <w:p>
            <w:r>
              <w:t>申請書・事業実施計画書等を都道府県労働局に提出。審査後、交付決定通知が届く（約3か月程度）</w:t>
            </w:r>
          </w:p>
        </w:tc>
      </w:tr>
      <w:tr>
        <w:tc>
          <w:tcPr>
            <w:tcW w:type="dxa" w:w="4703"/>
            <w:tcBorders>
              <w:top w:val="single" w:sz="4" w:space="0" w:color="AAAAAA"/>
              <w:left w:val="single" w:sz="4" w:space="0" w:color="AAAAAA"/>
              <w:bottom w:val="single" w:sz="4" w:space="0" w:color="AAAAAA"/>
              <w:right w:val="single" w:sz="4" w:space="0" w:color="AAAAAA"/>
            </w:tcBorders>
          </w:tcPr>
          <w:p>
            <w:r>
              <w:t>②事業の実施</w:t>
            </w:r>
          </w:p>
        </w:tc>
        <w:tc>
          <w:tcPr>
            <w:tcW w:type="dxa" w:w="4703"/>
            <w:tcBorders>
              <w:top w:val="single" w:sz="4" w:space="0" w:color="AAAAAA"/>
              <w:left w:val="single" w:sz="4" w:space="0" w:color="AAAAAA"/>
              <w:bottom w:val="single" w:sz="4" w:space="0" w:color="AAAAAA"/>
              <w:right w:val="single" w:sz="4" w:space="0" w:color="AAAAAA"/>
            </w:tcBorders>
          </w:tcPr>
          <w:p>
            <w:r>
              <w:t>交付決定後に設備導入・賃上げを実施。代金の支払いまで期限内に完了させること</w:t>
            </w:r>
          </w:p>
        </w:tc>
      </w:tr>
      <w:tr>
        <w:tc>
          <w:tcPr>
            <w:tcW w:type="dxa" w:w="4703"/>
            <w:tcBorders>
              <w:top w:val="single" w:sz="4" w:space="0" w:color="AAAAAA"/>
              <w:left w:val="single" w:sz="4" w:space="0" w:color="AAAAAA"/>
              <w:bottom w:val="single" w:sz="4" w:space="0" w:color="AAAAAA"/>
              <w:right w:val="single" w:sz="4" w:space="0" w:color="AAAAAA"/>
            </w:tcBorders>
          </w:tcPr>
          <w:p>
            <w:r>
              <w:t>③事業実績報告</w:t>
            </w:r>
          </w:p>
        </w:tc>
        <w:tc>
          <w:tcPr>
            <w:tcW w:type="dxa" w:w="4703"/>
            <w:tcBorders>
              <w:top w:val="single" w:sz="4" w:space="0" w:color="AAAAAA"/>
              <w:left w:val="single" w:sz="4" w:space="0" w:color="AAAAAA"/>
              <w:bottom w:val="single" w:sz="4" w:space="0" w:color="AAAAAA"/>
              <w:right w:val="single" w:sz="4" w:space="0" w:color="AAAAAA"/>
            </w:tcBorders>
          </w:tcPr>
          <w:p>
            <w:r>
              <w:t>完了後1か月以内または翌年度4月10日の早い日までに実績報告書・支給申請書を提出</w:t>
            </w:r>
          </w:p>
        </w:tc>
      </w:tr>
      <w:tr>
        <w:tc>
          <w:tcPr>
            <w:tcW w:type="dxa" w:w="4703"/>
            <w:tcBorders>
              <w:top w:val="single" w:sz="4" w:space="0" w:color="AAAAAA"/>
              <w:left w:val="single" w:sz="4" w:space="0" w:color="AAAAAA"/>
              <w:bottom w:val="single" w:sz="4" w:space="0" w:color="AAAAAA"/>
              <w:right w:val="single" w:sz="4" w:space="0" w:color="AAAAAA"/>
            </w:tcBorders>
          </w:tcPr>
          <w:p>
            <w:r>
              <w:t>④助成金の受領</w:t>
            </w:r>
          </w:p>
        </w:tc>
        <w:tc>
          <w:tcPr>
            <w:tcW w:type="dxa" w:w="4703"/>
            <w:tcBorders>
              <w:top w:val="single" w:sz="4" w:space="0" w:color="AAAAAA"/>
              <w:left w:val="single" w:sz="4" w:space="0" w:color="AAAAAA"/>
              <w:bottom w:val="single" w:sz="4" w:space="0" w:color="AAAAAA"/>
              <w:right w:val="single" w:sz="4" w:space="0" w:color="AAAAAA"/>
            </w:tcBorders>
          </w:tcPr>
          <w:p>
            <w:r>
              <w:t>審査通過後、支給決定通知が届き指定口座に振り込まれる</w:t>
            </w:r>
          </w:p>
        </w:tc>
      </w:tr>
      <w:tr>
        <w:tc>
          <w:tcPr>
            <w:tcW w:type="dxa" w:w="4703"/>
            <w:tcBorders>
              <w:top w:val="single" w:sz="4" w:space="0" w:color="AAAAAA"/>
              <w:left w:val="single" w:sz="4" w:space="0" w:color="AAAAAA"/>
              <w:bottom w:val="single" w:sz="4" w:space="0" w:color="AAAAAA"/>
              <w:right w:val="single" w:sz="4" w:space="0" w:color="AAAAAA"/>
            </w:tcBorders>
          </w:tcPr>
          <w:p>
            <w:r>
              <w:t>⑤状況報告</w:t>
            </w:r>
          </w:p>
        </w:tc>
        <w:tc>
          <w:tcPr>
            <w:tcW w:type="dxa" w:w="4703"/>
            <w:tcBorders>
              <w:top w:val="single" w:sz="4" w:space="0" w:color="AAAAAA"/>
              <w:left w:val="single" w:sz="4" w:space="0" w:color="AAAAAA"/>
              <w:bottom w:val="single" w:sz="4" w:space="0" w:color="AAAAAA"/>
              <w:right w:val="single" w:sz="4" w:space="0" w:color="AAAAAA"/>
            </w:tcBorders>
          </w:tcPr>
          <w:p>
            <w:r>
              <w:t>支給後、賃上げ後6か月を経過した時点で賃金台帳等を労働局に提出</w:t>
            </w:r>
          </w:p>
        </w:tc>
      </w:tr>
    </w:tbl>
    <w:p>
      <w:pPr>
        <w:spacing w:after="40"/>
      </w:pPr>
    </w:p>
    <w:p>
      <w:pPr>
        <w:shd w:val="clear" w:color="auto" w:fill="E8F5F5"/>
        <w:spacing w:before="80" w:after="80"/>
        <w:ind w:left="200" w:right="200"/>
      </w:pPr>
      <w:r>
        <w:rPr>
          <w:rFonts w:ascii="MS Gothic" w:hAnsi="MS Gothic"/>
          <w:b w:val="0"/>
          <w:sz w:val="21"/>
        </w:rPr>
        <w:t>★ 交付決定前の設備発注・契約・導入は助成対象外。これは絶対に守るべき最重要ルールです。</w:t>
      </w:r>
    </w:p>
    <w:p>
      <w:pPr>
        <w:spacing w:after="40"/>
      </w:pPr>
    </w:p>
    <w:p>
      <w:pPr>
        <w:shd w:val="clear" w:color="auto" w:fill="2E8B8B"/>
        <w:spacing w:before="200" w:after="80"/>
      </w:pPr>
      <w:r>
        <w:rPr>
          <w:rFonts w:ascii="MS Gothic" w:hAnsi="MS Gothic"/>
          <w:b/>
          <w:color w:val="FFFFFF"/>
          <w:sz w:val="24"/>
        </w:rPr>
        <w:t>9. 申請時の実務上の注意点（5つ）</w:t>
      </w:r>
    </w:p>
    <w:p>
      <w:pPr>
        <w:spacing w:before="160" w:after="60"/>
      </w:pPr>
      <w:r>
        <w:rPr>
          <w:rFonts w:ascii="MS Gothic" w:hAnsi="MS Gothic"/>
          <w:b/>
          <w:color w:val="2E8B8B"/>
          <w:sz w:val="22"/>
        </w:rPr>
        <w:t>注意点① 賃上げ・就業規則改定は必ず「申請後」</w:t>
      </w:r>
    </w:p>
    <w:p>
      <w:pPr>
        <w:spacing w:after="80"/>
      </w:pPr>
      <w:r>
        <w:rPr>
          <w:rFonts w:ascii="MS Gothic" w:hAnsi="MS Gothic"/>
          <w:b w:val="0"/>
          <w:sz w:val="21"/>
        </w:rPr>
        <w:t>業務改善助成金は「先に申請、後で賃上げ・規則改定」の順番厳守が原則です。事前に進めるのは、案の作成や社内調整までにとどめてください。</w:t>
      </w:r>
    </w:p>
    <w:p>
      <w:pPr>
        <w:spacing w:before="160" w:after="60"/>
      </w:pPr>
      <w:r>
        <w:rPr>
          <w:rFonts w:ascii="MS Gothic" w:hAnsi="MS Gothic"/>
          <w:b/>
          <w:color w:val="2E8B8B"/>
          <w:sz w:val="22"/>
        </w:rPr>
        <w:t>注意点② 賃上げは一度で行う</w:t>
      </w:r>
    </w:p>
    <w:p>
      <w:pPr>
        <w:spacing w:after="80"/>
      </w:pPr>
      <w:r>
        <w:rPr>
          <w:rFonts w:ascii="MS Gothic" w:hAnsi="MS Gothic"/>
          <w:b w:val="0"/>
          <w:sz w:val="21"/>
        </w:rPr>
        <w:t>分割での賃上げは認められません。コースに応じた額を一度で引き上げてください。また、新しい事業場内最低賃金を下回る労働者は全員引き上げが必要です。</w:t>
      </w:r>
    </w:p>
    <w:p>
      <w:pPr>
        <w:spacing w:before="160" w:after="60"/>
      </w:pPr>
      <w:r>
        <w:rPr>
          <w:rFonts w:ascii="MS Gothic" w:hAnsi="MS Gothic"/>
          <w:b/>
          <w:color w:val="2E8B8B"/>
          <w:sz w:val="22"/>
        </w:rPr>
        <w:t>注意点③ 相見積もりが必要になる場合がある</w:t>
      </w:r>
    </w:p>
    <w:p>
      <w:pPr>
        <w:spacing w:after="80"/>
      </w:pPr>
      <w:r>
        <w:rPr>
          <w:rFonts w:ascii="MS Gothic" w:hAnsi="MS Gothic"/>
          <w:b w:val="0"/>
          <w:sz w:val="21"/>
        </w:rPr>
        <w:t>随意契約や中古機械の導入などでは、複数の見積書を求められるケースがあります。設備投資を検討する段階から見積書の準備を進めておくことが重要です。</w:t>
      </w:r>
    </w:p>
    <w:p>
      <w:pPr>
        <w:spacing w:before="160" w:after="60"/>
      </w:pPr>
      <w:r>
        <w:rPr>
          <w:rFonts w:ascii="MS Gothic" w:hAnsi="MS Gothic"/>
          <w:b/>
          <w:color w:val="2E8B8B"/>
          <w:sz w:val="22"/>
        </w:rPr>
        <w:t>注意点④ 対象者の賃上げ実績を確認できること</w:t>
      </w:r>
    </w:p>
    <w:p>
      <w:pPr>
        <w:spacing w:after="80"/>
      </w:pPr>
      <w:r>
        <w:rPr>
          <w:rFonts w:ascii="MS Gothic" w:hAnsi="MS Gothic"/>
          <w:b w:val="0"/>
          <w:sz w:val="21"/>
        </w:rPr>
        <w:t>育児休業中・休職中・長期欠勤中の労働者や異動予定者を対象に含める場合は、要件を満たしているか事前に慎重に確認してください。</w:t>
      </w:r>
    </w:p>
    <w:p>
      <w:pPr>
        <w:spacing w:before="160" w:after="60"/>
      </w:pPr>
      <w:r>
        <w:rPr>
          <w:rFonts w:ascii="MS Gothic" w:hAnsi="MS Gothic"/>
          <w:b/>
          <w:color w:val="2E8B8B"/>
          <w:sz w:val="22"/>
        </w:rPr>
        <w:t>注意点⑤ 適切な労務管理と法令遵守が前提</w:t>
      </w:r>
    </w:p>
    <w:p>
      <w:pPr>
        <w:spacing w:after="80"/>
      </w:pPr>
      <w:r>
        <w:rPr>
          <w:rFonts w:ascii="MS Gothic" w:hAnsi="MS Gothic"/>
          <w:b w:val="0"/>
          <w:sz w:val="21"/>
        </w:rPr>
        <w:t>以下の点が申請・審査時に確認される場合があります。</w:t>
      </w:r>
    </w:p>
    <w:p>
      <w:pPr>
        <w:spacing w:after="40"/>
        <w:ind w:left="280"/>
      </w:pPr>
      <w:r>
        <w:rPr>
          <w:rFonts w:ascii="MS Gothic" w:hAnsi="MS Gothic"/>
          <w:b w:val="0"/>
          <w:sz w:val="21"/>
        </w:rPr>
        <w:t>・割増賃金が適正に支払われているか</w:t>
      </w:r>
    </w:p>
    <w:p>
      <w:pPr>
        <w:spacing w:after="40"/>
        <w:ind w:left="280"/>
      </w:pPr>
      <w:r>
        <w:rPr>
          <w:rFonts w:ascii="MS Gothic" w:hAnsi="MS Gothic"/>
          <w:b w:val="0"/>
          <w:sz w:val="21"/>
        </w:rPr>
        <w:t>・雇用契約書・労働条件通知書の内容が適正か</w:t>
      </w:r>
    </w:p>
    <w:p>
      <w:pPr>
        <w:spacing w:after="40"/>
        <w:ind w:left="280"/>
      </w:pPr>
      <w:r>
        <w:rPr>
          <w:rFonts w:ascii="MS Gothic" w:hAnsi="MS Gothic"/>
          <w:b w:val="0"/>
          <w:sz w:val="21"/>
        </w:rPr>
        <w:t>・出勤簿・タイムカードが整備されているか</w:t>
      </w:r>
    </w:p>
    <w:p>
      <w:pPr>
        <w:spacing w:after="40"/>
        <w:ind w:left="280"/>
      </w:pPr>
      <w:r>
        <w:rPr>
          <w:rFonts w:ascii="MS Gothic" w:hAnsi="MS Gothic"/>
          <w:b w:val="0"/>
          <w:sz w:val="21"/>
        </w:rPr>
        <w:t>・就業規則の内容が実態と合致しているか</w:t>
      </w:r>
    </w:p>
    <w:p>
      <w:pPr>
        <w:spacing w:after="40"/>
        <w:ind w:left="280"/>
      </w:pPr>
      <w:r>
        <w:rPr>
          <w:rFonts w:ascii="MS Gothic" w:hAnsi="MS Gothic"/>
          <w:b w:val="0"/>
          <w:sz w:val="21"/>
        </w:rPr>
        <w:t>・賃金台帳に法定記載項目が網羅されているか</w:t>
      </w:r>
    </w:p>
    <w:p>
      <w:pPr>
        <w:shd w:val="clear" w:color="auto" w:fill="E8F5F5"/>
        <w:spacing w:before="80" w:after="80"/>
        <w:ind w:left="200" w:right="200"/>
      </w:pPr>
      <w:r>
        <w:rPr>
          <w:rFonts w:ascii="MS Gothic" w:hAnsi="MS Gothic"/>
          <w:b w:val="0"/>
          <w:sz w:val="21"/>
        </w:rPr>
        <w:t>★ 労働関係法令に違反していることが明らかな場合、不交付事由に該当する可能性があります。申請前に顧客の労務管理状況を確認することを推奨します。</w:t>
      </w:r>
    </w:p>
    <w:p>
      <w:pPr>
        <w:spacing w:after="40"/>
      </w:pPr>
    </w:p>
    <w:p>
      <w:pPr>
        <w:shd w:val="clear" w:color="auto" w:fill="2E8B8B"/>
        <w:spacing w:before="200" w:after="80"/>
      </w:pPr>
      <w:r>
        <w:rPr>
          <w:rFonts w:ascii="MS Gothic" w:hAnsi="MS Gothic"/>
          <w:b/>
          <w:color w:val="FFFFFF"/>
          <w:sz w:val="24"/>
        </w:rPr>
        <w:t>10. 事業実施計画書の書き方</w:t>
      </w:r>
    </w:p>
    <w:p>
      <w:pPr>
        <w:spacing w:after="80"/>
      </w:pPr>
      <w:r>
        <w:rPr>
          <w:rFonts w:ascii="MS Gothic" w:hAnsi="MS Gothic"/>
          <w:b w:val="0"/>
          <w:sz w:val="21"/>
        </w:rPr>
        <w:t>事業実施計画書では、設備・システム導入によって業務がどう改善されるかを、定性・定量の両面から記載することが重要です。</w:t>
      </w:r>
    </w:p>
    <w:p>
      <w:pPr>
        <w:spacing w:after="40"/>
      </w:pPr>
    </w:p>
    <w:p>
      <w:pPr>
        <w:shd w:val="clear" w:color="auto" w:fill="F5F5F5"/>
        <w:spacing w:before="80" w:after="80"/>
        <w:ind w:left="200"/>
      </w:pPr>
      <w:r>
        <w:rPr>
          <w:rFonts w:ascii="MS Gothic" w:hAnsi="MS Gothic"/>
          <w:b/>
          <w:sz w:val="21"/>
        </w:rPr>
        <w:t>重要：「便利になる」「業務がスムーズになる」等の抽象的な表現だけでは不十分です。導入前後の作業時間・人数・頻度を具体的な数値で示してください。</w:t>
      </w:r>
    </w:p>
    <w:p>
      <w:pPr>
        <w:spacing w:after="40"/>
      </w:pP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記載項目</w:t>
            </w:r>
          </w:p>
        </w:tc>
        <w:tc>
          <w:tcPr>
            <w:tcW w:type="dxa" w:w="3135"/>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導入前（現状）</w:t>
            </w:r>
          </w:p>
        </w:tc>
        <w:tc>
          <w:tcPr>
            <w:tcW w:type="dxa" w:w="3135"/>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導入後（改善後）</w:t>
            </w:r>
          </w:p>
        </w:tc>
      </w:tr>
      <w:tr>
        <w:tc>
          <w:tcPr>
            <w:tcW w:type="dxa" w:w="3135"/>
            <w:tcBorders>
              <w:top w:val="single" w:sz="4" w:space="0" w:color="AAAAAA"/>
              <w:left w:val="single" w:sz="4" w:space="0" w:color="AAAAAA"/>
              <w:bottom w:val="single" w:sz="4" w:space="0" w:color="AAAAAA"/>
              <w:right w:val="single" w:sz="4" w:space="0" w:color="AAAAAA"/>
            </w:tcBorders>
          </w:tcPr>
          <w:p>
            <w:r>
              <w:t>対象業務</w:t>
            </w:r>
          </w:p>
        </w:tc>
        <w:tc>
          <w:tcPr>
            <w:tcW w:type="dxa" w:w="3135"/>
            <w:tcBorders>
              <w:top w:val="single" w:sz="4" w:space="0" w:color="AAAAAA"/>
              <w:left w:val="single" w:sz="4" w:space="0" w:color="AAAAAA"/>
              <w:bottom w:val="single" w:sz="4" w:space="0" w:color="AAAAAA"/>
              <w:right w:val="single" w:sz="4" w:space="0" w:color="AAAAAA"/>
            </w:tcBorders>
          </w:tcPr>
          <w:p>
            <w:r>
              <w:t>手書きで売上集計・レジ締め</w:t>
            </w:r>
          </w:p>
        </w:tc>
        <w:tc>
          <w:tcPr>
            <w:tcW w:type="dxa" w:w="3135"/>
            <w:tcBorders>
              <w:top w:val="single" w:sz="4" w:space="0" w:color="AAAAAA"/>
              <w:left w:val="single" w:sz="4" w:space="0" w:color="AAAAAA"/>
              <w:bottom w:val="single" w:sz="4" w:space="0" w:color="AAAAAA"/>
              <w:right w:val="single" w:sz="4" w:space="0" w:color="AAAAAA"/>
            </w:tcBorders>
          </w:tcPr>
          <w:p>
            <w:r>
              <w:t>POSレジによる自動集計</w:t>
            </w:r>
          </w:p>
        </w:tc>
      </w:tr>
      <w:tr>
        <w:tc>
          <w:tcPr>
            <w:tcW w:type="dxa" w:w="3135"/>
            <w:tcBorders>
              <w:top w:val="single" w:sz="4" w:space="0" w:color="AAAAAA"/>
              <w:left w:val="single" w:sz="4" w:space="0" w:color="AAAAAA"/>
              <w:bottom w:val="single" w:sz="4" w:space="0" w:color="AAAAAA"/>
              <w:right w:val="single" w:sz="4" w:space="0" w:color="AAAAAA"/>
            </w:tcBorders>
          </w:tcPr>
          <w:p>
            <w:r>
              <w:t>作業時間</w:t>
            </w:r>
          </w:p>
        </w:tc>
        <w:tc>
          <w:tcPr>
            <w:tcW w:type="dxa" w:w="3135"/>
            <w:tcBorders>
              <w:top w:val="single" w:sz="4" w:space="0" w:color="AAAAAA"/>
              <w:left w:val="single" w:sz="4" w:space="0" w:color="AAAAAA"/>
              <w:bottom w:val="single" w:sz="4" w:space="0" w:color="AAAAAA"/>
              <w:right w:val="single" w:sz="4" w:space="0" w:color="AAAAAA"/>
            </w:tcBorders>
          </w:tcPr>
          <w:p>
            <w:r>
              <w:t>1日あたり2時間（担当者1名）</w:t>
            </w:r>
          </w:p>
        </w:tc>
        <w:tc>
          <w:tcPr>
            <w:tcW w:type="dxa" w:w="3135"/>
            <w:tcBorders>
              <w:top w:val="single" w:sz="4" w:space="0" w:color="AAAAAA"/>
              <w:left w:val="single" w:sz="4" w:space="0" w:color="AAAAAA"/>
              <w:bottom w:val="single" w:sz="4" w:space="0" w:color="AAAAAA"/>
              <w:right w:val="single" w:sz="4" w:space="0" w:color="AAAAAA"/>
            </w:tcBorders>
          </w:tcPr>
          <w:p>
            <w:r>
              <w:t>1日あたり30分（削減：1.5時間/日）</w:t>
            </w:r>
          </w:p>
        </w:tc>
      </w:tr>
      <w:tr>
        <w:tc>
          <w:tcPr>
            <w:tcW w:type="dxa" w:w="3135"/>
            <w:tcBorders>
              <w:top w:val="single" w:sz="4" w:space="0" w:color="AAAAAA"/>
              <w:left w:val="single" w:sz="4" w:space="0" w:color="AAAAAA"/>
              <w:bottom w:val="single" w:sz="4" w:space="0" w:color="AAAAAA"/>
              <w:right w:val="single" w:sz="4" w:space="0" w:color="AAAAAA"/>
            </w:tcBorders>
          </w:tcPr>
          <w:p>
            <w:r>
              <w:t>月間削減時間</w:t>
            </w:r>
          </w:p>
        </w:tc>
        <w:tc>
          <w:tcPr>
            <w:tcW w:type="dxa" w:w="3135"/>
            <w:tcBorders>
              <w:top w:val="single" w:sz="4" w:space="0" w:color="AAAAAA"/>
              <w:left w:val="single" w:sz="4" w:space="0" w:color="AAAAAA"/>
              <w:bottom w:val="single" w:sz="4" w:space="0" w:color="AAAAAA"/>
              <w:right w:val="single" w:sz="4" w:space="0" w:color="AAAAAA"/>
            </w:tcBorders>
          </w:tcPr>
          <w:p>
            <w:r>
              <w:t>─</w:t>
            </w:r>
          </w:p>
        </w:tc>
        <w:tc>
          <w:tcPr>
            <w:tcW w:type="dxa" w:w="3135"/>
            <w:tcBorders>
              <w:top w:val="single" w:sz="4" w:space="0" w:color="AAAAAA"/>
              <w:left w:val="single" w:sz="4" w:space="0" w:color="AAAAAA"/>
              <w:bottom w:val="single" w:sz="4" w:space="0" w:color="AAAAAA"/>
              <w:right w:val="single" w:sz="4" w:space="0" w:color="AAAAAA"/>
            </w:tcBorders>
          </w:tcPr>
          <w:p>
            <w:r>
              <w:t>約30時間/月の削減見込み</w:t>
            </w:r>
          </w:p>
        </w:tc>
      </w:tr>
    </w:tbl>
    <w:p>
      <w:pPr>
        <w:spacing w:after="40"/>
      </w:pPr>
    </w:p>
    <w:p>
      <w:pPr>
        <w:spacing w:after="80"/>
      </w:pPr>
      <w:r>
        <w:rPr>
          <w:rFonts w:ascii="MS Gothic" w:hAnsi="MS Gothic"/>
          <w:b w:val="0"/>
          <w:sz w:val="21"/>
        </w:rPr>
        <w:t>「誰が」「何の作業に」「どれくらいの時間をかけているか」を導入前に調査・記録し、導入後の削減効果を数値で示すことが審査通過のポイントです。書類の整合性も厳しく確認されるため、申請書と計画書の内容が一致していることを必ず確認してください。</w:t>
      </w:r>
    </w:p>
    <w:p>
      <w:pPr>
        <w:spacing w:after="40"/>
      </w:pPr>
    </w:p>
    <w:p>
      <w:pPr>
        <w:shd w:val="clear" w:color="auto" w:fill="2E8B8B"/>
        <w:spacing w:before="200" w:after="80"/>
      </w:pPr>
      <w:r>
        <w:rPr>
          <w:rFonts w:ascii="MS Gothic" w:hAnsi="MS Gothic"/>
          <w:b/>
          <w:color w:val="FFFFFF"/>
          <w:sz w:val="24"/>
        </w:rPr>
        <w:t>まとめ・チェックリスト</w:t>
      </w:r>
    </w:p>
    <w:tbl>
      <w:tblPr>
        <w:tblStyle w:val="TableGrid"/>
        <w:tblW w:type="auto" w:w="0"/>
        <w:tblLook w:firstColumn="1" w:firstRow="1" w:lastColumn="0" w:lastRow="0" w:noHBand="0" w:noVBand="1" w:val="04A0"/>
      </w:tblPr>
      <w:tblGrid>
        <w:gridCol w:w="4703"/>
        <w:gridCol w:w="4703"/>
      </w:tblGrid>
      <w:tr>
        <w:tc>
          <w:tcPr>
            <w:tcW w:type="dxa" w:w="4703"/>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確認項目</w:t>
            </w:r>
          </w:p>
        </w:tc>
        <w:tc>
          <w:tcPr>
            <w:tcW w:type="dxa" w:w="4703"/>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チェック</w:t>
            </w:r>
          </w:p>
        </w:tc>
      </w:tr>
      <w:tr>
        <w:tc>
          <w:tcPr>
            <w:tcW w:type="dxa" w:w="4703"/>
            <w:tcBorders>
              <w:top w:val="single" w:sz="4" w:space="0" w:color="AAAAAA"/>
              <w:left w:val="single" w:sz="4" w:space="0" w:color="AAAAAA"/>
              <w:bottom w:val="single" w:sz="4" w:space="0" w:color="AAAAAA"/>
              <w:right w:val="single" w:sz="4" w:space="0" w:color="AAAAAA"/>
            </w:tcBorders>
          </w:tcPr>
          <w:p>
            <w:r>
              <w:t>事業場内最低賃金が令和8年度地域別最低賃金未満であることを確認</w:t>
            </w:r>
          </w:p>
        </w:tc>
        <w:tc>
          <w:tcPr>
            <w:tcW w:type="dxa" w:w="4703"/>
            <w:tcBorders>
              <w:top w:val="single" w:sz="4" w:space="0" w:color="AAAAAA"/>
              <w:left w:val="single" w:sz="4" w:space="0" w:color="AAAAAA"/>
              <w:bottom w:val="single" w:sz="4" w:space="0" w:color="AAAAAA"/>
              <w:right w:val="single" w:sz="4" w:space="0" w:color="AAAAAA"/>
            </w:tcBorders>
          </w:tcPr>
          <w:p>
            <w:r>
              <w:t>□</w:t>
            </w:r>
          </w:p>
        </w:tc>
      </w:tr>
      <w:tr>
        <w:tc>
          <w:tcPr>
            <w:tcW w:type="dxa" w:w="4703"/>
            <w:tcBorders>
              <w:top w:val="single" w:sz="4" w:space="0" w:color="AAAAAA"/>
              <w:left w:val="single" w:sz="4" w:space="0" w:color="AAAAAA"/>
              <w:bottom w:val="single" w:sz="4" w:space="0" w:color="AAAAAA"/>
              <w:right w:val="single" w:sz="4" w:space="0" w:color="AAAAAA"/>
            </w:tcBorders>
          </w:tcPr>
          <w:p>
            <w:r>
              <w:t>助成率（4/5 or 3/4）の区分を確認</w:t>
            </w:r>
          </w:p>
        </w:tc>
        <w:tc>
          <w:tcPr>
            <w:tcW w:type="dxa" w:w="4703"/>
            <w:tcBorders>
              <w:top w:val="single" w:sz="4" w:space="0" w:color="AAAAAA"/>
              <w:left w:val="single" w:sz="4" w:space="0" w:color="AAAAAA"/>
              <w:bottom w:val="single" w:sz="4" w:space="0" w:color="AAAAAA"/>
              <w:right w:val="single" w:sz="4" w:space="0" w:color="AAAAAA"/>
            </w:tcBorders>
          </w:tcPr>
          <w:p>
            <w:r>
              <w:t>□</w:t>
            </w:r>
          </w:p>
        </w:tc>
      </w:tr>
      <w:tr>
        <w:tc>
          <w:tcPr>
            <w:tcW w:type="dxa" w:w="4703"/>
            <w:tcBorders>
              <w:top w:val="single" w:sz="4" w:space="0" w:color="AAAAAA"/>
              <w:left w:val="single" w:sz="4" w:space="0" w:color="AAAAAA"/>
              <w:bottom w:val="single" w:sz="4" w:space="0" w:color="AAAAAA"/>
              <w:right w:val="single" w:sz="4" w:space="0" w:color="AAAAAA"/>
            </w:tcBorders>
          </w:tcPr>
          <w:p>
            <w:r>
              <w:t>対象労働者の雇用保険加入状況・入社日を確認</w:t>
            </w:r>
          </w:p>
        </w:tc>
        <w:tc>
          <w:tcPr>
            <w:tcW w:type="dxa" w:w="4703"/>
            <w:tcBorders>
              <w:top w:val="single" w:sz="4" w:space="0" w:color="AAAAAA"/>
              <w:left w:val="single" w:sz="4" w:space="0" w:color="AAAAAA"/>
              <w:bottom w:val="single" w:sz="4" w:space="0" w:color="AAAAAA"/>
              <w:right w:val="single" w:sz="4" w:space="0" w:color="AAAAAA"/>
            </w:tcBorders>
          </w:tcPr>
          <w:p>
            <w:r>
              <w:t>□</w:t>
            </w:r>
          </w:p>
        </w:tc>
      </w:tr>
      <w:tr>
        <w:tc>
          <w:tcPr>
            <w:tcW w:type="dxa" w:w="4703"/>
            <w:tcBorders>
              <w:top w:val="single" w:sz="4" w:space="0" w:color="AAAAAA"/>
              <w:left w:val="single" w:sz="4" w:space="0" w:color="AAAAAA"/>
              <w:bottom w:val="single" w:sz="4" w:space="0" w:color="AAAAAA"/>
              <w:right w:val="single" w:sz="4" w:space="0" w:color="AAAAAA"/>
            </w:tcBorders>
          </w:tcPr>
          <w:p>
            <w:r>
              <w:t>賃上げコース（50円/70円/90円）の選定</w:t>
            </w:r>
          </w:p>
        </w:tc>
        <w:tc>
          <w:tcPr>
            <w:tcW w:type="dxa" w:w="4703"/>
            <w:tcBorders>
              <w:top w:val="single" w:sz="4" w:space="0" w:color="AAAAAA"/>
              <w:left w:val="single" w:sz="4" w:space="0" w:color="AAAAAA"/>
              <w:bottom w:val="single" w:sz="4" w:space="0" w:color="AAAAAA"/>
              <w:right w:val="single" w:sz="4" w:space="0" w:color="AAAAAA"/>
            </w:tcBorders>
          </w:tcPr>
          <w:p>
            <w:r>
              <w:t>□</w:t>
            </w:r>
          </w:p>
        </w:tc>
      </w:tr>
      <w:tr>
        <w:tc>
          <w:tcPr>
            <w:tcW w:type="dxa" w:w="4703"/>
            <w:tcBorders>
              <w:top w:val="single" w:sz="4" w:space="0" w:color="AAAAAA"/>
              <w:left w:val="single" w:sz="4" w:space="0" w:color="AAAAAA"/>
              <w:bottom w:val="single" w:sz="4" w:space="0" w:color="AAAAAA"/>
              <w:right w:val="single" w:sz="4" w:space="0" w:color="AAAAAA"/>
            </w:tcBorders>
          </w:tcPr>
          <w:p>
            <w:r>
              <w:t>設備投資内容の選定と相見積もりの準備</w:t>
            </w:r>
          </w:p>
        </w:tc>
        <w:tc>
          <w:tcPr>
            <w:tcW w:type="dxa" w:w="4703"/>
            <w:tcBorders>
              <w:top w:val="single" w:sz="4" w:space="0" w:color="AAAAAA"/>
              <w:left w:val="single" w:sz="4" w:space="0" w:color="AAAAAA"/>
              <w:bottom w:val="single" w:sz="4" w:space="0" w:color="AAAAAA"/>
              <w:right w:val="single" w:sz="4" w:space="0" w:color="AAAAAA"/>
            </w:tcBorders>
          </w:tcPr>
          <w:p>
            <w:r>
              <w:t>□</w:t>
            </w:r>
          </w:p>
        </w:tc>
      </w:tr>
      <w:tr>
        <w:tc>
          <w:tcPr>
            <w:tcW w:type="dxa" w:w="4703"/>
            <w:tcBorders>
              <w:top w:val="single" w:sz="4" w:space="0" w:color="AAAAAA"/>
              <w:left w:val="single" w:sz="4" w:space="0" w:color="AAAAAA"/>
              <w:bottom w:val="single" w:sz="4" w:space="0" w:color="AAAAAA"/>
              <w:right w:val="single" w:sz="4" w:space="0" w:color="AAAAAA"/>
            </w:tcBorders>
          </w:tcPr>
          <w:p>
            <w:r>
              <w:t>事業実施計画書の作成（定量的な効果を記載）</w:t>
            </w:r>
          </w:p>
        </w:tc>
        <w:tc>
          <w:tcPr>
            <w:tcW w:type="dxa" w:w="4703"/>
            <w:tcBorders>
              <w:top w:val="single" w:sz="4" w:space="0" w:color="AAAAAA"/>
              <w:left w:val="single" w:sz="4" w:space="0" w:color="AAAAAA"/>
              <w:bottom w:val="single" w:sz="4" w:space="0" w:color="AAAAAA"/>
              <w:right w:val="single" w:sz="4" w:space="0" w:color="AAAAAA"/>
            </w:tcBorders>
          </w:tcPr>
          <w:p>
            <w:r>
              <w:t>□</w:t>
            </w:r>
          </w:p>
        </w:tc>
      </w:tr>
      <w:tr>
        <w:tc>
          <w:tcPr>
            <w:tcW w:type="dxa" w:w="4703"/>
            <w:tcBorders>
              <w:top w:val="single" w:sz="4" w:space="0" w:color="AAAAAA"/>
              <w:left w:val="single" w:sz="4" w:space="0" w:color="AAAAAA"/>
              <w:bottom w:val="single" w:sz="4" w:space="0" w:color="AAAAAA"/>
              <w:right w:val="single" w:sz="4" w:space="0" w:color="AAAAAA"/>
            </w:tcBorders>
          </w:tcPr>
          <w:p>
            <w:r>
              <w:t>交付申請は9月1日以降に実施（設備発注は交付決定後）</w:t>
            </w:r>
          </w:p>
        </w:tc>
        <w:tc>
          <w:tcPr>
            <w:tcW w:type="dxa" w:w="4703"/>
            <w:tcBorders>
              <w:top w:val="single" w:sz="4" w:space="0" w:color="AAAAAA"/>
              <w:left w:val="single" w:sz="4" w:space="0" w:color="AAAAAA"/>
              <w:bottom w:val="single" w:sz="4" w:space="0" w:color="AAAAAA"/>
              <w:right w:val="single" w:sz="4" w:space="0" w:color="AAAAAA"/>
            </w:tcBorders>
          </w:tcPr>
          <w:p>
            <w:r>
              <w:t>□</w:t>
            </w:r>
          </w:p>
        </w:tc>
      </w:tr>
      <w:tr>
        <w:tc>
          <w:tcPr>
            <w:tcW w:type="dxa" w:w="4703"/>
            <w:tcBorders>
              <w:top w:val="single" w:sz="4" w:space="0" w:color="AAAAAA"/>
              <w:left w:val="single" w:sz="4" w:space="0" w:color="AAAAAA"/>
              <w:bottom w:val="single" w:sz="4" w:space="0" w:color="AAAAAA"/>
              <w:right w:val="single" w:sz="4" w:space="0" w:color="AAAAAA"/>
            </w:tcBorders>
          </w:tcPr>
          <w:p>
            <w:r>
              <w:t>賃上げ・就業規則改定は申請後に実施</w:t>
            </w:r>
          </w:p>
        </w:tc>
        <w:tc>
          <w:tcPr>
            <w:tcW w:type="dxa" w:w="4703"/>
            <w:tcBorders>
              <w:top w:val="single" w:sz="4" w:space="0" w:color="AAAAAA"/>
              <w:left w:val="single" w:sz="4" w:space="0" w:color="AAAAAA"/>
              <w:bottom w:val="single" w:sz="4" w:space="0" w:color="AAAAAA"/>
              <w:right w:val="single" w:sz="4" w:space="0" w:color="AAAAAA"/>
            </w:tcBorders>
          </w:tcPr>
          <w:p>
            <w:r>
              <w:t>□</w:t>
            </w:r>
          </w:p>
        </w:tc>
      </w:tr>
    </w:tbl>
    <w:p>
      <w:pPr>
        <w:spacing w:after="40"/>
      </w:pPr>
    </w:p>
    <w:p>
      <w:pPr>
        <w:spacing w:after="80"/>
      </w:pPr>
      <w:r>
        <w:rPr>
          <w:rFonts w:ascii="MS Gothic" w:hAnsi="MS Gothic"/>
          <w:b w:val="0"/>
          <w:sz w:val="21"/>
        </w:rPr>
        <w:t>ご不明点は業務改善助成金コールセンター（0120-366-440 平日9:00〜17:00）または管轄の都道府県労働局 雇用環境・均等部（室）までご確認ください。</w:t>
      </w:r>
    </w:p>
    <w:p>
      <w:pPr>
        <w:spacing w:after="80"/>
      </w:pPr>
      <w:r>
        <w:rPr>
          <w:rFonts w:ascii="MS Gothic" w:hAnsi="MS Gothic"/>
          <w:b w:val="0"/>
          <w:sz w:val="21"/>
        </w:rPr>
        <w:t>引き続きご支援よろしくお願いいたします。</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Gothic" w:hAnsi="MS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