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B28" w:rsidRPr="00F06B28" w:rsidRDefault="00F06B28" w:rsidP="00F06B28">
      <w:pPr>
        <w:pStyle w:val="JustIndent-Code2"/>
        <w:rPr>
          <w:color w:val="222425"/>
          <w:shd w:val="clear" w:color="auto" w:fill="CCCBC7"/>
        </w:rPr>
      </w:pPr>
      <w:r w:rsidRPr="00F06B28">
        <w:rPr>
          <w:shd w:val="clear" w:color="auto" w:fill="CCCBC7"/>
        </w:rPr>
        <w:t>npm install --save sequelize</w:t>
      </w:r>
    </w:p>
    <w:p w:rsidR="0058345D" w:rsidRDefault="00F06B28">
      <w:r>
        <w:t xml:space="preserve">Drivers : </w:t>
      </w:r>
    </w:p>
    <w:p w:rsidR="00F06B28" w:rsidRPr="00F06B28" w:rsidRDefault="00F06B28" w:rsidP="00F06B28">
      <w:pPr>
        <w:pStyle w:val="JustIndent-Code2"/>
        <w:rPr>
          <w:shd w:val="clear" w:color="auto" w:fill="CCCBC7"/>
        </w:rPr>
      </w:pPr>
      <w:r w:rsidRPr="00F06B28">
        <w:rPr>
          <w:shd w:val="clear" w:color="auto" w:fill="CCCBC7"/>
        </w:rPr>
        <w:t xml:space="preserve">$ npm install --save pg pg-hstore </w:t>
      </w:r>
      <w:r w:rsidRPr="00F06B28">
        <w:rPr>
          <w:color w:val="8C857C"/>
          <w:shd w:val="clear" w:color="auto" w:fill="CCCBC7"/>
        </w:rPr>
        <w:t># Postgres</w:t>
      </w:r>
    </w:p>
    <w:p w:rsidR="00F06B28" w:rsidRPr="00F06B28" w:rsidRDefault="00F06B28" w:rsidP="00F06B28">
      <w:pPr>
        <w:pStyle w:val="JustIndent-Code2"/>
        <w:rPr>
          <w:shd w:val="clear" w:color="auto" w:fill="CCCBC7"/>
        </w:rPr>
      </w:pPr>
      <w:r w:rsidRPr="00F06B28">
        <w:rPr>
          <w:shd w:val="clear" w:color="auto" w:fill="CCCBC7"/>
        </w:rPr>
        <w:t>$ npm install --save mysql2</w:t>
      </w:r>
    </w:p>
    <w:p w:rsidR="00F06B28" w:rsidRPr="00F06B28" w:rsidRDefault="00F06B28" w:rsidP="00F06B28">
      <w:pPr>
        <w:pStyle w:val="JustIndent-Code2"/>
        <w:rPr>
          <w:shd w:val="clear" w:color="auto" w:fill="CCCBC7"/>
        </w:rPr>
      </w:pPr>
      <w:r w:rsidRPr="00F06B28">
        <w:rPr>
          <w:shd w:val="clear" w:color="auto" w:fill="CCCBC7"/>
        </w:rPr>
        <w:t>$ npm install --save mariadb</w:t>
      </w:r>
    </w:p>
    <w:p w:rsidR="00F06B28" w:rsidRPr="00F06B28" w:rsidRDefault="00F06B28" w:rsidP="00F06B28">
      <w:pPr>
        <w:pStyle w:val="JustIndent-Code2"/>
        <w:rPr>
          <w:shd w:val="clear" w:color="auto" w:fill="CCCBC7"/>
        </w:rPr>
      </w:pPr>
      <w:r w:rsidRPr="00F06B28">
        <w:rPr>
          <w:shd w:val="clear" w:color="auto" w:fill="CCCBC7"/>
        </w:rPr>
        <w:t>$ npm install --save sqlite3</w:t>
      </w:r>
    </w:p>
    <w:p w:rsidR="00F06B28" w:rsidRDefault="00F06B28" w:rsidP="00F06B28">
      <w:pPr>
        <w:pStyle w:val="JustIndent-Code2"/>
      </w:pPr>
      <w:r w:rsidRPr="00F06B28">
        <w:rPr>
          <w:shd w:val="clear" w:color="auto" w:fill="CCCBC7"/>
        </w:rPr>
        <w:t xml:space="preserve">$ npm install --save tedious </w:t>
      </w:r>
      <w:r w:rsidRPr="00F06B28">
        <w:rPr>
          <w:color w:val="8C857C"/>
          <w:shd w:val="clear" w:color="auto" w:fill="CCCBC7"/>
        </w:rPr>
        <w:t># Microsoft SQL Server</w:t>
      </w:r>
    </w:p>
    <w:p w:rsidR="00F06B28" w:rsidRDefault="00F06B28"/>
    <w:p w:rsidR="00F06B28" w:rsidRDefault="00F06B28">
      <w:r>
        <w:t>Setup</w:t>
      </w:r>
    </w:p>
    <w:p w:rsidR="00F06B28" w:rsidRPr="00F06B28" w:rsidRDefault="00F06B28" w:rsidP="00F06B28">
      <w:pPr>
        <w:pStyle w:val="JustIndent-Code2"/>
        <w:rPr>
          <w:color w:val="53595C"/>
          <w:shd w:val="clear" w:color="auto" w:fill="CCCBC7"/>
        </w:rPr>
      </w:pPr>
      <w:r w:rsidRPr="00F06B28">
        <w:rPr>
          <w:shd w:val="clear" w:color="auto" w:fill="CCCBC7"/>
        </w:rPr>
        <w:t>const</w:t>
      </w:r>
      <w:r w:rsidRPr="00F06B28">
        <w:rPr>
          <w:color w:val="53595C"/>
          <w:shd w:val="clear" w:color="auto" w:fill="CCCBC7"/>
        </w:rPr>
        <w:t xml:space="preserve"> { </w:t>
      </w:r>
      <w:r w:rsidRPr="00F06B28">
        <w:rPr>
          <w:color w:val="446FA6"/>
          <w:shd w:val="clear" w:color="auto" w:fill="CCCBC7"/>
        </w:rPr>
        <w:t>Sequelize</w:t>
      </w:r>
      <w:r w:rsidRPr="00F06B28">
        <w:rPr>
          <w:color w:val="53595C"/>
          <w:shd w:val="clear" w:color="auto" w:fill="CCCBC7"/>
        </w:rPr>
        <w:t xml:space="preserve"> } = </w:t>
      </w:r>
      <w:r w:rsidRPr="00F06B28">
        <w:rPr>
          <w:shd w:val="clear" w:color="auto" w:fill="CCCBC7"/>
        </w:rPr>
        <w:t>require</w:t>
      </w:r>
      <w:r w:rsidRPr="00F06B28">
        <w:rPr>
          <w:color w:val="53595C"/>
          <w:shd w:val="clear" w:color="auto" w:fill="CCCBC7"/>
        </w:rPr>
        <w:t>(</w:t>
      </w:r>
      <w:r w:rsidRPr="00F06B28">
        <w:rPr>
          <w:color w:val="5F6740"/>
          <w:shd w:val="clear" w:color="auto" w:fill="CCCBC7"/>
        </w:rPr>
        <w:t>'sequelize'</w:t>
      </w:r>
      <w:r w:rsidRPr="00F06B28">
        <w:rPr>
          <w:color w:val="53595C"/>
          <w:shd w:val="clear" w:color="auto" w:fill="CCCBC7"/>
        </w:rPr>
        <w:t>);</w:t>
      </w:r>
    </w:p>
    <w:p w:rsidR="00F06B28" w:rsidRPr="00F06B28" w:rsidRDefault="00F06B28" w:rsidP="00F06B28">
      <w:pPr>
        <w:pStyle w:val="JustIndent-Code2"/>
        <w:rPr>
          <w:color w:val="53595C"/>
          <w:shd w:val="clear" w:color="auto" w:fill="CCCBC7"/>
        </w:rPr>
      </w:pPr>
    </w:p>
    <w:p w:rsidR="00F06B28" w:rsidRPr="00F06B28" w:rsidRDefault="00F06B28" w:rsidP="00F06B28">
      <w:pPr>
        <w:pStyle w:val="JustIndent-Code2"/>
        <w:rPr>
          <w:color w:val="53595C"/>
          <w:shd w:val="clear" w:color="auto" w:fill="CCCBC7"/>
        </w:rPr>
      </w:pPr>
      <w:r w:rsidRPr="00F06B28">
        <w:rPr>
          <w:shd w:val="clear" w:color="auto" w:fill="CCCBC7"/>
        </w:rPr>
        <w:t>const</w:t>
      </w:r>
      <w:r w:rsidRPr="00F06B28">
        <w:rPr>
          <w:color w:val="53595C"/>
          <w:shd w:val="clear" w:color="auto" w:fill="CCCBC7"/>
        </w:rPr>
        <w:t xml:space="preserve"> sequelize = </w:t>
      </w:r>
      <w:r w:rsidRPr="00F06B28">
        <w:rPr>
          <w:shd w:val="clear" w:color="auto" w:fill="CCCBC7"/>
        </w:rPr>
        <w:t>new</w:t>
      </w:r>
      <w:r w:rsidRPr="00F06B28">
        <w:rPr>
          <w:color w:val="53595C"/>
          <w:shd w:val="clear" w:color="auto" w:fill="CCCBC7"/>
        </w:rPr>
        <w:t xml:space="preserve"> </w:t>
      </w:r>
      <w:r w:rsidRPr="00F06B28">
        <w:rPr>
          <w:color w:val="446FA6"/>
          <w:shd w:val="clear" w:color="auto" w:fill="CCCBC7"/>
        </w:rPr>
        <w:t>Sequelize</w:t>
      </w:r>
      <w:r w:rsidRPr="00F06B28">
        <w:rPr>
          <w:color w:val="53595C"/>
          <w:shd w:val="clear" w:color="auto" w:fill="CCCBC7"/>
        </w:rPr>
        <w:t>(</w:t>
      </w:r>
      <w:r w:rsidRPr="00F06B28">
        <w:rPr>
          <w:color w:val="5F6740"/>
          <w:shd w:val="clear" w:color="auto" w:fill="CCCBC7"/>
        </w:rPr>
        <w:t>'database'</w:t>
      </w:r>
      <w:r w:rsidRPr="00F06B28">
        <w:rPr>
          <w:color w:val="53595C"/>
          <w:shd w:val="clear" w:color="auto" w:fill="CCCBC7"/>
        </w:rPr>
        <w:t xml:space="preserve">, </w:t>
      </w:r>
      <w:r w:rsidRPr="00F06B28">
        <w:rPr>
          <w:color w:val="5F6740"/>
          <w:shd w:val="clear" w:color="auto" w:fill="CCCBC7"/>
        </w:rPr>
        <w:t>'username'</w:t>
      </w:r>
      <w:r w:rsidRPr="00F06B28">
        <w:rPr>
          <w:color w:val="53595C"/>
          <w:shd w:val="clear" w:color="auto" w:fill="CCCBC7"/>
        </w:rPr>
        <w:t xml:space="preserve">, </w:t>
      </w:r>
      <w:r w:rsidRPr="00F06B28">
        <w:rPr>
          <w:color w:val="5F6740"/>
          <w:shd w:val="clear" w:color="auto" w:fill="CCCBC7"/>
        </w:rPr>
        <w:t>'password'</w:t>
      </w:r>
      <w:r w:rsidRPr="00F06B28">
        <w:rPr>
          <w:color w:val="53595C"/>
          <w:shd w:val="clear" w:color="auto" w:fill="CCCBC7"/>
        </w:rPr>
        <w:t>, {</w:t>
      </w:r>
    </w:p>
    <w:p w:rsidR="00F06B28" w:rsidRPr="00F06B28" w:rsidRDefault="00F06B28" w:rsidP="00F06B28">
      <w:pPr>
        <w:pStyle w:val="JustIndent-Code2"/>
        <w:rPr>
          <w:color w:val="53595C"/>
          <w:shd w:val="clear" w:color="auto" w:fill="CCCBC7"/>
        </w:rPr>
      </w:pPr>
      <w:r w:rsidRPr="00F06B28">
        <w:rPr>
          <w:color w:val="53595C"/>
          <w:shd w:val="clear" w:color="auto" w:fill="CCCBC7"/>
        </w:rPr>
        <w:t xml:space="preserve">  host: </w:t>
      </w:r>
      <w:r w:rsidRPr="00F06B28">
        <w:rPr>
          <w:color w:val="5F6740"/>
          <w:shd w:val="clear" w:color="auto" w:fill="CCCBC7"/>
        </w:rPr>
        <w:t>'localhost'</w:t>
      </w:r>
      <w:r w:rsidRPr="00F06B28">
        <w:rPr>
          <w:color w:val="53595C"/>
          <w:shd w:val="clear" w:color="auto" w:fill="CCCBC7"/>
        </w:rPr>
        <w:t>,</w:t>
      </w:r>
    </w:p>
    <w:p w:rsidR="00F06B28" w:rsidRPr="00F06B28" w:rsidRDefault="00F06B28" w:rsidP="00F06B28">
      <w:pPr>
        <w:pStyle w:val="JustIndent-Code2"/>
        <w:rPr>
          <w:color w:val="53595C"/>
          <w:shd w:val="clear" w:color="auto" w:fill="CCCBC7"/>
        </w:rPr>
      </w:pPr>
      <w:r w:rsidRPr="00F06B28">
        <w:rPr>
          <w:color w:val="53595C"/>
          <w:shd w:val="clear" w:color="auto" w:fill="CCCBC7"/>
        </w:rPr>
        <w:t xml:space="preserve">  dialect: </w:t>
      </w:r>
      <w:r w:rsidRPr="00F06B28">
        <w:rPr>
          <w:color w:val="8C857C"/>
          <w:shd w:val="clear" w:color="auto" w:fill="CCCBC7"/>
        </w:rPr>
        <w:t>/* one of 'mysql' | 'mariadb' | 'postgres' | 'mssql' */</w:t>
      </w:r>
    </w:p>
    <w:p w:rsidR="00F06B28" w:rsidRDefault="00F06B28" w:rsidP="00F06B28">
      <w:pPr>
        <w:pStyle w:val="JustIndent-Code2"/>
      </w:pPr>
      <w:r w:rsidRPr="00F06B28">
        <w:rPr>
          <w:color w:val="53595C"/>
          <w:shd w:val="clear" w:color="auto" w:fill="CCCBC7"/>
        </w:rPr>
        <w:t>});</w:t>
      </w:r>
    </w:p>
    <w:p w:rsidR="00F06B28" w:rsidRDefault="00F06B28"/>
    <w:p w:rsidR="00F06B28" w:rsidRDefault="00284ED2">
      <w:r>
        <w:t>Test Connection</w:t>
      </w:r>
    </w:p>
    <w:p w:rsidR="00284ED2" w:rsidRPr="00284ED2" w:rsidRDefault="00284ED2" w:rsidP="00B65E85">
      <w:pPr>
        <w:pStyle w:val="JustIndent-Code2"/>
        <w:rPr>
          <w:color w:val="53595C"/>
          <w:shd w:val="clear" w:color="auto" w:fill="CCCBC7"/>
        </w:rPr>
      </w:pPr>
      <w:r w:rsidRPr="00284ED2">
        <w:rPr>
          <w:shd w:val="clear" w:color="auto" w:fill="CCCBC7"/>
        </w:rPr>
        <w:t>try</w:t>
      </w:r>
      <w:r w:rsidRPr="00284ED2">
        <w:rPr>
          <w:color w:val="53595C"/>
          <w:shd w:val="clear" w:color="auto" w:fill="CCCBC7"/>
        </w:rPr>
        <w:t xml:space="preserve"> {</w:t>
      </w:r>
    </w:p>
    <w:p w:rsidR="00284ED2" w:rsidRPr="00284ED2" w:rsidRDefault="00284ED2" w:rsidP="00B65E85">
      <w:pPr>
        <w:pStyle w:val="JustIndent-Code2"/>
        <w:rPr>
          <w:color w:val="53595C"/>
          <w:shd w:val="clear" w:color="auto" w:fill="CCCBC7"/>
        </w:rPr>
      </w:pPr>
      <w:r w:rsidRPr="00284ED2">
        <w:rPr>
          <w:color w:val="53595C"/>
          <w:shd w:val="clear" w:color="auto" w:fill="CCCBC7"/>
        </w:rPr>
        <w:t xml:space="preserve">  </w:t>
      </w:r>
      <w:r w:rsidRPr="00284ED2">
        <w:rPr>
          <w:shd w:val="clear" w:color="auto" w:fill="CCCBC7"/>
        </w:rPr>
        <w:t>await</w:t>
      </w:r>
      <w:r w:rsidRPr="00284ED2">
        <w:rPr>
          <w:color w:val="53595C"/>
          <w:shd w:val="clear" w:color="auto" w:fill="CCCBC7"/>
        </w:rPr>
        <w:t xml:space="preserve"> sequelize.authenticate();</w:t>
      </w:r>
    </w:p>
    <w:p w:rsidR="00284ED2" w:rsidRPr="00284ED2" w:rsidRDefault="00284ED2" w:rsidP="00B65E85">
      <w:pPr>
        <w:pStyle w:val="JustIndent-Code2"/>
        <w:rPr>
          <w:color w:val="53595C"/>
          <w:shd w:val="clear" w:color="auto" w:fill="CCCBC7"/>
        </w:rPr>
      </w:pPr>
      <w:r w:rsidRPr="00284ED2">
        <w:rPr>
          <w:color w:val="53595C"/>
          <w:shd w:val="clear" w:color="auto" w:fill="CCCBC7"/>
        </w:rPr>
        <w:t xml:space="preserve">  console.log(</w:t>
      </w:r>
      <w:r w:rsidRPr="00284ED2">
        <w:rPr>
          <w:color w:val="5F6740"/>
          <w:shd w:val="clear" w:color="auto" w:fill="CCCBC7"/>
        </w:rPr>
        <w:t>'Connection has been established successfully.'</w:t>
      </w:r>
      <w:r w:rsidRPr="00284ED2">
        <w:rPr>
          <w:color w:val="53595C"/>
          <w:shd w:val="clear" w:color="auto" w:fill="CCCBC7"/>
        </w:rPr>
        <w:t>);</w:t>
      </w:r>
    </w:p>
    <w:p w:rsidR="00284ED2" w:rsidRPr="00284ED2" w:rsidRDefault="00284ED2" w:rsidP="00B65E85">
      <w:pPr>
        <w:pStyle w:val="JustIndent-Code2"/>
        <w:rPr>
          <w:color w:val="53595C"/>
          <w:shd w:val="clear" w:color="auto" w:fill="CCCBC7"/>
        </w:rPr>
      </w:pPr>
      <w:r w:rsidRPr="00284ED2">
        <w:rPr>
          <w:color w:val="53595C"/>
          <w:shd w:val="clear" w:color="auto" w:fill="CCCBC7"/>
        </w:rPr>
        <w:t xml:space="preserve">} </w:t>
      </w:r>
      <w:r w:rsidRPr="00284ED2">
        <w:rPr>
          <w:shd w:val="clear" w:color="auto" w:fill="CCCBC7"/>
        </w:rPr>
        <w:t>catch</w:t>
      </w:r>
      <w:r w:rsidRPr="00284ED2">
        <w:rPr>
          <w:color w:val="53595C"/>
          <w:shd w:val="clear" w:color="auto" w:fill="CCCBC7"/>
        </w:rPr>
        <w:t xml:space="preserve"> (error) {</w:t>
      </w:r>
    </w:p>
    <w:p w:rsidR="00284ED2" w:rsidRPr="00284ED2" w:rsidRDefault="00284ED2" w:rsidP="00B65E85">
      <w:pPr>
        <w:pStyle w:val="JustIndent-Code2"/>
        <w:rPr>
          <w:color w:val="53595C"/>
          <w:shd w:val="clear" w:color="auto" w:fill="CCCBC7"/>
        </w:rPr>
      </w:pPr>
      <w:r w:rsidRPr="00284ED2">
        <w:rPr>
          <w:color w:val="53595C"/>
          <w:shd w:val="clear" w:color="auto" w:fill="CCCBC7"/>
        </w:rPr>
        <w:t xml:space="preserve">  console.error(</w:t>
      </w:r>
      <w:r w:rsidRPr="00284ED2">
        <w:rPr>
          <w:color w:val="5F6740"/>
          <w:shd w:val="clear" w:color="auto" w:fill="CCCBC7"/>
        </w:rPr>
        <w:t>'Unable to connect to the database:'</w:t>
      </w:r>
      <w:r w:rsidRPr="00284ED2">
        <w:rPr>
          <w:color w:val="53595C"/>
          <w:shd w:val="clear" w:color="auto" w:fill="CCCBC7"/>
        </w:rPr>
        <w:t>, error);</w:t>
      </w:r>
    </w:p>
    <w:p w:rsidR="00284ED2" w:rsidRDefault="00284ED2" w:rsidP="00B65E85">
      <w:pPr>
        <w:pStyle w:val="JustIndent-Code2"/>
      </w:pPr>
      <w:r w:rsidRPr="00284ED2">
        <w:rPr>
          <w:color w:val="53595C"/>
          <w:shd w:val="clear" w:color="auto" w:fill="CCCBC7"/>
        </w:rPr>
        <w:t>}</w:t>
      </w:r>
    </w:p>
    <w:p w:rsidR="00F06B28" w:rsidRDefault="00F06B28"/>
    <w:p w:rsidR="00284ED2" w:rsidRDefault="00284ED2">
      <w:r>
        <w:t>Close Connection</w:t>
      </w:r>
    </w:p>
    <w:p w:rsidR="00284ED2" w:rsidRDefault="00284ED2" w:rsidP="00B65E85">
      <w:pPr>
        <w:pStyle w:val="JustIndent-Code2"/>
      </w:pPr>
      <w:r>
        <w:t>sequelize.close()</w:t>
      </w:r>
    </w:p>
    <w:p w:rsidR="00284ED2" w:rsidRDefault="00284ED2">
      <w:r>
        <w:t>async &amp; return Promise</w:t>
      </w:r>
    </w:p>
    <w:p w:rsidR="00F06B28" w:rsidRDefault="00F06B28"/>
    <w:p w:rsidR="00284ED2" w:rsidRDefault="00284ED2" w:rsidP="00B65E85">
      <w:pPr>
        <w:pStyle w:val="JustIndent-Code2"/>
      </w:pPr>
      <w:r>
        <w:rPr>
          <w:rStyle w:val="kwd"/>
          <w:color w:val="8744B2"/>
          <w:shd w:val="clear" w:color="auto" w:fill="CCCBC7"/>
        </w:rPr>
        <w:t>const</w:t>
      </w:r>
      <w:r>
        <w:rPr>
          <w:rStyle w:val="pln"/>
          <w:color w:val="53595C"/>
          <w:shd w:val="clear" w:color="auto" w:fill="CCCBC7"/>
        </w:rPr>
        <w:t xml:space="preserve"> </w:t>
      </w:r>
      <w:r>
        <w:rPr>
          <w:rStyle w:val="pun"/>
          <w:color w:val="53595C"/>
          <w:shd w:val="clear" w:color="auto" w:fill="CCCBC7"/>
        </w:rPr>
        <w:t>{</w:t>
      </w:r>
      <w:r>
        <w:rPr>
          <w:rStyle w:val="pln"/>
          <w:color w:val="53595C"/>
          <w:shd w:val="clear" w:color="auto" w:fill="CCCBC7"/>
        </w:rPr>
        <w:t xml:space="preserve"> </w:t>
      </w:r>
      <w:r>
        <w:rPr>
          <w:rStyle w:val="typ"/>
          <w:color w:val="446FA6"/>
          <w:shd w:val="clear" w:color="auto" w:fill="CCCBC7"/>
        </w:rPr>
        <w:t>Sequelize</w:t>
      </w:r>
      <w:r>
        <w:rPr>
          <w:rStyle w:val="pun"/>
          <w:color w:val="53595C"/>
          <w:shd w:val="clear" w:color="auto" w:fill="CCCBC7"/>
        </w:rPr>
        <w:t>,</w:t>
      </w:r>
      <w:r>
        <w:rPr>
          <w:rStyle w:val="pln"/>
          <w:color w:val="53595C"/>
          <w:shd w:val="clear" w:color="auto" w:fill="CCCBC7"/>
        </w:rPr>
        <w:t xml:space="preserve"> </w:t>
      </w:r>
      <w:r>
        <w:rPr>
          <w:rStyle w:val="typ"/>
          <w:color w:val="446FA6"/>
          <w:shd w:val="clear" w:color="auto" w:fill="CCCBC7"/>
        </w:rPr>
        <w:t>Op</w:t>
      </w:r>
      <w:r>
        <w:rPr>
          <w:rStyle w:val="pun"/>
          <w:color w:val="53595C"/>
          <w:shd w:val="clear" w:color="auto" w:fill="CCCBC7"/>
        </w:rPr>
        <w:t>,</w:t>
      </w:r>
      <w:r>
        <w:rPr>
          <w:rStyle w:val="pln"/>
          <w:color w:val="53595C"/>
          <w:shd w:val="clear" w:color="auto" w:fill="CCCBC7"/>
        </w:rPr>
        <w:t xml:space="preserve"> </w:t>
      </w:r>
      <w:r>
        <w:rPr>
          <w:rStyle w:val="typ"/>
          <w:color w:val="446FA6"/>
          <w:shd w:val="clear" w:color="auto" w:fill="CCCBC7"/>
        </w:rPr>
        <w:t>Model</w:t>
      </w:r>
      <w:r>
        <w:rPr>
          <w:rStyle w:val="pun"/>
          <w:color w:val="53595C"/>
          <w:shd w:val="clear" w:color="auto" w:fill="CCCBC7"/>
        </w:rPr>
        <w:t>,</w:t>
      </w:r>
      <w:r>
        <w:rPr>
          <w:rStyle w:val="pln"/>
          <w:color w:val="53595C"/>
          <w:shd w:val="clear" w:color="auto" w:fill="CCCBC7"/>
        </w:rPr>
        <w:t xml:space="preserve"> </w:t>
      </w:r>
      <w:r>
        <w:rPr>
          <w:rStyle w:val="typ"/>
          <w:color w:val="446FA6"/>
          <w:shd w:val="clear" w:color="auto" w:fill="CCCBC7"/>
        </w:rPr>
        <w:t>DataTypes</w:t>
      </w:r>
      <w:r>
        <w:rPr>
          <w:rStyle w:val="pln"/>
          <w:color w:val="53595C"/>
          <w:shd w:val="clear" w:color="auto" w:fill="CCCBC7"/>
        </w:rPr>
        <w:t xml:space="preserve"> </w:t>
      </w:r>
      <w:r>
        <w:rPr>
          <w:rStyle w:val="pun"/>
          <w:color w:val="53595C"/>
          <w:shd w:val="clear" w:color="auto" w:fill="CCCBC7"/>
        </w:rPr>
        <w:t>}</w:t>
      </w:r>
      <w:r>
        <w:rPr>
          <w:rStyle w:val="pln"/>
          <w:color w:val="53595C"/>
          <w:shd w:val="clear" w:color="auto" w:fill="CCCBC7"/>
        </w:rPr>
        <w:t xml:space="preserve"> </w:t>
      </w:r>
      <w:r>
        <w:rPr>
          <w:rStyle w:val="pun"/>
          <w:color w:val="53595C"/>
          <w:shd w:val="clear" w:color="auto" w:fill="CCCBC7"/>
        </w:rPr>
        <w:t>=</w:t>
      </w:r>
      <w:r>
        <w:rPr>
          <w:rStyle w:val="pln"/>
          <w:color w:val="53595C"/>
          <w:shd w:val="clear" w:color="auto" w:fill="CCCBC7"/>
        </w:rPr>
        <w:t xml:space="preserve"> </w:t>
      </w:r>
      <w:r>
        <w:rPr>
          <w:rStyle w:val="kwd"/>
          <w:color w:val="8744B2"/>
          <w:shd w:val="clear" w:color="auto" w:fill="CCCBC7"/>
        </w:rPr>
        <w:t>require</w:t>
      </w:r>
      <w:r>
        <w:rPr>
          <w:rStyle w:val="pun"/>
          <w:color w:val="53595C"/>
          <w:shd w:val="clear" w:color="auto" w:fill="CCCBC7"/>
        </w:rPr>
        <w:t>(</w:t>
      </w:r>
      <w:r>
        <w:rPr>
          <w:rStyle w:val="str"/>
          <w:rFonts w:eastAsiaTheme="majorEastAsia"/>
          <w:color w:val="5F6740"/>
          <w:shd w:val="clear" w:color="auto" w:fill="CCCBC7"/>
        </w:rPr>
        <w:t>"sequelize"</w:t>
      </w:r>
      <w:r>
        <w:rPr>
          <w:rStyle w:val="pun"/>
          <w:color w:val="53595C"/>
          <w:shd w:val="clear" w:color="auto" w:fill="CCCBC7"/>
        </w:rPr>
        <w:t>);</w:t>
      </w:r>
    </w:p>
    <w:p w:rsidR="00F06B28" w:rsidRDefault="00F06B28"/>
    <w:p w:rsidR="00F06B28" w:rsidRDefault="00F06B28"/>
    <w:p w:rsidR="00F06B28" w:rsidRDefault="00F06B28"/>
    <w:p w:rsidR="00F06B28" w:rsidRDefault="00F06B28"/>
    <w:p w:rsidR="00F06B28" w:rsidRDefault="00D25C42">
      <w:r>
        <w:t>config/database.js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Sequelize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D25C4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D25C4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"sequelize"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db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D25C4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new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Sequelize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D25C4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"learn_sqlize"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D25C4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"hbstudent"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D25C4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"hbstudent"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{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dialect: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"mysql"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host: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"localhost"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});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module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exports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db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:rsidR="00D25C42" w:rsidRDefault="00D25C42"/>
    <w:p w:rsidR="00D25C42" w:rsidRDefault="00D25C42">
      <w:r>
        <w:t>models/Course.js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 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DataTypes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D25C42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Model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} = </w:t>
      </w:r>
      <w:r w:rsidRPr="00D25C4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D25C4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"sequelize"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db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global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D25C4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import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D25C4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"./config/database"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Course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db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D25C4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define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D25C4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"course"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{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id: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D25C42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type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: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DataTypes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D25C42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INTEGER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autoIncrement: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allowNull: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false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primaryKey: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},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title: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D25C42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type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: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DataTypes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D25C42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STRING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allowNull: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false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D25C4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unique: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D25C4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},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});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module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exports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D25C4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Course</w:t>
      </w:r>
      <w:r w:rsidRPr="00D25C4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:rsidR="00D25C42" w:rsidRPr="00D25C42" w:rsidRDefault="00D25C42" w:rsidP="00D25C4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:rsidR="00D25C42" w:rsidRDefault="00D25C42"/>
    <w:p w:rsidR="00BC0E72" w:rsidRDefault="00BC0E72">
      <w:r>
        <w:t>app.js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C0E7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db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BC0E7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C0E7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"./config/database"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db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C0E7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sync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BC0E7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force: true,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})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lastRenderedPageBreak/>
        <w:t>    .</w:t>
      </w:r>
      <w:r w:rsidRPr="00BC0E7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then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((</w:t>
      </w:r>
      <w:r w:rsidRPr="00BC0E7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rs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BC0E7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BC0E7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console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C0E7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log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C0E7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"Đã kết nối thành công với DB"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BC0E7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C0E7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listen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C0E7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PORT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() </w:t>
      </w:r>
      <w:r w:rsidRPr="00BC0E7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BC0E7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console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C0E7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log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C0E7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`Server is running on PORT: </w:t>
      </w:r>
      <w:r w:rsidRPr="00BC0E7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${</w:t>
      </w:r>
      <w:r w:rsidRPr="00BC0E7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PORT</w:t>
      </w:r>
      <w:r w:rsidRPr="00BC0E7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}</w:t>
      </w:r>
      <w:r w:rsidRPr="00BC0E7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`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});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})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.</w:t>
      </w:r>
      <w:r w:rsidRPr="00BC0E7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catch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((</w:t>
      </w:r>
      <w:r w:rsidRPr="00BC0E7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BC0E7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BC0E7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console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C0E7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error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C0E7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:rsidR="00BC0E72" w:rsidRPr="00BC0E72" w:rsidRDefault="00BC0E72" w:rsidP="00BC0E7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C0E7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});</w:t>
      </w:r>
    </w:p>
    <w:p w:rsidR="00BC0E72" w:rsidRDefault="00BC0E72">
      <w:bookmarkStart w:id="0" w:name="_GoBack"/>
      <w:bookmarkEnd w:id="0"/>
    </w:p>
    <w:sectPr w:rsidR="00BC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28"/>
    <w:rsid w:val="000B3920"/>
    <w:rsid w:val="000E4A25"/>
    <w:rsid w:val="001429F4"/>
    <w:rsid w:val="00284ED2"/>
    <w:rsid w:val="004F0B14"/>
    <w:rsid w:val="0058345D"/>
    <w:rsid w:val="00624C6D"/>
    <w:rsid w:val="006C74D9"/>
    <w:rsid w:val="006E02F9"/>
    <w:rsid w:val="00717353"/>
    <w:rsid w:val="007F5191"/>
    <w:rsid w:val="008D7FB8"/>
    <w:rsid w:val="00A569F6"/>
    <w:rsid w:val="00B65E85"/>
    <w:rsid w:val="00B917D5"/>
    <w:rsid w:val="00BC0E72"/>
    <w:rsid w:val="00C7225C"/>
    <w:rsid w:val="00D25C42"/>
    <w:rsid w:val="00D81066"/>
    <w:rsid w:val="00DC4EE0"/>
    <w:rsid w:val="00DF197A"/>
    <w:rsid w:val="00E16627"/>
    <w:rsid w:val="00F0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0286"/>
  <w15:chartTrackingRefBased/>
  <w15:docId w15:val="{42AEAEF6-A979-4AFB-A6A6-536ACAC7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paragraph" w:customStyle="1" w:styleId="JustIndent-Code2">
    <w:name w:val="Just Indent-Code 2"/>
    <w:basedOn w:val="Normal"/>
    <w:link w:val="JustIndent-Code2Char"/>
    <w:qFormat/>
    <w:rsid w:val="007F5191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7F5191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2</cp:revision>
  <dcterms:created xsi:type="dcterms:W3CDTF">2020-12-21T14:23:00Z</dcterms:created>
  <dcterms:modified xsi:type="dcterms:W3CDTF">2020-12-22T11:08:00Z</dcterms:modified>
</cp:coreProperties>
</file>