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Times New Roman" w:hAnsi="Times New Roman"/>
          <w:b/>
          <w:i/>
          <w:sz w:val="20"/>
        </w:rPr>
        <w:t>Nonfunctional Requirements Specification for VeggieLife</w:t>
      </w:r>
    </w:p>
    <w:p>
      <w:pPr>
        <w:spacing w:before="0" w:after="480"/>
        <w:jc w:val="left"/>
        <w:pBdr>
          <w:bottom w:val="single" w:sz="36" w:space="8" w:color="000000"/>
        </w:pBdr>
      </w:pPr>
      <w:r>
        <w:rPr>
          <w:rFonts w:ascii="Times New Roman" w:hAnsi="Times New Roman"/>
          <w:b/>
          <w:i/>
          <w:sz w:val="20"/>
        </w:rPr>
        <w:t>Page 1</w:t>
      </w:r>
    </w:p>
    <w:p>
      <w:pPr>
        <w:spacing w:before="900" w:after="280"/>
        <w:jc w:val="right"/>
      </w:pPr>
      <w:r>
        <w:rPr>
          <w:rFonts w:ascii="Arial" w:hAnsi="Arial"/>
          <w:b/>
          <w:sz w:val="60"/>
        </w:rPr>
        <w:t>Nonfunctional Requirements</w:t>
        <w:br/>
        <w:t>Specification</w:t>
      </w:r>
    </w:p>
    <w:p>
      <w:pPr>
        <w:spacing w:before="200" w:after="280"/>
        <w:jc w:val="right"/>
      </w:pPr>
      <w:r>
        <w:rPr>
          <w:rFonts w:ascii="Arial" w:hAnsi="Arial"/>
          <w:b/>
          <w:sz w:val="36"/>
        </w:rPr>
        <w:t>for</w:t>
      </w:r>
    </w:p>
    <w:p>
      <w:pPr>
        <w:spacing w:before="200" w:after="900"/>
        <w:jc w:val="right"/>
      </w:pPr>
      <w:r>
        <w:rPr>
          <w:rFonts w:ascii="Arial" w:hAnsi="Arial"/>
          <w:b/>
          <w:sz w:val="56"/>
        </w:rPr>
        <w:t>VeggieLife,</w:t>
        <w:br/>
        <w:t>Release 1.0 (MVP)</w:t>
      </w:r>
    </w:p>
    <w:p>
      <w:pPr>
        <w:spacing w:before="0" w:after="2000" w:line="312" w:lineRule="auto"/>
        <w:jc w:val="right"/>
      </w:pPr>
      <w:r>
        <w:rPr>
          <w:rFonts w:ascii="Arial" w:hAnsi="Arial"/>
          <w:b/>
          <w:sz w:val="26"/>
        </w:rPr>
        <w:t>Version 2.0 — Approved for implementation</w:t>
        <w:br/>
        <w:t>Prepared by Nguyễn Văn Minh Tâm</w:t>
        <w:br/>
        <w:t>Group 7, FPT University (SWP391)</w:t>
        <w:br/>
        <w:t>October 6, 2026</w:t>
      </w:r>
    </w:p>
    <w:p>
      <w:pPr>
        <w:spacing w:before="400" w:after="0"/>
        <w:jc w:val="center"/>
      </w:pPr>
      <w:r>
        <w:rPr>
          <w:rFonts w:ascii="Times New Roman" w:hAnsi="Times New Roman"/>
          <w:i/>
          <w:sz w:val="20"/>
        </w:rPr>
        <w:t>Copyright © 2026 by Group 7 - VeggieLife Project</w:t>
      </w:r>
    </w:p>
    <w:p>
      <w:pPr>
        <w:sectPr>
          <w:headerReference w:type="default" r:id="rId9"/>
          <w:footerReference w:type="default" r:id="rId10"/>
          <w:pgSz w:w="11909" w:h="16834"/>
          <w:pgMar w:top="1440" w:right="1440" w:bottom="1440" w:left="1440" w:header="720" w:footer="720" w:gutter="0"/>
          <w:cols w:space="720"/>
          <w:titlePg/>
          <w:docGrid w:linePitch="360"/>
        </w:sectPr>
      </w:pPr>
    </w:p>
    <w:p>
      <w:r>
        <w:rPr>
          <w:rFonts w:ascii="Arial" w:hAnsi="Arial"/>
          <w:b/>
          <w:sz w:val="28"/>
        </w:rPr>
        <w:t>Revision History (Lịch sử sửa đổi)</w:t>
      </w:r>
    </w:p>
    <w:tbl>
      <w:tblPr>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W w:w="9028" w:type="dxa"/>
        <w:tblLayout w:type="fixed"/>
      </w:tblPr>
      <w:tblGrid>
        <w:gridCol w:w="2088"/>
        <w:gridCol w:w="1296"/>
        <w:gridCol w:w="4320"/>
        <w:gridCol w:w="1324"/>
      </w:tblGrid>
      <w:tr>
        <w:trPr>
          <w:cantSplit/>
          <w:tblHeader/>
        </w:trPr>
        <w:tc>
          <w:tcPr>
            <w:tcW w:type="dxa" w:w="2088"/>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20"/>
              </w:rPr>
              <w:t>Name</w:t>
            </w:r>
          </w:p>
        </w:tc>
        <w:tc>
          <w:tcPr>
            <w:tcW w:type="dxa" w:w="1296"/>
            <w:tcMar>
              <w:top w:w="60" w:type="dxa"/>
              <w:bottom w:w="60" w:type="dxa"/>
              <w:left w:w="90" w:type="dxa"/>
              <w:right w:w="90" w:type="dxa"/>
            </w:tcMar>
            <w:shd w:fill="EAEAEA"/>
          </w:tcPr>
          <w:p>
            <w:pPr>
              <w:keepNext/>
              <w:spacing w:before="30" w:after="30" w:line="269" w:lineRule="auto"/>
              <w:jc w:val="center"/>
            </w:pPr>
            <w:r/>
            <w:r>
              <w:rPr>
                <w:rFonts w:ascii="Times New Roman" w:hAnsi="Times New Roman"/>
                <w:b/>
                <w:i w:val="0"/>
                <w:strike w:val="0"/>
                <w:color w:val="000000"/>
                <w:sz w:val="20"/>
              </w:rPr>
              <w:t>Date</w:t>
            </w:r>
          </w:p>
        </w:tc>
        <w:tc>
          <w:tcPr>
            <w:tcW w:type="dxa" w:w="4320"/>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20"/>
              </w:rPr>
              <w:t>Reason For Changes</w:t>
            </w:r>
          </w:p>
        </w:tc>
        <w:tc>
          <w:tcPr>
            <w:tcW w:type="dxa" w:w="1325"/>
            <w:tcMar>
              <w:top w:w="60" w:type="dxa"/>
              <w:bottom w:w="60" w:type="dxa"/>
              <w:left w:w="90" w:type="dxa"/>
              <w:right w:w="90" w:type="dxa"/>
            </w:tcMar>
            <w:shd w:fill="EAEAEA"/>
          </w:tcPr>
          <w:p>
            <w:pPr>
              <w:keepNext/>
              <w:spacing w:before="30" w:after="30" w:line="269" w:lineRule="auto"/>
              <w:jc w:val="center"/>
            </w:pPr>
            <w:r/>
            <w:r>
              <w:rPr>
                <w:rFonts w:ascii="Times New Roman" w:hAnsi="Times New Roman"/>
                <w:b/>
                <w:i w:val="0"/>
                <w:strike w:val="0"/>
                <w:color w:val="000000"/>
                <w:sz w:val="20"/>
              </w:rPr>
              <w:t>Version</w:t>
            </w:r>
          </w:p>
        </w:tc>
      </w:tr>
      <w:tr>
        <w:trPr>
          <w:cantSplit/>
        </w:trPr>
        <w:tc>
          <w:tcPr>
            <w:tcW w:type="dxa" w:w="2088"/>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20"/>
              </w:rPr>
              <w:t>Nguyễn Văn Minh Tâm</w:t>
            </w:r>
          </w:p>
        </w:tc>
        <w:tc>
          <w:tcPr>
            <w:tcW w:type="dxa" w:w="1296"/>
            <w:tcMar>
              <w:top w:w="50" w:type="dxa"/>
              <w:bottom w:w="50" w:type="dxa"/>
              <w:left w:w="90" w:type="dxa"/>
              <w:right w:w="90" w:type="dxa"/>
            </w:tcMar>
          </w:tcPr>
          <w:p>
            <w:pPr>
              <w:keepNext/>
              <w:spacing w:before="30" w:after="30" w:line="269" w:lineRule="auto"/>
              <w:jc w:val="center"/>
            </w:pPr>
            <w:r/>
            <w:r>
              <w:rPr>
                <w:rFonts w:ascii="Times New Roman" w:hAnsi="Times New Roman"/>
                <w:b w:val="0"/>
                <w:i w:val="0"/>
                <w:strike w:val="0"/>
                <w:color w:val="000000"/>
                <w:sz w:val="20"/>
              </w:rPr>
              <w:t>06/10/2026</w:t>
            </w:r>
          </w:p>
        </w:tc>
        <w:tc>
          <w:tcPr>
            <w:tcW w:type="dxa" w:w="4320"/>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20"/>
              </w:rPr>
              <w:t>Viết lại toàn bộ theo template COS NFR Specification và kỹ năng nfr-specification; thay thế bản nháp NFR trước đó; đối chiếu với bộ tài liệu plan/16 (BR, UC, DM, FR/API, kiến trúc, kế hoạch Sprint 5–7).</w:t>
            </w:r>
          </w:p>
        </w:tc>
        <w:tc>
          <w:tcPr>
            <w:tcW w:type="dxa" w:w="1325"/>
            <w:tcMar>
              <w:top w:w="50" w:type="dxa"/>
              <w:bottom w:w="50" w:type="dxa"/>
              <w:left w:w="90" w:type="dxa"/>
              <w:right w:w="90" w:type="dxa"/>
            </w:tcMar>
          </w:tcPr>
          <w:p>
            <w:pPr>
              <w:keepNext/>
              <w:spacing w:before="30" w:after="30" w:line="269" w:lineRule="auto"/>
              <w:jc w:val="center"/>
            </w:pPr>
            <w:r/>
            <w:r>
              <w:rPr>
                <w:rFonts w:ascii="Times New Roman" w:hAnsi="Times New Roman"/>
                <w:b w:val="0"/>
                <w:i w:val="0"/>
                <w:strike w:val="0"/>
                <w:color w:val="000000"/>
                <w:sz w:val="20"/>
              </w:rPr>
              <w:t>1.0 draft</w:t>
            </w:r>
          </w:p>
        </w:tc>
      </w:tr>
      <w:tr>
        <w:trPr>
          <w:cantSplit/>
        </w:trPr>
        <w:tc>
          <w:tcPr>
            <w:tcW w:type="dxa" w:w="208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20"/>
              </w:rPr>
              <w:t>Nguyễn Văn Minh Tâm (Leader)</w:t>
            </w:r>
          </w:p>
        </w:tc>
        <w:tc>
          <w:tcPr>
            <w:tcW w:type="dxa" w:w="1296"/>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20"/>
              </w:rPr>
              <w:t>07/10/2026</w:t>
            </w:r>
          </w:p>
        </w:tc>
        <w:tc>
          <w:tcPr>
            <w:tcW w:type="dxa" w:w="432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20"/>
              </w:rPr>
              <w:t>Duyệt toàn bộ 143 NFR, gồm 25 chỉ tiêu do nhóm tự đề ra, nay ghi nguồn "Quyết định nhóm (D112)"; Approval Status = Approved for implementation.</w:t>
            </w:r>
          </w:p>
        </w:tc>
        <w:tc>
          <w:tcPr>
            <w:tcW w:type="dxa" w:w="1325"/>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20"/>
              </w:rPr>
              <w:t>2.0</w:t>
            </w:r>
          </w:p>
        </w:tc>
      </w:tr>
    </w:tbl>
    <w:p>
      <w:pPr>
        <w:spacing w:after="80"/>
      </w:pPr>
    </w:p>
    <w:p>
      <w:pPr>
        <w:spacing w:before="280"/>
      </w:pPr>
      <w:r>
        <w:rPr>
          <w:rFonts w:ascii="Arial" w:hAnsi="Arial"/>
          <w:b/>
          <w:sz w:val="28"/>
        </w:rPr>
        <w:t>Table of Contents (Mục lục)</w:t>
      </w:r>
    </w:p>
    <w:p>
      <w:pPr>
        <w:tabs>
          <w:tab w:pos="9029" w:val="right" w:leader="dot"/>
        </w:tabs>
        <w:spacing w:before="40" w:after="20"/>
        <w:ind w:left="0"/>
      </w:pPr>
      <w:r>
        <w:fldChar w:fldCharType="begin"/>
      </w:r>
      <w:r>
        <w:instrText xml:space="preserve"> TOC \o "1-2" \h \z \u </w:instrText>
      </w:r>
      <w:r>
        <w:fldChar w:fldCharType="separate"/>
      </w:r>
      <w:r>
        <w:rPr>
          <w:rFonts w:ascii="Times New Roman" w:hAnsi="Times New Roman"/>
          <w:b/>
          <w:sz w:val="21"/>
        </w:rPr>
        <w:t>1. Giới thiệu (Introduction)</w:t>
        <w:tab/>
        <w:t>4</w:t>
      </w:r>
    </w:p>
    <w:p>
      <w:pPr>
        <w:tabs>
          <w:tab w:pos="9029" w:val="right" w:leader="dot"/>
        </w:tabs>
        <w:spacing w:before="0" w:after="20"/>
        <w:ind w:left="432"/>
      </w:pPr>
      <w:r>
        <w:rPr>
          <w:rFonts w:ascii="Times New Roman" w:hAnsi="Times New Roman"/>
          <w:b w:val="0"/>
          <w:sz w:val="20"/>
        </w:rPr>
        <w:t>1.1. Mục đích (Purpose)</w:t>
        <w:tab/>
        <w:t>4</w:t>
      </w:r>
    </w:p>
    <w:p>
      <w:pPr>
        <w:tabs>
          <w:tab w:pos="9029" w:val="right" w:leader="dot"/>
        </w:tabs>
        <w:spacing w:before="0" w:after="20"/>
        <w:ind w:left="432"/>
      </w:pPr>
      <w:r>
        <w:rPr>
          <w:rFonts w:ascii="Times New Roman" w:hAnsi="Times New Roman"/>
          <w:b w:val="0"/>
          <w:sz w:val="20"/>
        </w:rPr>
        <w:t>1.2. Quy ước tài liệu (Document Conventions)</w:t>
        <w:tab/>
        <w:t>4</w:t>
      </w:r>
    </w:p>
    <w:p>
      <w:pPr>
        <w:tabs>
          <w:tab w:pos="9029" w:val="right" w:leader="dot"/>
        </w:tabs>
        <w:spacing w:before="0" w:after="20"/>
        <w:ind w:left="432"/>
      </w:pPr>
      <w:r>
        <w:rPr>
          <w:rFonts w:ascii="Times New Roman" w:hAnsi="Times New Roman"/>
          <w:b w:val="0"/>
          <w:sz w:val="20"/>
        </w:rPr>
        <w:t>1.3. Phạm vi dự án và tổng quan hệ thống (Project Scope and System Overview)</w:t>
        <w:tab/>
        <w:t>5</w:t>
      </w:r>
    </w:p>
    <w:p>
      <w:pPr>
        <w:tabs>
          <w:tab w:pos="9029" w:val="right" w:leader="dot"/>
        </w:tabs>
        <w:spacing w:before="0" w:after="20"/>
        <w:ind w:left="432"/>
      </w:pPr>
      <w:r>
        <w:rPr>
          <w:rFonts w:ascii="Times New Roman" w:hAnsi="Times New Roman"/>
          <w:b w:val="0"/>
          <w:sz w:val="20"/>
        </w:rPr>
        <w:t>1.4. Tài liệu tham chiếu (References)</w:t>
        <w:tab/>
        <w:t>5</w:t>
      </w:r>
    </w:p>
    <w:p>
      <w:pPr>
        <w:tabs>
          <w:tab w:pos="9029" w:val="right" w:leader="dot"/>
        </w:tabs>
        <w:spacing w:before="40" w:after="20"/>
        <w:ind w:left="0"/>
      </w:pPr>
      <w:r>
        <w:rPr>
          <w:rFonts w:ascii="Times New Roman" w:hAnsi="Times New Roman"/>
          <w:b/>
          <w:sz w:val="21"/>
        </w:rPr>
        <w:t>2. Tổng quan và ưu tiên yêu cầu phi chức năng (Nonfunctional Requirements Overview &amp; Prioritization)</w:t>
        <w:tab/>
        <w:t>6</w:t>
      </w:r>
    </w:p>
    <w:p>
      <w:pPr>
        <w:tabs>
          <w:tab w:pos="9029" w:val="right" w:leader="dot"/>
        </w:tabs>
        <w:spacing w:before="40" w:after="20"/>
        <w:ind w:left="0"/>
      </w:pPr>
      <w:r>
        <w:rPr>
          <w:rFonts w:ascii="Times New Roman" w:hAnsi="Times New Roman"/>
          <w:b/>
          <w:sz w:val="21"/>
        </w:rPr>
        <w:t>3. Ràng buộc thiết kế và triển khai (Design and Implementation Constraints)</w:t>
        <w:tab/>
        <w:t>8</w:t>
      </w:r>
    </w:p>
    <w:p>
      <w:pPr>
        <w:tabs>
          <w:tab w:pos="9029" w:val="right" w:leader="dot"/>
        </w:tabs>
        <w:spacing w:before="0" w:after="20"/>
        <w:ind w:left="432"/>
      </w:pPr>
      <w:r>
        <w:rPr>
          <w:rFonts w:ascii="Times New Roman" w:hAnsi="Times New Roman"/>
          <w:b w:val="0"/>
          <w:sz w:val="20"/>
        </w:rPr>
        <w:t>3.1. Ràng buộc thiết kế (Design Constraints)</w:t>
        <w:tab/>
        <w:t>8</w:t>
      </w:r>
    </w:p>
    <w:p>
      <w:pPr>
        <w:tabs>
          <w:tab w:pos="9029" w:val="right" w:leader="dot"/>
        </w:tabs>
        <w:spacing w:before="0" w:after="20"/>
        <w:ind w:left="432"/>
      </w:pPr>
      <w:r>
        <w:rPr>
          <w:rFonts w:ascii="Times New Roman" w:hAnsi="Times New Roman"/>
          <w:b w:val="0"/>
          <w:sz w:val="20"/>
        </w:rPr>
        <w:t>3.2. Ràng buộc triển khai mã (Implementation Constraints)</w:t>
        <w:tab/>
        <w:t>9</w:t>
      </w:r>
    </w:p>
    <w:p>
      <w:pPr>
        <w:tabs>
          <w:tab w:pos="9029" w:val="right" w:leader="dot"/>
        </w:tabs>
        <w:spacing w:before="0" w:after="20"/>
        <w:ind w:left="432"/>
      </w:pPr>
      <w:r>
        <w:rPr>
          <w:rFonts w:ascii="Times New Roman" w:hAnsi="Times New Roman"/>
          <w:b w:val="0"/>
          <w:sz w:val="20"/>
        </w:rPr>
        <w:t>3.3. Ràng buộc môi trường (Environmental Constraints)</w:t>
        <w:tab/>
        <w:t>10</w:t>
      </w:r>
    </w:p>
    <w:p>
      <w:pPr>
        <w:tabs>
          <w:tab w:pos="9029" w:val="right" w:leader="dot"/>
        </w:tabs>
        <w:spacing w:before="0" w:after="20"/>
        <w:ind w:left="432"/>
      </w:pPr>
      <w:r>
        <w:rPr>
          <w:rFonts w:ascii="Times New Roman" w:hAnsi="Times New Roman"/>
          <w:b w:val="0"/>
          <w:sz w:val="20"/>
        </w:rPr>
        <w:t>3.4. Ràng buộc pháp lý và tuân thủ (Regulatory and Compliance Constraints)</w:t>
        <w:tab/>
        <w:t>10</w:t>
      </w:r>
    </w:p>
    <w:p>
      <w:pPr>
        <w:tabs>
          <w:tab w:pos="9029" w:val="right" w:leader="dot"/>
        </w:tabs>
        <w:spacing w:before="0" w:after="20"/>
        <w:ind w:left="432"/>
      </w:pPr>
      <w:r>
        <w:rPr>
          <w:rFonts w:ascii="Times New Roman" w:hAnsi="Times New Roman"/>
          <w:b w:val="0"/>
          <w:sz w:val="20"/>
        </w:rPr>
        <w:t>3.5. Ràng buộc tiến độ và nguồn lực (Schedule and Resource Constraints)</w:t>
        <w:tab/>
        <w:t>10</w:t>
      </w:r>
    </w:p>
    <w:p>
      <w:pPr>
        <w:tabs>
          <w:tab w:pos="9029" w:val="right" w:leader="dot"/>
        </w:tabs>
        <w:spacing w:before="40" w:after="20"/>
        <w:ind w:left="0"/>
      </w:pPr>
      <w:r>
        <w:rPr>
          <w:rFonts w:ascii="Times New Roman" w:hAnsi="Times New Roman"/>
          <w:b/>
          <w:sz w:val="21"/>
        </w:rPr>
        <w:t>4. Yêu cầu giao diện ngoại vi (External Interface Requirements)</w:t>
        <w:tab/>
        <w:t>10</w:t>
      </w:r>
    </w:p>
    <w:p>
      <w:pPr>
        <w:tabs>
          <w:tab w:pos="9029" w:val="right" w:leader="dot"/>
        </w:tabs>
        <w:spacing w:before="0" w:after="20"/>
        <w:ind w:left="432"/>
      </w:pPr>
      <w:r>
        <w:rPr>
          <w:rFonts w:ascii="Times New Roman" w:hAnsi="Times New Roman"/>
          <w:b w:val="0"/>
          <w:sz w:val="20"/>
        </w:rPr>
        <w:t>4.1. Giao diện người dùng (User Interfaces)</w:t>
        <w:tab/>
        <w:t>11</w:t>
      </w:r>
    </w:p>
    <w:p>
      <w:pPr>
        <w:tabs>
          <w:tab w:pos="9029" w:val="right" w:leader="dot"/>
        </w:tabs>
        <w:spacing w:before="0" w:after="20"/>
        <w:ind w:left="432"/>
      </w:pPr>
      <w:r>
        <w:rPr>
          <w:rFonts w:ascii="Times New Roman" w:hAnsi="Times New Roman"/>
          <w:b w:val="0"/>
          <w:sz w:val="20"/>
        </w:rPr>
        <w:t>4.2. Giao diện phần mềm (Software Interfaces)</w:t>
        <w:tab/>
        <w:t>11</w:t>
      </w:r>
    </w:p>
    <w:p>
      <w:pPr>
        <w:tabs>
          <w:tab w:pos="9029" w:val="right" w:leader="dot"/>
        </w:tabs>
        <w:spacing w:before="0" w:after="20"/>
        <w:ind w:left="432"/>
      </w:pPr>
      <w:r>
        <w:rPr>
          <w:rFonts w:ascii="Times New Roman" w:hAnsi="Times New Roman"/>
          <w:b w:val="0"/>
          <w:sz w:val="20"/>
        </w:rPr>
        <w:t>4.3. Giao diện phần cứng (Hardware Interfaces)</w:t>
        <w:tab/>
        <w:t>12</w:t>
      </w:r>
    </w:p>
    <w:p>
      <w:pPr>
        <w:tabs>
          <w:tab w:pos="9029" w:val="right" w:leader="dot"/>
        </w:tabs>
        <w:spacing w:before="0" w:after="20"/>
        <w:ind w:left="432"/>
      </w:pPr>
      <w:r>
        <w:rPr>
          <w:rFonts w:ascii="Times New Roman" w:hAnsi="Times New Roman"/>
          <w:b w:val="0"/>
          <w:sz w:val="20"/>
        </w:rPr>
        <w:t>4.4. Giao diện truyền thông (Communications Interfaces)</w:t>
        <w:tab/>
        <w:t>12</w:t>
      </w:r>
    </w:p>
    <w:p>
      <w:pPr>
        <w:tabs>
          <w:tab w:pos="9029" w:val="right" w:leader="dot"/>
        </w:tabs>
        <w:spacing w:before="40" w:after="20"/>
        <w:ind w:left="0"/>
      </w:pPr>
      <w:r>
        <w:rPr>
          <w:rFonts w:ascii="Times New Roman" w:hAnsi="Times New Roman"/>
          <w:b/>
          <w:sz w:val="21"/>
        </w:rPr>
        <w:t>5. Đặc tả thuộc tính chất lượng (Quality Attributes Specification)</w:t>
        <w:tab/>
        <w:t>13</w:t>
      </w:r>
    </w:p>
    <w:p>
      <w:pPr>
        <w:tabs>
          <w:tab w:pos="9029" w:val="right" w:leader="dot"/>
        </w:tabs>
        <w:spacing w:before="0" w:after="20"/>
        <w:ind w:left="432"/>
      </w:pPr>
      <w:r>
        <w:rPr>
          <w:rFonts w:ascii="Times New Roman" w:hAnsi="Times New Roman"/>
          <w:b w:val="0"/>
          <w:sz w:val="20"/>
        </w:rPr>
        <w:t>5.1. Yêu cầu khả dụng (Usability)</w:t>
        <w:tab/>
        <w:t>13</w:t>
      </w:r>
    </w:p>
    <w:p>
      <w:pPr>
        <w:tabs>
          <w:tab w:pos="9029" w:val="right" w:leader="dot"/>
        </w:tabs>
        <w:spacing w:before="0" w:after="20"/>
        <w:ind w:left="432"/>
      </w:pPr>
      <w:r>
        <w:rPr>
          <w:rFonts w:ascii="Times New Roman" w:hAnsi="Times New Roman"/>
          <w:b w:val="0"/>
          <w:sz w:val="20"/>
        </w:rPr>
        <w:t>5.2. Yêu cầu hiệu năng (Performance)</w:t>
        <w:tab/>
        <w:t>13</w:t>
      </w:r>
    </w:p>
    <w:p>
      <w:pPr>
        <w:tabs>
          <w:tab w:pos="9029" w:val="right" w:leader="dot"/>
        </w:tabs>
        <w:spacing w:before="0" w:after="20"/>
        <w:ind w:left="432"/>
      </w:pPr>
      <w:r>
        <w:rPr>
          <w:rFonts w:ascii="Times New Roman" w:hAnsi="Times New Roman"/>
          <w:b w:val="0"/>
          <w:sz w:val="20"/>
        </w:rPr>
        <w:t>5.3. Yêu cầu bảo mật (Security)</w:t>
        <w:tab/>
        <w:t>15</w:t>
      </w:r>
    </w:p>
    <w:p>
      <w:pPr>
        <w:tabs>
          <w:tab w:pos="9029" w:val="right" w:leader="dot"/>
        </w:tabs>
        <w:spacing w:before="0" w:after="20"/>
        <w:ind w:left="432"/>
      </w:pPr>
      <w:r>
        <w:rPr>
          <w:rFonts w:ascii="Times New Roman" w:hAnsi="Times New Roman"/>
          <w:b w:val="0"/>
          <w:sz w:val="20"/>
        </w:rPr>
        <w:t>5.4. Yêu cầu an toàn (Safety)</w:t>
        <w:tab/>
        <w:t>17</w:t>
      </w:r>
    </w:p>
    <w:p>
      <w:pPr>
        <w:tabs>
          <w:tab w:pos="9029" w:val="right" w:leader="dot"/>
        </w:tabs>
        <w:spacing w:before="0" w:after="20"/>
        <w:ind w:left="432"/>
      </w:pPr>
      <w:r>
        <w:rPr>
          <w:rFonts w:ascii="Times New Roman" w:hAnsi="Times New Roman"/>
          <w:b w:val="0"/>
          <w:sz w:val="20"/>
        </w:rPr>
        <w:t>5.5. Yêu cầu sẵn sàng (Availability)</w:t>
        <w:tab/>
        <w:t>18</w:t>
      </w:r>
    </w:p>
    <w:p>
      <w:pPr>
        <w:tabs>
          <w:tab w:pos="9029" w:val="right" w:leader="dot"/>
        </w:tabs>
        <w:spacing w:before="0" w:after="20"/>
        <w:ind w:left="432"/>
      </w:pPr>
      <w:r>
        <w:rPr>
          <w:rFonts w:ascii="Times New Roman" w:hAnsi="Times New Roman"/>
          <w:b w:val="0"/>
          <w:sz w:val="20"/>
        </w:rPr>
        <w:t>5.6. Yêu cầu độ vững chắc và chịu lỗi (Robustness and Fault Tolerance)</w:t>
        <w:tab/>
        <w:t>20</w:t>
      </w:r>
    </w:p>
    <w:p>
      <w:pPr>
        <w:tabs>
          <w:tab w:pos="9029" w:val="right" w:leader="dot"/>
        </w:tabs>
        <w:spacing w:before="0" w:after="20"/>
        <w:ind w:left="432"/>
      </w:pPr>
      <w:r>
        <w:rPr>
          <w:rFonts w:ascii="Times New Roman" w:hAnsi="Times New Roman"/>
          <w:b w:val="0"/>
          <w:sz w:val="20"/>
        </w:rPr>
        <w:t>5.7. Yêu cầu co giãn (Scalability)</w:t>
        <w:tab/>
        <w:t>20</w:t>
      </w:r>
    </w:p>
    <w:p>
      <w:pPr>
        <w:tabs>
          <w:tab w:pos="9029" w:val="right" w:leader="dot"/>
        </w:tabs>
        <w:spacing w:before="0" w:after="20"/>
        <w:ind w:left="432"/>
      </w:pPr>
      <w:r>
        <w:rPr>
          <w:rFonts w:ascii="Times New Roman" w:hAnsi="Times New Roman"/>
          <w:b w:val="0"/>
          <w:sz w:val="20"/>
        </w:rPr>
        <w:t>5.8. Yêu cầu dễ bảo trì và sửa đổi (Modifiability and Maintainability)</w:t>
        <w:tab/>
        <w:t>20</w:t>
      </w:r>
    </w:p>
    <w:p>
      <w:pPr>
        <w:tabs>
          <w:tab w:pos="9029" w:val="right" w:leader="dot"/>
        </w:tabs>
        <w:spacing w:before="0" w:after="20"/>
        <w:ind w:left="432"/>
      </w:pPr>
      <w:r>
        <w:rPr>
          <w:rFonts w:ascii="Times New Roman" w:hAnsi="Times New Roman"/>
          <w:b w:val="0"/>
          <w:sz w:val="20"/>
        </w:rPr>
        <w:t>5.9. Yêu cầu toàn vẹn (Integrity)</w:t>
        <w:tab/>
        <w:t>21</w:t>
      </w:r>
    </w:p>
    <w:p>
      <w:pPr>
        <w:tabs>
          <w:tab w:pos="9029" w:val="right" w:leader="dot"/>
        </w:tabs>
        <w:spacing w:before="0" w:after="20"/>
        <w:ind w:left="432"/>
      </w:pPr>
      <w:r>
        <w:rPr>
          <w:rFonts w:ascii="Times New Roman" w:hAnsi="Times New Roman"/>
          <w:b w:val="0"/>
          <w:sz w:val="20"/>
        </w:rPr>
        <w:t>5.10. Yêu cầu tương tác liên hệ thống (Interoperability)</w:t>
        <w:tab/>
        <w:t>22</w:t>
      </w:r>
    </w:p>
    <w:p>
      <w:pPr>
        <w:tabs>
          <w:tab w:pos="9029" w:val="right" w:leader="dot"/>
        </w:tabs>
        <w:spacing w:before="0" w:after="20"/>
        <w:ind w:left="432"/>
      </w:pPr>
      <w:r>
        <w:rPr>
          <w:rFonts w:ascii="Times New Roman" w:hAnsi="Times New Roman"/>
          <w:b w:val="0"/>
          <w:sz w:val="20"/>
        </w:rPr>
        <w:t>5.11. Yêu cầu hiệu quả tài nguyên (Efficiency)</w:t>
        <w:tab/>
        <w:t>22</w:t>
      </w:r>
    </w:p>
    <w:p>
      <w:pPr>
        <w:tabs>
          <w:tab w:pos="9029" w:val="right" w:leader="dot"/>
        </w:tabs>
        <w:spacing w:before="0" w:after="20"/>
        <w:ind w:left="432"/>
      </w:pPr>
      <w:r>
        <w:rPr>
          <w:rFonts w:ascii="Times New Roman" w:hAnsi="Times New Roman"/>
          <w:b w:val="0"/>
          <w:sz w:val="20"/>
        </w:rPr>
        <w:t>5.12. Yêu cầu khả chuyển và cài đặt (Portability and Installability)</w:t>
        <w:tab/>
        <w:t>23</w:t>
      </w:r>
    </w:p>
    <w:p>
      <w:pPr>
        <w:tabs>
          <w:tab w:pos="9029" w:val="right" w:leader="dot"/>
        </w:tabs>
        <w:spacing w:before="0" w:after="20"/>
        <w:ind w:left="432"/>
      </w:pPr>
      <w:r>
        <w:rPr>
          <w:rFonts w:ascii="Times New Roman" w:hAnsi="Times New Roman"/>
          <w:b w:val="0"/>
          <w:sz w:val="20"/>
        </w:rPr>
        <w:t>5.13. Yêu cầu kiểm chứng được (Verifiability)</w:t>
        <w:tab/>
        <w:t>23</w:t>
      </w:r>
    </w:p>
    <w:p>
      <w:pPr>
        <w:tabs>
          <w:tab w:pos="9029" w:val="right" w:leader="dot"/>
        </w:tabs>
        <w:spacing w:before="0" w:after="20"/>
        <w:ind w:left="432"/>
      </w:pPr>
      <w:r>
        <w:rPr>
          <w:rFonts w:ascii="Times New Roman" w:hAnsi="Times New Roman"/>
          <w:b w:val="0"/>
          <w:sz w:val="20"/>
        </w:rPr>
        <w:t>5.14. Yêu cầu chất lượng AI (AI Quality) — thuộc tính riêng của dự án</w:t>
        <w:tab/>
        <w:t>24</w:t>
      </w:r>
    </w:p>
    <w:p>
      <w:pPr>
        <w:tabs>
          <w:tab w:pos="9029" w:val="right" w:leader="dot"/>
        </w:tabs>
        <w:spacing w:before="0" w:after="20"/>
        <w:ind w:left="432"/>
      </w:pPr>
      <w:r>
        <w:rPr>
          <w:rFonts w:ascii="Times New Roman" w:hAnsi="Times New Roman"/>
          <w:b w:val="0"/>
          <w:sz w:val="20"/>
        </w:rPr>
        <w:t>5.15. Yêu cầu quyền riêng tư (Privacy) — thuộc tính riêng của dự án</w:t>
        <w:tab/>
        <w:t>25</w:t>
      </w:r>
    </w:p>
    <w:p>
      <w:pPr>
        <w:tabs>
          <w:tab w:pos="9029" w:val="right" w:leader="dot"/>
        </w:tabs>
        <w:spacing w:before="40" w:after="20"/>
        <w:ind w:left="0"/>
      </w:pPr>
      <w:r>
        <w:rPr>
          <w:rFonts w:ascii="Times New Roman" w:hAnsi="Times New Roman"/>
          <w:b/>
          <w:sz w:val="21"/>
        </w:rPr>
        <w:t>6. Đánh đổi giữa các thuộc tính chất lượng (Quality Attribute Trade-Offs)</w:t>
        <w:tab/>
        <w:t>25</w:t>
      </w:r>
    </w:p>
    <w:p>
      <w:pPr>
        <w:tabs>
          <w:tab w:pos="9029" w:val="right" w:leader="dot"/>
        </w:tabs>
        <w:spacing w:before="40" w:after="20"/>
        <w:ind w:left="0"/>
      </w:pPr>
      <w:r>
        <w:rPr>
          <w:rFonts w:ascii="Times New Roman" w:hAnsi="Times New Roman"/>
          <w:b/>
          <w:sz w:val="21"/>
        </w:rPr>
        <w:t>7. Ma trận kiểm chứng và nghiệm thu (Verification and Acceptance Matrix)</w:t>
        <w:tab/>
        <w:t>27</w:t>
      </w:r>
    </w:p>
    <w:p>
      <w:pPr>
        <w:tabs>
          <w:tab w:pos="9029" w:val="right" w:leader="dot"/>
        </w:tabs>
        <w:spacing w:before="40" w:after="20"/>
        <w:ind w:left="0"/>
      </w:pPr>
      <w:r>
        <w:rPr>
          <w:rFonts w:ascii="Times New Roman" w:hAnsi="Times New Roman"/>
          <w:b/>
          <w:sz w:val="21"/>
        </w:rPr>
        <w:t>8. Ma trận truy xuất yêu cầu (Requirements Traceability Matrix)</w:t>
        <w:tab/>
        <w:t>35</w:t>
      </w:r>
    </w:p>
    <w:p>
      <w:pPr>
        <w:tabs>
          <w:tab w:pos="9029" w:val="right" w:leader="dot"/>
        </w:tabs>
        <w:spacing w:before="40" w:after="20"/>
        <w:ind w:left="0"/>
      </w:pPr>
      <w:r>
        <w:rPr>
          <w:rFonts w:ascii="Times New Roman" w:hAnsi="Times New Roman"/>
          <w:b/>
          <w:sz w:val="21"/>
        </w:rPr>
        <w:t>Phụ lục A. Vấn đề còn mở và giả định (Open Issues)</w:t>
        <w:tab/>
        <w:t>41</w:t>
      </w:r>
    </w:p>
    <w:p>
      <w:pPr>
        <w:tabs>
          <w:tab w:pos="9029" w:val="right" w:leader="dot"/>
        </w:tabs>
        <w:spacing w:before="40" w:after="20"/>
        <w:ind w:left="0"/>
      </w:pPr>
      <w:r>
        <w:rPr>
          <w:rFonts w:ascii="Times New Roman" w:hAnsi="Times New Roman"/>
          <w:b/>
          <w:sz w:val="21"/>
        </w:rPr>
        <w:t>Phụ lục B. Thuật ngữ và viết tắt (Glossary)</w:t>
        <w:tab/>
        <w:t>41</w:t>
      </w:r>
      <w:r>
        <w:fldChar w:fldCharType="end"/>
      </w:r>
    </w:p>
    <w:p>
      <w:r>
        <w:br w:type="page"/>
      </w:r>
    </w:p>
    <w:p>
      <w:pPr>
        <w:pStyle w:val="Heading1"/>
      </w:pPr>
      <w:r>
        <w:rPr>
          <w:color w:val="000000"/>
        </w:rPr>
        <w:t>1. Giới thiệu (Introduction)</w:t>
      </w:r>
    </w:p>
    <w:p>
      <w:pPr>
        <w:pStyle w:val="Heading2"/>
      </w:pPr>
      <w:r>
        <w:rPr>
          <w:color w:val="000000"/>
        </w:rPr>
        <w:t>1.1. Mục đích (Purpose)</w:t>
      </w:r>
    </w:p>
    <w:p>
      <w:pPr>
        <w:spacing w:before="0" w:after="80" w:line="276" w:lineRule="auto"/>
      </w:pPr>
      <w:r>
        <w:rPr>
          <w:rFonts w:ascii="Times New Roman" w:hAnsi="Times New Roman"/>
          <w:b w:val="0"/>
          <w:i w:val="0"/>
          <w:color w:val="000000"/>
          <w:sz w:val="22"/>
        </w:rPr>
        <w:t>Tài liệu này đặc tả các yêu cầu phi chức năng của Release 1.0 (MVP) của nền tảng VeggieLife, gồm các thuộc tính chất lượng, ràng buộc thiết kế và triển khai, và các yêu cầu giao diện ngoại vi. Phạm vi là toàn bộ hệ thống: Frontend web, Backend API, AI service, cơ sở dữ liệu SQL Server, Redis và kho vector Qdrant. Các tính năng đã được đưa vào Phase 2 không thuộc phạm vi của tài liệu này.</w:t>
      </w:r>
    </w:p>
    <w:p>
      <w:pPr>
        <w:spacing w:before="0" w:after="80" w:line="276" w:lineRule="auto"/>
      </w:pPr>
      <w:r>
        <w:rPr>
          <w:rFonts w:ascii="Times New Roman" w:hAnsi="Times New Roman"/>
          <w:b w:val="0"/>
          <w:i w:val="0"/>
          <w:color w:val="000000"/>
          <w:sz w:val="22"/>
        </w:rPr>
        <w:t>Đối tượng đọc: nhóm phát triển (5 thành viên), Antigravity (công cụ AI triển khai mã), người kiểm thử và giảng viên. Tài liệu bổ sung cho Business Rules, Use Case, Data Model, Functional Requirements và API Master; khi có mâu thuẫn, Decision Log và Business Rules được ưu tiên.</w:t>
      </w:r>
    </w:p>
    <w:p>
      <w:pPr>
        <w:pStyle w:val="Heading2"/>
      </w:pPr>
      <w:r>
        <w:rPr>
          <w:color w:val="000000"/>
        </w:rPr>
        <w:t>1.2. Quy ước tài liệu (Document Conventions)</w:t>
      </w:r>
    </w:p>
    <w:p>
      <w:pPr>
        <w:spacing w:before="0" w:after="80" w:line="276" w:lineRule="auto"/>
      </w:pPr>
      <w:r>
        <w:rPr>
          <w:rFonts w:ascii="Times New Roman" w:hAnsi="Times New Roman"/>
          <w:b w:val="0"/>
          <w:i w:val="0"/>
          <w:color w:val="000000"/>
          <w:sz w:val="22"/>
        </w:rPr>
        <w:t>Mỗi yêu cầu có một mã định danh duy nhất theo tiền tố trong Bảng 1.1 và được viết theo dạng "[MÃ]: Hệ thống phải ...", kèm ưu tiên và nguồn. Các thuộc tính chất lượng quan trọng được đặc tả định lượng bằng cú pháp Planguage của Tom Gilb. Chỉ tiêu có nguồn "Quyết định nhóm (D112)" là giá trị do nhóm đề ra và đã được Leader duyệt ngày 07/10/2026 (Phụ lục A, OI-01).</w:t>
      </w:r>
    </w:p>
    <w:p>
      <w:pPr>
        <w:keepNext/>
        <w:spacing w:before="160" w:after="60"/>
      </w:pPr>
      <w:r>
        <w:rPr>
          <w:rFonts w:ascii="Arial" w:hAnsi="Arial"/>
          <w:b/>
          <w:sz w:val="21"/>
        </w:rPr>
        <w:t>Bảng 1.1: Tiền tố mã yêu cầu</w:t>
      </w:r>
    </w:p>
    <w:tbl>
      <w:tblPr>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W w:w="9028" w:type="dxa"/>
        <w:tblLayout w:type="fixed"/>
      </w:tblPr>
      <w:tblGrid>
        <w:gridCol w:w="2880"/>
        <w:gridCol w:w="5040"/>
        <w:gridCol w:w="1108"/>
      </w:tblGrid>
      <w:tr>
        <w:trPr>
          <w:cantSplit/>
          <w:tblHeader/>
        </w:trPr>
        <w:tc>
          <w:tcPr>
            <w:tcW w:type="dxa" w:w="2880"/>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20"/>
              </w:rPr>
              <w:t>Tiền tố</w:t>
            </w:r>
          </w:p>
        </w:tc>
        <w:tc>
          <w:tcPr>
            <w:tcW w:type="dxa" w:w="5040"/>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20"/>
              </w:rPr>
              <w:t>Ý nghĩa</w:t>
            </w:r>
          </w:p>
        </w:tc>
        <w:tc>
          <w:tcPr>
            <w:tcW w:type="dxa" w:w="1109"/>
            <w:tcMar>
              <w:top w:w="60" w:type="dxa"/>
              <w:bottom w:w="60" w:type="dxa"/>
              <w:left w:w="90" w:type="dxa"/>
              <w:right w:w="90" w:type="dxa"/>
            </w:tcMar>
            <w:shd w:fill="EAEAEA"/>
          </w:tcPr>
          <w:p>
            <w:pPr>
              <w:keepNext/>
              <w:spacing w:before="30" w:after="30" w:line="269" w:lineRule="auto"/>
              <w:jc w:val="center"/>
            </w:pPr>
            <w:r/>
            <w:r>
              <w:rPr>
                <w:rFonts w:ascii="Times New Roman" w:hAnsi="Times New Roman"/>
                <w:b/>
                <w:i w:val="0"/>
                <w:strike w:val="0"/>
                <w:color w:val="000000"/>
                <w:sz w:val="20"/>
              </w:rPr>
              <w:t>Mục</w:t>
            </w:r>
          </w:p>
        </w:tc>
      </w:tr>
      <w:tr>
        <w:trPr>
          <w:cantSplit/>
        </w:trPr>
        <w:tc>
          <w:tcPr>
            <w:tcW w:type="dxa" w:w="2880"/>
            <w:tcMar>
              <w:top w:w="50" w:type="dxa"/>
              <w:bottom w:w="50" w:type="dxa"/>
              <w:left w:w="90" w:type="dxa"/>
              <w:right w:w="90" w:type="dxa"/>
            </w:tcMar>
          </w:tcPr>
          <w:p>
            <w:pPr>
              <w:keepNext/>
              <w:spacing w:before="30" w:after="30" w:line="269" w:lineRule="auto"/>
              <w:jc w:val="left"/>
            </w:pPr>
            <w:r/>
            <w:r>
              <w:rPr>
                <w:rFonts w:ascii="Times New Roman" w:hAnsi="Times New Roman"/>
                <w:b/>
                <w:i w:val="0"/>
                <w:strike w:val="0"/>
                <w:color w:val="000000"/>
                <w:sz w:val="20"/>
              </w:rPr>
              <w:t>CO-x</w:t>
            </w:r>
          </w:p>
        </w:tc>
        <w:tc>
          <w:tcPr>
            <w:tcW w:type="dxa" w:w="5040"/>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20"/>
              </w:rPr>
              <w:t>Ràng buộc thiết kế, triển khai, môi trường, pháp lý, tiến độ</w:t>
            </w:r>
          </w:p>
        </w:tc>
        <w:tc>
          <w:tcPr>
            <w:tcW w:type="dxa" w:w="1109"/>
            <w:tcMar>
              <w:top w:w="50" w:type="dxa"/>
              <w:bottom w:w="50" w:type="dxa"/>
              <w:left w:w="90" w:type="dxa"/>
              <w:right w:w="90" w:type="dxa"/>
            </w:tcMar>
          </w:tcPr>
          <w:p>
            <w:pPr>
              <w:keepNext/>
              <w:spacing w:before="30" w:after="30" w:line="269" w:lineRule="auto"/>
              <w:jc w:val="center"/>
            </w:pPr>
            <w:r/>
            <w:r>
              <w:rPr>
                <w:rFonts w:ascii="Times New Roman" w:hAnsi="Times New Roman"/>
                <w:b w:val="0"/>
                <w:i w:val="0"/>
                <w:strike w:val="0"/>
                <w:color w:val="000000"/>
                <w:sz w:val="20"/>
              </w:rPr>
              <w:t>3</w:t>
            </w:r>
          </w:p>
        </w:tc>
      </w:tr>
      <w:tr>
        <w:trPr>
          <w:cantSplit/>
        </w:trPr>
        <w:tc>
          <w:tcPr>
            <w:tcW w:type="dxa" w:w="2880"/>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20"/>
              </w:rPr>
              <w:t>UI-x, SI-x, HI-x, CI-x</w:t>
            </w:r>
          </w:p>
        </w:tc>
        <w:tc>
          <w:tcPr>
            <w:tcW w:type="dxa" w:w="504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20"/>
              </w:rPr>
              <w:t>Giao diện người dùng, phần mềm, phần cứng, truyền thông</w:t>
            </w:r>
          </w:p>
        </w:tc>
        <w:tc>
          <w:tcPr>
            <w:tcW w:type="dxa" w:w="1109"/>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20"/>
              </w:rPr>
              <w:t>4</w:t>
            </w:r>
          </w:p>
        </w:tc>
      </w:tr>
      <w:tr>
        <w:trPr>
          <w:cantSplit/>
        </w:trPr>
        <w:tc>
          <w:tcPr>
            <w:tcW w:type="dxa" w:w="2880"/>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20"/>
              </w:rPr>
              <w:t>USE, PER, SEC, SAF, AVL, ROB, SCA, MOD</w:t>
            </w:r>
          </w:p>
        </w:tc>
        <w:tc>
          <w:tcPr>
            <w:tcW w:type="dxa" w:w="504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20"/>
              </w:rPr>
              <w:t>Khả dụng, hiệu năng, bảo mật, an toàn, sẵn sàng, chịu lỗi, co giãn, dễ bảo trì</w:t>
            </w:r>
          </w:p>
        </w:tc>
        <w:tc>
          <w:tcPr>
            <w:tcW w:type="dxa" w:w="1109"/>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20"/>
              </w:rPr>
              <w:t>5.1 - 5.8</w:t>
            </w:r>
          </w:p>
        </w:tc>
      </w:tr>
      <w:tr>
        <w:trPr>
          <w:cantSplit/>
        </w:trPr>
        <w:tc>
          <w:tcPr>
            <w:tcW w:type="dxa" w:w="2880"/>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20"/>
              </w:rPr>
              <w:t>INT, IOP, EFF, POR, VER</w:t>
            </w:r>
          </w:p>
        </w:tc>
        <w:tc>
          <w:tcPr>
            <w:tcW w:type="dxa" w:w="504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20"/>
              </w:rPr>
              <w:t>Toàn vẹn, tương tác, hiệu quả tài nguyên, khả chuyển và cài đặt, kiểm chứng được</w:t>
            </w:r>
          </w:p>
        </w:tc>
        <w:tc>
          <w:tcPr>
            <w:tcW w:type="dxa" w:w="1109"/>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20"/>
              </w:rPr>
              <w:t>5.9 - 5.13</w:t>
            </w:r>
          </w:p>
        </w:tc>
      </w:tr>
      <w:tr>
        <w:trPr>
          <w:cantSplit/>
        </w:trPr>
        <w:tc>
          <w:tcPr>
            <w:tcW w:type="dxa" w:w="2880"/>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20"/>
              </w:rPr>
              <w:t>AIQ, PRV</w:t>
            </w:r>
          </w:p>
        </w:tc>
        <w:tc>
          <w:tcPr>
            <w:tcW w:type="dxa" w:w="504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20"/>
              </w:rPr>
              <w:t>Chất lượng AI, quyền riêng tư (thuộc tính riêng của dự án)</w:t>
            </w:r>
          </w:p>
        </w:tc>
        <w:tc>
          <w:tcPr>
            <w:tcW w:type="dxa" w:w="1109"/>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20"/>
              </w:rPr>
              <w:t>5.14 - 5.15</w:t>
            </w:r>
          </w:p>
        </w:tc>
      </w:tr>
      <w:tr>
        <w:trPr>
          <w:cantSplit/>
        </w:trPr>
        <w:tc>
          <w:tcPr>
            <w:tcW w:type="dxa" w:w="2880"/>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20"/>
              </w:rPr>
              <w:t>ATD-x</w:t>
            </w:r>
          </w:p>
        </w:tc>
        <w:tc>
          <w:tcPr>
            <w:tcW w:type="dxa" w:w="504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20"/>
              </w:rPr>
              <w:t>Quyết định đánh đổi kiến trúc</w:t>
            </w:r>
          </w:p>
        </w:tc>
        <w:tc>
          <w:tcPr>
            <w:tcW w:type="dxa" w:w="1109"/>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20"/>
              </w:rPr>
              <w:t>6</w:t>
            </w:r>
          </w:p>
        </w:tc>
      </w:tr>
      <w:tr>
        <w:trPr>
          <w:cantSplit/>
        </w:trPr>
        <w:tc>
          <w:tcPr>
            <w:tcW w:type="dxa" w:w="2880"/>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20"/>
              </w:rPr>
              <w:t>OI-x</w:t>
            </w:r>
          </w:p>
        </w:tc>
        <w:tc>
          <w:tcPr>
            <w:tcW w:type="dxa" w:w="504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20"/>
              </w:rPr>
              <w:t>Vấn đề còn mở</w:t>
            </w:r>
          </w:p>
        </w:tc>
        <w:tc>
          <w:tcPr>
            <w:tcW w:type="dxa" w:w="1109"/>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20"/>
              </w:rPr>
              <w:t>Phụ lục A</w:t>
            </w:r>
          </w:p>
        </w:tc>
      </w:tr>
    </w:tbl>
    <w:p>
      <w:pPr>
        <w:spacing w:after="80"/>
      </w:pPr>
    </w:p>
    <w:p>
      <w:pPr>
        <w:keepNext/>
        <w:spacing w:before="160" w:after="60"/>
      </w:pPr>
      <w:r>
        <w:rPr>
          <w:rFonts w:ascii="Arial" w:hAnsi="Arial"/>
          <w:b/>
          <w:sz w:val="21"/>
        </w:rPr>
        <w:t>Bảng 1.2: Ký hiệu ưu tiên, nguồn và phương pháp kiểm chứng</w:t>
      </w:r>
    </w:p>
    <w:tbl>
      <w:tblPr>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W w:w="9028" w:type="dxa"/>
        <w:tblLayout w:type="fixed"/>
      </w:tblPr>
      <w:tblGrid>
        <w:gridCol w:w="3168"/>
        <w:gridCol w:w="5860"/>
      </w:tblGrid>
      <w:tr>
        <w:trPr>
          <w:cantSplit/>
          <w:tblHeader/>
        </w:trPr>
        <w:tc>
          <w:tcPr>
            <w:tcW w:type="dxa" w:w="3168"/>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20"/>
              </w:rPr>
              <w:t>Ký hiệu</w:t>
            </w:r>
          </w:p>
        </w:tc>
        <w:tc>
          <w:tcPr>
            <w:tcW w:type="dxa" w:w="5861"/>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20"/>
              </w:rPr>
              <w:t>Giải thích</w:t>
            </w:r>
          </w:p>
        </w:tc>
      </w:tr>
      <w:tr>
        <w:trPr>
          <w:cantSplit/>
        </w:trPr>
        <w:tc>
          <w:tcPr>
            <w:tcW w:type="dxa" w:w="3168"/>
            <w:tcMar>
              <w:top w:w="50" w:type="dxa"/>
              <w:bottom w:w="50" w:type="dxa"/>
              <w:left w:w="90" w:type="dxa"/>
              <w:right w:w="90" w:type="dxa"/>
            </w:tcMar>
          </w:tcPr>
          <w:p>
            <w:pPr>
              <w:keepNext/>
              <w:spacing w:before="30" w:after="30" w:line="269" w:lineRule="auto"/>
              <w:jc w:val="left"/>
            </w:pPr>
            <w:r/>
            <w:r>
              <w:rPr>
                <w:rFonts w:ascii="Times New Roman" w:hAnsi="Times New Roman"/>
                <w:b/>
                <w:i w:val="0"/>
                <w:strike w:val="0"/>
                <w:color w:val="000000"/>
                <w:sz w:val="20"/>
              </w:rPr>
              <w:t>P0</w:t>
            </w:r>
          </w:p>
        </w:tc>
        <w:tc>
          <w:tcPr>
            <w:tcW w:type="dxa" w:w="5861"/>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20"/>
              </w:rPr>
              <w:t>Bắt buộc cho bản demo/nghiệm thu; không được cắt giảm.</w:t>
            </w:r>
          </w:p>
        </w:tc>
      </w:tr>
      <w:tr>
        <w:trPr>
          <w:cantSplit/>
        </w:trPr>
        <w:tc>
          <w:tcPr>
            <w:tcW w:type="dxa" w:w="316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20"/>
              </w:rPr>
              <w:t>P1</w:t>
            </w:r>
          </w:p>
        </w:tc>
        <w:tc>
          <w:tcPr>
            <w:tcW w:type="dxa" w:w="5861"/>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20"/>
              </w:rPr>
              <w:t>Nên có; chỉ cắt khi trễ tiến độ và phải được Leader duyệt.</w:t>
            </w:r>
          </w:p>
        </w:tc>
      </w:tr>
      <w:tr>
        <w:trPr>
          <w:cantSplit/>
        </w:trPr>
        <w:tc>
          <w:tcPr>
            <w:tcW w:type="dxa" w:w="316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20"/>
              </w:rPr>
              <w:t>P2</w:t>
            </w:r>
          </w:p>
        </w:tc>
        <w:tc>
          <w:tcPr>
            <w:tcW w:type="dxa" w:w="5861"/>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20"/>
              </w:rPr>
              <w:t>Có thể cắt đầu tiên khi trễ tiến độ.</w:t>
            </w:r>
          </w:p>
        </w:tc>
      </w:tr>
      <w:tr>
        <w:trPr>
          <w:cantSplit/>
        </w:trPr>
        <w:tc>
          <w:tcPr>
            <w:tcW w:type="dxa" w:w="316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20"/>
              </w:rPr>
              <w:t>BR-xxx / UC-xx / FN-xxx</w:t>
            </w:r>
          </w:p>
        </w:tc>
        <w:tc>
          <w:tcPr>
            <w:tcW w:type="dxa" w:w="5861"/>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20"/>
              </w:rPr>
              <w:t>Mã Business Rule, Use Case, chức năng trong bộ tài liệu plan/16.</w:t>
            </w:r>
          </w:p>
        </w:tc>
      </w:tr>
      <w:tr>
        <w:trPr>
          <w:cantSplit/>
        </w:trPr>
        <w:tc>
          <w:tcPr>
            <w:tcW w:type="dxa" w:w="316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20"/>
              </w:rPr>
              <w:t>D-xx</w:t>
            </w:r>
          </w:p>
        </w:tc>
        <w:tc>
          <w:tcPr>
            <w:tcW w:type="dxa" w:w="5861"/>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20"/>
              </w:rPr>
              <w:t>Quyết định trong Decision Log (ví dụ D99: chatbot RAG dùng Qdrant).</w:t>
            </w:r>
          </w:p>
        </w:tc>
      </w:tr>
      <w:tr>
        <w:trPr>
          <w:cantSplit/>
        </w:trPr>
        <w:tc>
          <w:tcPr>
            <w:tcW w:type="dxa" w:w="316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20"/>
              </w:rPr>
              <w:t>Inspection / Testing / Analysis / Demonstration</w:t>
            </w:r>
          </w:p>
        </w:tc>
        <w:tc>
          <w:tcPr>
            <w:tcW w:type="dxa" w:w="5861"/>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20"/>
              </w:rPr>
              <w:t>Bốn phương pháp kiểm chứng: xem xét sản phẩm công việc / chạy phần mềm / phân tích tĩnh hoặc tính toán / quan sát hành vi.</w:t>
            </w:r>
          </w:p>
        </w:tc>
      </w:tr>
    </w:tbl>
    <w:p>
      <w:pPr>
        <w:spacing w:after="80"/>
      </w:pPr>
    </w:p>
    <w:p>
      <w:pPr>
        <w:pStyle w:val="Heading2"/>
      </w:pPr>
      <w:r>
        <w:rPr>
          <w:color w:val="000000"/>
        </w:rPr>
        <w:t>1.3. Phạm vi dự án và tổng quan hệ thống (Project Scope and System Overview)</w:t>
      </w:r>
    </w:p>
    <w:p>
      <w:pPr>
        <w:spacing w:before="0" w:after="80" w:line="276" w:lineRule="auto"/>
      </w:pPr>
      <w:r>
        <w:rPr>
          <w:rFonts w:ascii="Times New Roman" w:hAnsi="Times New Roman"/>
          <w:b w:val="0"/>
          <w:i w:val="0"/>
          <w:color w:val="000000"/>
          <w:sz w:val="22"/>
        </w:rPr>
        <w:t>VeggieLife là nền tảng web hỗ trợ lối sống ăn chay: tính chỉ số sức khỏe và lập thực đơn tuần bằng AI, nhận diện nguyên liệu từ ảnh tủ lạnh, kiểm tra sản phẩm đóng gói qua mã vạch và từ điển phụ gia E-number, trợ lý AI dinh dưỡng dùng RAG, trích công thức từ video, cộng đồng chia sẻ công thức, tìm quán chay lân cận, gói VIP và khu quản trị.</w:t>
      </w:r>
    </w:p>
    <w:p>
      <w:pPr>
        <w:keepNext/>
        <w:spacing w:before="160" w:after="60"/>
      </w:pPr>
      <w:r>
        <w:rPr>
          <w:rFonts w:ascii="Arial" w:hAnsi="Arial"/>
          <w:b/>
          <w:sz w:val="21"/>
        </w:rPr>
        <w:t>Bảng 1.3: Nhóm người dùng</w:t>
      </w:r>
    </w:p>
    <w:tbl>
      <w:tblPr>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W w:w="9028" w:type="dxa"/>
        <w:tblLayout w:type="fixed"/>
      </w:tblPr>
      <w:tblGrid>
        <w:gridCol w:w="2015"/>
        <w:gridCol w:w="3168"/>
        <w:gridCol w:w="3844"/>
      </w:tblGrid>
      <w:tr>
        <w:trPr>
          <w:cantSplit/>
          <w:tblHeader/>
        </w:trPr>
        <w:tc>
          <w:tcPr>
            <w:tcW w:type="dxa" w:w="2016"/>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9"/>
              </w:rPr>
              <w:t>Nhóm</w:t>
            </w:r>
          </w:p>
        </w:tc>
        <w:tc>
          <w:tcPr>
            <w:tcW w:type="dxa" w:w="3168"/>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9"/>
              </w:rPr>
              <w:t>Mô tả</w:t>
            </w:r>
          </w:p>
        </w:tc>
        <w:tc>
          <w:tcPr>
            <w:tcW w:type="dxa" w:w="3845"/>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9"/>
              </w:rPr>
              <w:t>Hạn mức/đặc quyền chính (nguồn BR)</w:t>
            </w:r>
          </w:p>
        </w:tc>
      </w:tr>
      <w:tr>
        <w:trPr>
          <w:cantSplit/>
        </w:trPr>
        <w:tc>
          <w:tcPr>
            <w:tcW w:type="dxa" w:w="2016"/>
            <w:tcMar>
              <w:top w:w="50" w:type="dxa"/>
              <w:bottom w:w="50" w:type="dxa"/>
              <w:left w:w="90" w:type="dxa"/>
              <w:right w:w="90" w:type="dxa"/>
            </w:tcMar>
          </w:tcPr>
          <w:p>
            <w:pPr>
              <w:keepNext/>
              <w:spacing w:before="30" w:after="30" w:line="269" w:lineRule="auto"/>
              <w:jc w:val="left"/>
            </w:pPr>
            <w:r/>
            <w:r>
              <w:rPr>
                <w:rFonts w:ascii="Times New Roman" w:hAnsi="Times New Roman"/>
                <w:b/>
                <w:i w:val="0"/>
                <w:strike w:val="0"/>
                <w:color w:val="000000"/>
                <w:sz w:val="19"/>
              </w:rPr>
              <w:t>Khách vãng lai (Guest)</w:t>
            </w:r>
          </w:p>
        </w:tc>
        <w:tc>
          <w:tcPr>
            <w:tcW w:type="dxa" w:w="3168"/>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9"/>
              </w:rPr>
              <w:t>Không đăng nhập; phiên Anonymous JWT 24 giờ, không lưu cơ sở dữ liệu.</w:t>
            </w:r>
          </w:p>
        </w:tc>
        <w:tc>
          <w:tcPr>
            <w:tcW w:type="dxa" w:w="3845"/>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9"/>
              </w:rPr>
              <w:t>AI dùng thử 03 lượt/phiên; quét mã vạch 03 lần/ngày; tìm quán 03 lần, bán kính 5 km; không ghi nội dung (BR-GUEST-02..07).</w:t>
            </w:r>
          </w:p>
        </w:tc>
      </w:tr>
      <w:tr>
        <w:trPr>
          <w:cantSplit/>
        </w:trPr>
        <w:tc>
          <w:tcPr>
            <w:tcW w:type="dxa" w:w="2016"/>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Thành viên Free</w:t>
            </w:r>
          </w:p>
        </w:tc>
        <w:tc>
          <w:tcPr>
            <w:tcW w:type="dxa" w:w="316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Tài khoản đã kích hoạt qua OTP Email hoặc Google.</w:t>
            </w:r>
          </w:p>
        </w:tc>
        <w:tc>
          <w:tcPr>
            <w:tcW w:type="dxa" w:w="384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Thực đơn 01/tuần; chat 20 câu/ngày; quét tủ lạnh 10 ảnh/ngày; đăng bài 02/10 bài mỗi ngày (BR-PAY-SUB-01, BR-USR-04).</w:t>
            </w:r>
          </w:p>
        </w:tc>
      </w:tr>
      <w:tr>
        <w:trPr>
          <w:cantSplit/>
        </w:trPr>
        <w:tc>
          <w:tcPr>
            <w:tcW w:type="dxa" w:w="2016"/>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Thành viên VIP</w:t>
            </w:r>
          </w:p>
        </w:tc>
        <w:tc>
          <w:tcPr>
            <w:tcW w:type="dxa" w:w="316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Mua gói qua MoMo/VietQR; hết hạn 23:59:59.</w:t>
            </w:r>
          </w:p>
        </w:tc>
        <w:tc>
          <w:tcPr>
            <w:tcW w:type="dxa" w:w="384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Thực đơn 03/tuần; chat 200 câu/ngày; quét tủ lạnh 30 ảnh/ngày; xem calo chi tiết, xuất PDF (BR-PAY-SUB-01, 03).</w:t>
            </w:r>
          </w:p>
        </w:tc>
      </w:tr>
      <w:tr>
        <w:trPr>
          <w:cantSplit/>
        </w:trPr>
        <w:tc>
          <w:tcPr>
            <w:tcW w:type="dxa" w:w="2016"/>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Quản trị viên (Admin)</w:t>
            </w:r>
          </w:p>
        </w:tc>
        <w:tc>
          <w:tcPr>
            <w:tcW w:type="dxa" w:w="316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Quản lý người dùng, kiểm duyệt, danh mục, gói VIP, giám sát AI.</w:t>
            </w:r>
          </w:p>
        </w:tc>
        <w:tc>
          <w:tcPr>
            <w:tcW w:type="dxa" w:w="384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Phiên 30 phút; luôn còn ít nhất 1 Admin hoạt động (BR-ADM-SYS-003, BR-ADM-USR-001).</w:t>
            </w:r>
          </w:p>
        </w:tc>
      </w:tr>
    </w:tbl>
    <w:p>
      <w:pPr>
        <w:spacing w:after="80"/>
      </w:pPr>
    </w:p>
    <w:p>
      <w:pPr>
        <w:spacing w:before="0" w:after="80" w:line="276" w:lineRule="auto"/>
      </w:pPr>
      <w:r>
        <w:rPr>
          <w:rFonts w:ascii="Times New Roman" w:hAnsi="Times New Roman"/>
          <w:b w:val="0"/>
          <w:i w:val="0"/>
          <w:color w:val="000000"/>
          <w:sz w:val="22"/>
        </w:rPr>
        <w:t>Quy mô đặc tả: 81 chức năng (FN), 109 endpoint, 38 bảng dữ liệu, 15 use case dùng chung và 14 use case quản trị. Kiến trúc gồm Frontend (React), Backend ASP.NET Core 8 theo ba lớp, AI service (FastAPI: Whisper, Gemini Vision), SQL Server 2022, Redis 7 và Qdrant; tích hợp Gemini, Cloudinary, Open Food Facts, Google OAuth/Maps, MoMo/VietQR và Email.</w:t>
      </w:r>
    </w:p>
    <w:p>
      <w:pPr>
        <w:spacing w:before="0" w:after="80" w:line="276" w:lineRule="auto"/>
      </w:pPr>
      <w:r>
        <w:rPr>
          <w:rFonts w:ascii="Times New Roman" w:hAnsi="Times New Roman"/>
          <w:b w:val="0"/>
          <w:i w:val="0"/>
          <w:color w:val="000000"/>
          <w:sz w:val="22"/>
        </w:rPr>
        <w:t>Ngoài phạm vi Release 1.0 (không đặc tả yêu cầu phi chức năng): Follow/Block, Streak, Swipe, Badges, Notifications, Share, Bookmark, DMCA, CAPTCHA, Admin 2FA, chế độ bảo trì, thiết bị đeo/Google Fit, OTP SMS, tải video từ liên kết TikTok/Reels, OCR nhãn thành phần, thực đơn của quán và đối soát ShopeeFood/GrabFood, ghi đè Ground Truth bởi Admin.</w:t>
      </w:r>
    </w:p>
    <w:p>
      <w:pPr>
        <w:pStyle w:val="Heading2"/>
      </w:pPr>
      <w:r>
        <w:rPr>
          <w:color w:val="000000"/>
        </w:rPr>
        <w:t>1.4. Tài liệu tham chiếu (References)</w:t>
      </w:r>
    </w:p>
    <w:tbl>
      <w:tblPr>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W w:w="9028" w:type="dxa"/>
        <w:tblLayout w:type="fixed"/>
      </w:tblPr>
      <w:tblGrid>
        <w:gridCol w:w="576"/>
        <w:gridCol w:w="2880"/>
        <w:gridCol w:w="3700"/>
        <w:gridCol w:w="1872"/>
      </w:tblGrid>
      <w:tr>
        <w:trPr>
          <w:cantSplit/>
          <w:tblHeader/>
        </w:trPr>
        <w:tc>
          <w:tcPr>
            <w:tcW w:type="dxa" w:w="576"/>
            <w:tcMar>
              <w:top w:w="60" w:type="dxa"/>
              <w:bottom w:w="60" w:type="dxa"/>
              <w:left w:w="90" w:type="dxa"/>
              <w:right w:w="90" w:type="dxa"/>
            </w:tcMar>
            <w:shd w:fill="EAEAEA"/>
          </w:tcPr>
          <w:p>
            <w:pPr>
              <w:keepNext/>
              <w:spacing w:before="30" w:after="30" w:line="269" w:lineRule="auto"/>
              <w:jc w:val="center"/>
            </w:pPr>
            <w:r/>
            <w:r>
              <w:rPr>
                <w:rFonts w:ascii="Times New Roman" w:hAnsi="Times New Roman"/>
                <w:b/>
                <w:i w:val="0"/>
                <w:strike w:val="0"/>
                <w:color w:val="000000"/>
                <w:sz w:val="19"/>
              </w:rPr>
              <w:t>STT</w:t>
            </w:r>
          </w:p>
        </w:tc>
        <w:tc>
          <w:tcPr>
            <w:tcW w:type="dxa" w:w="2880"/>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9"/>
              </w:rPr>
              <w:t>Tài liệu</w:t>
            </w:r>
          </w:p>
        </w:tc>
        <w:tc>
          <w:tcPr>
            <w:tcW w:type="dxa" w:w="3701"/>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9"/>
              </w:rPr>
              <w:t>Nội dung / phiên bản</w:t>
            </w:r>
          </w:p>
        </w:tc>
        <w:tc>
          <w:tcPr>
            <w:tcW w:type="dxa" w:w="1872"/>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9"/>
              </w:rPr>
              <w:t>Nguồn</w:t>
            </w:r>
          </w:p>
        </w:tc>
      </w:tr>
      <w:tr>
        <w:trPr>
          <w:cantSplit/>
        </w:trPr>
        <w:tc>
          <w:tcPr>
            <w:tcW w:type="dxa" w:w="576"/>
            <w:tcMar>
              <w:top w:w="50" w:type="dxa"/>
              <w:bottom w:w="50" w:type="dxa"/>
              <w:left w:w="90" w:type="dxa"/>
              <w:right w:w="90" w:type="dxa"/>
            </w:tcMar>
          </w:tcPr>
          <w:p>
            <w:pPr>
              <w:keepNext/>
              <w:spacing w:before="30" w:after="30" w:line="269" w:lineRule="auto"/>
              <w:jc w:val="center"/>
            </w:pPr>
            <w:r/>
            <w:r>
              <w:rPr>
                <w:rFonts w:ascii="Times New Roman" w:hAnsi="Times New Roman"/>
                <w:b w:val="0"/>
                <w:i w:val="0"/>
                <w:strike w:val="0"/>
                <w:color w:val="000000"/>
                <w:sz w:val="19"/>
              </w:rPr>
              <w:t>1</w:t>
            </w:r>
          </w:p>
        </w:tc>
        <w:tc>
          <w:tcPr>
            <w:tcW w:type="dxa" w:w="2880"/>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9"/>
              </w:rPr>
              <w:t>01. Business Rules.docx</w:t>
            </w:r>
          </w:p>
        </w:tc>
        <w:tc>
          <w:tcPr>
            <w:tcW w:type="dxa" w:w="3701"/>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9"/>
              </w:rPr>
              <w:t>Business Rules (90 quy tắc), bản Approved for implementation, 06/10/2026</w:t>
            </w:r>
          </w:p>
        </w:tc>
        <w:tc>
          <w:tcPr>
            <w:tcW w:type="dxa" w:w="1872"/>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9"/>
              </w:rPr>
              <w:t>plan/16. Context implement</w:t>
            </w:r>
          </w:p>
        </w:tc>
      </w:tr>
      <w:tr>
        <w:trPr>
          <w:cantSplit/>
        </w:trPr>
        <w:tc>
          <w:tcPr>
            <w:tcW w:type="dxa" w:w="576"/>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9"/>
              </w:rPr>
              <w:t>2</w:t>
            </w:r>
          </w:p>
        </w:tc>
        <w:tc>
          <w:tcPr>
            <w:tcW w:type="dxa" w:w="288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02. Use Case Specification.docx</w:t>
            </w:r>
          </w:p>
        </w:tc>
        <w:tc>
          <w:tcPr>
            <w:tcW w:type="dxa" w:w="3701"/>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Đặc tả Use Case (15 UC dùng chung, 14 UC Admin), 06/10/2026</w:t>
            </w:r>
          </w:p>
        </w:tc>
        <w:tc>
          <w:tcPr>
            <w:tcW w:type="dxa" w:w="1872"/>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plan/16. Context implement</w:t>
            </w:r>
          </w:p>
        </w:tc>
      </w:tr>
      <w:tr>
        <w:trPr>
          <w:cantSplit/>
        </w:trPr>
        <w:tc>
          <w:tcPr>
            <w:tcW w:type="dxa" w:w="576"/>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9"/>
              </w:rPr>
              <w:t>3</w:t>
            </w:r>
          </w:p>
        </w:tc>
        <w:tc>
          <w:tcPr>
            <w:tcW w:type="dxa" w:w="288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06. Logical Data Model Specification.docx</w:t>
            </w:r>
          </w:p>
        </w:tc>
        <w:tc>
          <w:tcPr>
            <w:tcW w:type="dxa" w:w="3701"/>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Đặc tả mô hình dữ liệu logic (38 bảng, 310 cột), phiên bản 3.1</w:t>
            </w:r>
          </w:p>
        </w:tc>
        <w:tc>
          <w:tcPr>
            <w:tcW w:type="dxa" w:w="1872"/>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plan/16. Context implement</w:t>
            </w:r>
          </w:p>
        </w:tc>
      </w:tr>
      <w:tr>
        <w:trPr>
          <w:cantSplit/>
        </w:trPr>
        <w:tc>
          <w:tcPr>
            <w:tcW w:type="dxa" w:w="576"/>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9"/>
              </w:rPr>
              <w:t>4</w:t>
            </w:r>
          </w:p>
        </w:tc>
        <w:tc>
          <w:tcPr>
            <w:tcW w:type="dxa" w:w="288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07. API Specification.docx và 08. OpenAPI Specification.yaml</w:t>
            </w:r>
          </w:p>
        </w:tc>
        <w:tc>
          <w:tcPr>
            <w:tcW w:type="dxa" w:w="3701"/>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Hợp đồng API (81 chức năng, 109 endpoint), OpenAPI 3.0.3</w:t>
            </w:r>
          </w:p>
        </w:tc>
        <w:tc>
          <w:tcPr>
            <w:tcW w:type="dxa" w:w="1872"/>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plan/16. Context implement</w:t>
            </w:r>
          </w:p>
        </w:tc>
      </w:tr>
      <w:tr>
        <w:trPr>
          <w:cantSplit/>
        </w:trPr>
        <w:tc>
          <w:tcPr>
            <w:tcW w:type="dxa" w:w="576"/>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9"/>
              </w:rPr>
              <w:t>5</w:t>
            </w:r>
          </w:p>
        </w:tc>
        <w:tc>
          <w:tcPr>
            <w:tcW w:type="dxa" w:w="288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03. Functional Requirements.docx</w:t>
            </w:r>
          </w:p>
        </w:tc>
        <w:tc>
          <w:tcPr>
            <w:tcW w:type="dxa" w:w="3701"/>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Yêu cầu chức năng theo mã FN-&lt;MODULE&gt;-nn</w:t>
            </w:r>
          </w:p>
        </w:tc>
        <w:tc>
          <w:tcPr>
            <w:tcW w:type="dxa" w:w="1872"/>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plan/16. Context implement</w:t>
            </w:r>
          </w:p>
        </w:tc>
      </w:tr>
      <w:tr>
        <w:trPr>
          <w:cantSplit/>
        </w:trPr>
        <w:tc>
          <w:tcPr>
            <w:tcW w:type="dxa" w:w="576"/>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9"/>
              </w:rPr>
              <w:t>6</w:t>
            </w:r>
          </w:p>
        </w:tc>
        <w:tc>
          <w:tcPr>
            <w:tcW w:type="dxa" w:w="288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Sprint Plan, Task Cards, Data Dictionary and Constants</w:t>
            </w:r>
          </w:p>
        </w:tc>
        <w:tc>
          <w:tcPr>
            <w:tcW w:type="dxa" w:w="3701"/>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Kế hoạch triển khai Sprint 5–7, thẻ chức năng, từ điển dữ liệu và hằng số</w:t>
            </w:r>
          </w:p>
        </w:tc>
        <w:tc>
          <w:tcPr>
            <w:tcW w:type="dxa" w:w="1872"/>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plan/16. Context implement</w:t>
            </w:r>
          </w:p>
        </w:tc>
      </w:tr>
      <w:tr>
        <w:trPr>
          <w:cantSplit/>
        </w:trPr>
        <w:tc>
          <w:tcPr>
            <w:tcW w:type="dxa" w:w="576"/>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9"/>
              </w:rPr>
              <w:t>7</w:t>
            </w:r>
          </w:p>
        </w:tc>
        <w:tc>
          <w:tcPr>
            <w:tcW w:type="dxa" w:w="288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05. Architecture and Deployment.docx</w:t>
            </w:r>
          </w:p>
        </w:tc>
        <w:tc>
          <w:tcPr>
            <w:tcW w:type="dxa" w:w="3701"/>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Kiến trúc hệ thống và triển khai (gồm Qdrant)</w:t>
            </w:r>
          </w:p>
        </w:tc>
        <w:tc>
          <w:tcPr>
            <w:tcW w:type="dxa" w:w="1872"/>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plan/16. Context implement</w:t>
            </w:r>
          </w:p>
        </w:tc>
      </w:tr>
      <w:tr>
        <w:trPr>
          <w:cantSplit/>
        </w:trPr>
        <w:tc>
          <w:tcPr>
            <w:tcW w:type="dxa" w:w="576"/>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9"/>
              </w:rPr>
              <w:t>8</w:t>
            </w:r>
          </w:p>
        </w:tc>
        <w:tc>
          <w:tcPr>
            <w:tcW w:type="dxa" w:w="288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Context Diagram</w:t>
            </w:r>
          </w:p>
        </w:tc>
        <w:tc>
          <w:tcPr>
            <w:tcW w:type="dxa" w:w="3701"/>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Sơ đồ ngữ cảnh hệ thống (14 thực thể bên ngoài), tệp drawio</w:t>
            </w:r>
          </w:p>
        </w:tc>
        <w:tc>
          <w:tcPr>
            <w:tcW w:type="dxa" w:w="1872"/>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plan/3.ContextDiagram</w:t>
            </w:r>
          </w:p>
        </w:tc>
      </w:tr>
      <w:tr>
        <w:trPr>
          <w:cantSplit/>
        </w:trPr>
        <w:tc>
          <w:tcPr>
            <w:tcW w:type="dxa" w:w="576"/>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9"/>
              </w:rPr>
              <w:t>9</w:t>
            </w:r>
          </w:p>
        </w:tc>
        <w:tc>
          <w:tcPr>
            <w:tcW w:type="dxa" w:w="288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Decision Log</w:t>
            </w:r>
          </w:p>
        </w:tc>
        <w:tc>
          <w:tcPr>
            <w:tcW w:type="dxa" w:w="3701"/>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Kế hoạch đồng bộ và Decision Log D1–D101 (quyết định mới nhất thắng)</w:t>
            </w:r>
          </w:p>
        </w:tc>
        <w:tc>
          <w:tcPr>
            <w:tcW w:type="dxa" w:w="1872"/>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plan/15. Audit Dong Bo</w:t>
            </w:r>
          </w:p>
        </w:tc>
      </w:tr>
      <w:tr>
        <w:trPr>
          <w:cantSplit/>
        </w:trPr>
        <w:tc>
          <w:tcPr>
            <w:tcW w:type="dxa" w:w="576"/>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9"/>
              </w:rPr>
              <w:t>10</w:t>
            </w:r>
          </w:p>
        </w:tc>
        <w:tc>
          <w:tcPr>
            <w:tcW w:type="dxa" w:w="288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Karl Wiegers &amp; Joy Beatty, Software Requirements, 3rd Edition</w:t>
            </w:r>
          </w:p>
        </w:tc>
        <w:tc>
          <w:tcPr>
            <w:tcW w:type="dxa" w:w="3701"/>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Chương 9, 10, 14 (thuộc tính chất lượng, ràng buộc, đánh đổi)</w:t>
            </w:r>
          </w:p>
        </w:tc>
        <w:tc>
          <w:tcPr>
            <w:tcW w:type="dxa" w:w="1872"/>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Process Impact</w:t>
            </w:r>
          </w:p>
        </w:tc>
      </w:tr>
      <w:tr>
        <w:trPr>
          <w:cantSplit/>
        </w:trPr>
        <w:tc>
          <w:tcPr>
            <w:tcW w:type="dxa" w:w="576"/>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9"/>
              </w:rPr>
              <w:t>11</w:t>
            </w:r>
          </w:p>
        </w:tc>
        <w:tc>
          <w:tcPr>
            <w:tcW w:type="dxa" w:w="288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Tom Gilb, Competitive Engineering (Planguage)</w:t>
            </w:r>
          </w:p>
        </w:tc>
        <w:tc>
          <w:tcPr>
            <w:tcW w:type="dxa" w:w="3701"/>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Cú pháp đặc tả định lượng</w:t>
            </w:r>
          </w:p>
        </w:tc>
        <w:tc>
          <w:tcPr>
            <w:tcW w:type="dxa" w:w="1872"/>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Elsevier</w:t>
            </w:r>
          </w:p>
        </w:tc>
      </w:tr>
      <w:tr>
        <w:trPr>
          <w:cantSplit/>
        </w:trPr>
        <w:tc>
          <w:tcPr>
            <w:tcW w:type="dxa" w:w="576"/>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9"/>
              </w:rPr>
              <w:t>12</w:t>
            </w:r>
          </w:p>
        </w:tc>
        <w:tc>
          <w:tcPr>
            <w:tcW w:type="dxa" w:w="288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ISO/IEC/IEEE 29148:2018; IEEE 830-1998</w:t>
            </w:r>
          </w:p>
        </w:tc>
        <w:tc>
          <w:tcPr>
            <w:tcW w:type="dxa" w:w="3701"/>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Tiêu chuẩn đặc tả yêu cầu phần mềm</w:t>
            </w:r>
          </w:p>
        </w:tc>
        <w:tc>
          <w:tcPr>
            <w:tcW w:type="dxa" w:w="1872"/>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ISO/IEEE</w:t>
            </w:r>
          </w:p>
        </w:tc>
      </w:tr>
      <w:tr>
        <w:trPr>
          <w:cantSplit/>
        </w:trPr>
        <w:tc>
          <w:tcPr>
            <w:tcW w:type="dxa" w:w="576"/>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9"/>
              </w:rPr>
              <w:t>13</w:t>
            </w:r>
          </w:p>
        </w:tc>
        <w:tc>
          <w:tcPr>
            <w:tcW w:type="dxa" w:w="288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Nghị định 13/2023/NĐ-CP</w:t>
            </w:r>
          </w:p>
        </w:tc>
        <w:tc>
          <w:tcPr>
            <w:tcW w:type="dxa" w:w="3701"/>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Bảo vệ dữ liệu cá nhân</w:t>
            </w:r>
          </w:p>
        </w:tc>
        <w:tc>
          <w:tcPr>
            <w:tcW w:type="dxa" w:w="1872"/>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Chính phủ Việt Nam</w:t>
            </w:r>
          </w:p>
        </w:tc>
      </w:tr>
      <w:tr>
        <w:trPr>
          <w:cantSplit/>
        </w:trPr>
        <w:tc>
          <w:tcPr>
            <w:tcW w:type="dxa" w:w="576"/>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9"/>
              </w:rPr>
              <w:t>14</w:t>
            </w:r>
          </w:p>
        </w:tc>
        <w:tc>
          <w:tcPr>
            <w:tcW w:type="dxa" w:w="288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OWASP Top 10; WCAG 2.1</w:t>
            </w:r>
          </w:p>
        </w:tc>
        <w:tc>
          <w:tcPr>
            <w:tcW w:type="dxa" w:w="3701"/>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Tham chiếu bảo mật ứng dụng web và khả năng truy cập</w:t>
            </w:r>
          </w:p>
        </w:tc>
        <w:tc>
          <w:tcPr>
            <w:tcW w:type="dxa" w:w="1872"/>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OWASP; W3C</w:t>
            </w:r>
          </w:p>
        </w:tc>
      </w:tr>
    </w:tbl>
    <w:p>
      <w:pPr>
        <w:spacing w:after="80"/>
      </w:pPr>
    </w:p>
    <w:p>
      <w:pPr>
        <w:pStyle w:val="Heading1"/>
      </w:pPr>
      <w:r>
        <w:rPr>
          <w:color w:val="000000"/>
        </w:rPr>
        <w:t>2. Tổng quan và ưu tiên yêu cầu phi chức năng (Nonfunctional Requirements Overview &amp; Prioritization)</w:t>
      </w:r>
    </w:p>
    <w:p>
      <w:pPr>
        <w:spacing w:before="0" w:after="80" w:line="276" w:lineRule="auto"/>
      </w:pPr>
      <w:r>
        <w:rPr>
          <w:rFonts w:ascii="Times New Roman" w:hAnsi="Times New Roman"/>
          <w:b w:val="0"/>
          <w:i w:val="0"/>
          <w:color w:val="000000"/>
          <w:sz w:val="22"/>
        </w:rPr>
        <w:t>Quy trình xác định thuộc tính chất lượng gồm bốn bước (Brosseau và Wiegers): khảo sát 16 thuộc tính, lọc theo bài toán, xếp hạng theo cặp, định lượng bằng Planguage. Các thuộc tính được xếp hạng theo ý kiến Tech Lead dựa trên rủi ro của bài toán (dữ liệu sức khỏe, thanh toán, chi phí AI); bảng xếp hạng cần nhóm xác nhận (Phụ lục A, OI-01).</w:t>
      </w:r>
    </w:p>
    <w:p>
      <w:pPr>
        <w:keepNext/>
        <w:spacing w:before="160" w:after="60"/>
      </w:pPr>
      <w:r>
        <w:rPr>
          <w:rFonts w:ascii="Arial" w:hAnsi="Arial"/>
          <w:b/>
          <w:sz w:val="21"/>
        </w:rPr>
        <w:t>Bảng 2.1: Xếp hạng ưu tiên thuộc tính chất lượng (Quality Attribute Priority Ranking)</w:t>
      </w:r>
    </w:p>
    <w:tbl>
      <w:tblPr>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W w:w="9028" w:type="dxa"/>
        <w:tblLayout w:type="fixed"/>
      </w:tblPr>
      <w:tblGrid>
        <w:gridCol w:w="2160"/>
        <w:gridCol w:w="1728"/>
        <w:gridCol w:w="1007"/>
        <w:gridCol w:w="4132"/>
      </w:tblGrid>
      <w:tr>
        <w:trPr>
          <w:cantSplit/>
          <w:tblHeader/>
        </w:trPr>
        <w:tc>
          <w:tcPr>
            <w:tcW w:type="dxa" w:w="2160"/>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9"/>
              </w:rPr>
              <w:t>Quality Attribute</w:t>
            </w:r>
          </w:p>
        </w:tc>
        <w:tc>
          <w:tcPr>
            <w:tcW w:type="dxa" w:w="1728"/>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9"/>
              </w:rPr>
              <w:t>Category</w:t>
            </w:r>
          </w:p>
        </w:tc>
        <w:tc>
          <w:tcPr>
            <w:tcW w:type="dxa" w:w="1008"/>
            <w:tcMar>
              <w:top w:w="60" w:type="dxa"/>
              <w:bottom w:w="60" w:type="dxa"/>
              <w:left w:w="90" w:type="dxa"/>
              <w:right w:w="90" w:type="dxa"/>
            </w:tcMar>
            <w:shd w:fill="EAEAEA"/>
          </w:tcPr>
          <w:p>
            <w:pPr>
              <w:keepNext/>
              <w:spacing w:before="30" w:after="30" w:line="269" w:lineRule="auto"/>
              <w:jc w:val="center"/>
            </w:pPr>
            <w:r/>
            <w:r>
              <w:rPr>
                <w:rFonts w:ascii="Times New Roman" w:hAnsi="Times New Roman"/>
                <w:b/>
                <w:i w:val="0"/>
                <w:strike w:val="0"/>
                <w:color w:val="000000"/>
                <w:sz w:val="19"/>
              </w:rPr>
              <w:t>Priority Rank</w:t>
            </w:r>
          </w:p>
        </w:tc>
        <w:tc>
          <w:tcPr>
            <w:tcW w:type="dxa" w:w="4133"/>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9"/>
              </w:rPr>
              <w:t>Architectural Focus / Target Summary</w:t>
            </w:r>
          </w:p>
        </w:tc>
      </w:tr>
      <w:tr>
        <w:trPr>
          <w:cantSplit/>
        </w:trPr>
        <w:tc>
          <w:tcPr>
            <w:tcW w:type="dxa" w:w="2160"/>
            <w:tcMar>
              <w:top w:w="50" w:type="dxa"/>
              <w:bottom w:w="50" w:type="dxa"/>
              <w:left w:w="90" w:type="dxa"/>
              <w:right w:w="90" w:type="dxa"/>
            </w:tcMar>
          </w:tcPr>
          <w:p>
            <w:pPr>
              <w:keepNext/>
              <w:spacing w:before="30" w:after="30" w:line="269" w:lineRule="auto"/>
              <w:jc w:val="left"/>
            </w:pPr>
            <w:r/>
            <w:r>
              <w:rPr>
                <w:rFonts w:ascii="Times New Roman" w:hAnsi="Times New Roman"/>
                <w:b/>
                <w:i w:val="0"/>
                <w:strike w:val="0"/>
                <w:color w:val="000000"/>
                <w:sz w:val="19"/>
              </w:rPr>
              <w:t>Security (Bảo mật)</w:t>
            </w:r>
          </w:p>
        </w:tc>
        <w:tc>
          <w:tcPr>
            <w:tcW w:type="dxa" w:w="1728"/>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9"/>
              </w:rPr>
              <w:t>External (Runtime)</w:t>
            </w:r>
          </w:p>
        </w:tc>
        <w:tc>
          <w:tcPr>
            <w:tcW w:type="dxa" w:w="1008"/>
            <w:tcMar>
              <w:top w:w="50" w:type="dxa"/>
              <w:bottom w:w="50" w:type="dxa"/>
              <w:left w:w="90" w:type="dxa"/>
              <w:right w:w="90" w:type="dxa"/>
            </w:tcMar>
          </w:tcPr>
          <w:p>
            <w:pPr>
              <w:keepNext/>
              <w:spacing w:before="30" w:after="30" w:line="269" w:lineRule="auto"/>
              <w:jc w:val="center"/>
            </w:pPr>
            <w:r/>
            <w:r>
              <w:rPr>
                <w:rFonts w:ascii="Times New Roman" w:hAnsi="Times New Roman"/>
                <w:b w:val="0"/>
                <w:i w:val="0"/>
                <w:strike w:val="0"/>
                <w:color w:val="000000"/>
                <w:sz w:val="19"/>
              </w:rPr>
              <w:t>1</w:t>
            </w:r>
          </w:p>
        </w:tc>
        <w:tc>
          <w:tcPr>
            <w:tcW w:type="dxa" w:w="4133"/>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9"/>
              </w:rPr>
              <w:t>Không có lỗ hổng mức High; phân quyền đúng 100% endpoint; token 15 phút/7 ngày xoay vòng.</w:t>
            </w:r>
          </w:p>
        </w:tc>
      </w:tr>
      <w:tr>
        <w:trPr>
          <w:cantSplit/>
        </w:trPr>
        <w:tc>
          <w:tcPr>
            <w:tcW w:type="dxa" w:w="2160"/>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Safety (An toàn)</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External (Runtime)</w:t>
            </w:r>
          </w:p>
        </w:tc>
        <w:tc>
          <w:tcPr>
            <w:tcW w:type="dxa" w:w="1008"/>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9"/>
              </w:rPr>
              <w:t>2</w:t>
            </w:r>
          </w:p>
        </w:tc>
        <w:tc>
          <w:tcPr>
            <w:tcW w:type="dxa" w:w="413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0 món vi phạm dị ứng/trường phái; cảnh báo phụ gia động vật; miễn trừ y khoa.</w:t>
            </w:r>
          </w:p>
        </w:tc>
      </w:tr>
      <w:tr>
        <w:trPr>
          <w:cantSplit/>
        </w:trPr>
        <w:tc>
          <w:tcPr>
            <w:tcW w:type="dxa" w:w="2160"/>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Integrity (Toàn vẹn)</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External (Runtime)</w:t>
            </w:r>
          </w:p>
        </w:tc>
        <w:tc>
          <w:tcPr>
            <w:tcW w:type="dxa" w:w="1008"/>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9"/>
              </w:rPr>
              <w:t>3</w:t>
            </w:r>
          </w:p>
        </w:tc>
        <w:tc>
          <w:tcPr>
            <w:tcW w:type="dxa" w:w="413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Giao dịch ACID; thanh toán bất biến; ràng buộc toàn vẹn ở cơ sở dữ liệu.</w:t>
            </w:r>
          </w:p>
        </w:tc>
      </w:tr>
      <w:tr>
        <w:trPr>
          <w:cantSplit/>
        </w:trPr>
        <w:tc>
          <w:tcPr>
            <w:tcW w:type="dxa" w:w="2160"/>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Availability (Sẵn sàng)</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External (Runtime)</w:t>
            </w:r>
          </w:p>
        </w:tc>
        <w:tc>
          <w:tcPr>
            <w:tcW w:type="dxa" w:w="1008"/>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9"/>
              </w:rPr>
              <w:t>4</w:t>
            </w:r>
          </w:p>
        </w:tc>
        <w:tc>
          <w:tcPr>
            <w:tcW w:type="dxa" w:w="413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 99% trong giờ demo; suy giảm có kiểm soát khi AI/Qdrant/Redis lỗi.</w:t>
            </w:r>
          </w:p>
        </w:tc>
      </w:tr>
      <w:tr>
        <w:trPr>
          <w:cantSplit/>
        </w:trPr>
        <w:tc>
          <w:tcPr>
            <w:tcW w:type="dxa" w:w="2160"/>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Performance (Hiệu năng)</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External (Runtime)</w:t>
            </w:r>
          </w:p>
        </w:tc>
        <w:tc>
          <w:tcPr>
            <w:tcW w:type="dxa" w:w="1008"/>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9"/>
              </w:rPr>
              <w:t>5</w:t>
            </w:r>
          </w:p>
        </w:tc>
        <w:tc>
          <w:tcPr>
            <w:tcW w:type="dxa" w:w="413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P95 ≤ 500 ms (API đọc, 100 người dùng); AI ≤ 8 giây.</w:t>
            </w:r>
          </w:p>
        </w:tc>
      </w:tr>
      <w:tr>
        <w:trPr>
          <w:cantSplit/>
        </w:trPr>
        <w:tc>
          <w:tcPr>
            <w:tcW w:type="dxa" w:w="2160"/>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Usability (Khả dụng)</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External (Runtime)</w:t>
            </w:r>
          </w:p>
        </w:tc>
        <w:tc>
          <w:tcPr>
            <w:tcW w:type="dxa" w:w="1008"/>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9"/>
              </w:rPr>
              <w:t>6</w:t>
            </w:r>
          </w:p>
        </w:tc>
        <w:tc>
          <w:tcPr>
            <w:tcW w:type="dxa" w:w="413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 90% người dùng lần đầu đăng ký ≤ 3 phút; giao diện tiếng Việt, đáp ứng 360–1280 px.</w:t>
            </w:r>
          </w:p>
        </w:tc>
      </w:tr>
      <w:tr>
        <w:trPr>
          <w:cantSplit/>
        </w:trPr>
        <w:tc>
          <w:tcPr>
            <w:tcW w:type="dxa" w:w="2160"/>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Interoperability (Tương tác)</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External (Runtime)</w:t>
            </w:r>
          </w:p>
        </w:tc>
        <w:tc>
          <w:tcPr>
            <w:tcW w:type="dxa" w:w="1008"/>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9"/>
              </w:rPr>
              <w:t>7</w:t>
            </w:r>
          </w:p>
        </w:tc>
        <w:tc>
          <w:tcPr>
            <w:tcW w:type="dxa" w:w="413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Hợp đồng OpenAPI ổn định; 10 tích hợp bên ngoài qua interface.</w:t>
            </w:r>
          </w:p>
        </w:tc>
      </w:tr>
      <w:tr>
        <w:trPr>
          <w:cantSplit/>
        </w:trPr>
        <w:tc>
          <w:tcPr>
            <w:tcW w:type="dxa" w:w="2160"/>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Modifiability (Dễ bảo trì)</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Internal (Architecture)</w:t>
            </w:r>
          </w:p>
        </w:tc>
        <w:tc>
          <w:tcPr>
            <w:tcW w:type="dxa" w:w="1008"/>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9"/>
              </w:rPr>
              <w:t>8</w:t>
            </w:r>
          </w:p>
        </w:tc>
        <w:tc>
          <w:tcPr>
            <w:tcW w:type="dxa" w:w="413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Kiến trúc 3 lớp; cấu hình tập trung; cyclomatic ≤ 10.</w:t>
            </w:r>
          </w:p>
        </w:tc>
      </w:tr>
      <w:tr>
        <w:trPr>
          <w:cantSplit/>
        </w:trPr>
        <w:tc>
          <w:tcPr>
            <w:tcW w:type="dxa" w:w="2160"/>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Verifiability (Dễ kiểm thử)</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Internal (Architecture)</w:t>
            </w:r>
          </w:p>
        </w:tc>
        <w:tc>
          <w:tcPr>
            <w:tcW w:type="dxa" w:w="1008"/>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9"/>
              </w:rPr>
              <w:t>9</w:t>
            </w:r>
          </w:p>
        </w:tc>
        <w:tc>
          <w:tcPr>
            <w:tcW w:type="dxa" w:w="413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Coverage BLL ≥ 70%; contract guard; bộ dữ liệu AI cố định.</w:t>
            </w:r>
          </w:p>
        </w:tc>
      </w:tr>
      <w:tr>
        <w:trPr>
          <w:cantSplit/>
        </w:trPr>
        <w:tc>
          <w:tcPr>
            <w:tcW w:type="dxa" w:w="2160"/>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Scalability (Co giãn)</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Internal (Architecture)</w:t>
            </w:r>
          </w:p>
        </w:tc>
        <w:tc>
          <w:tcPr>
            <w:tcW w:type="dxa" w:w="1008"/>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9"/>
              </w:rPr>
              <w:t>10</w:t>
            </w:r>
          </w:p>
        </w:tc>
        <w:tc>
          <w:tcPr>
            <w:tcW w:type="dxa" w:w="413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API stateless 1–3 bản sao; AI service tự co giãn.</w:t>
            </w:r>
          </w:p>
        </w:tc>
      </w:tr>
    </w:tbl>
    <w:p>
      <w:pPr>
        <w:spacing w:after="80"/>
      </w:pPr>
    </w:p>
    <w:p>
      <w:pPr>
        <w:keepNext/>
        <w:spacing w:before="160" w:after="60"/>
      </w:pPr>
      <w:r>
        <w:rPr>
          <w:rFonts w:ascii="Arial" w:hAnsi="Arial"/>
          <w:b/>
          <w:sz w:val="21"/>
        </w:rPr>
        <w:t>Bảng 2.2: Rà soát 16 thuộc tính theo Bảng 14-1 và lý do lựa chọn</w:t>
      </w:r>
    </w:p>
    <w:tbl>
      <w:tblPr>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W w:w="9028" w:type="dxa"/>
        <w:tblLayout w:type="fixed"/>
      </w:tblPr>
      <w:tblGrid>
        <w:gridCol w:w="2448"/>
        <w:gridCol w:w="1728"/>
        <w:gridCol w:w="4852"/>
      </w:tblGrid>
      <w:tr>
        <w:trPr>
          <w:cantSplit/>
          <w:tblHeader/>
        </w:trPr>
        <w:tc>
          <w:tcPr>
            <w:tcW w:type="dxa" w:w="2448"/>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9"/>
              </w:rPr>
              <w:t>Thuộc tính</w:t>
            </w:r>
          </w:p>
        </w:tc>
        <w:tc>
          <w:tcPr>
            <w:tcW w:type="dxa" w:w="1728"/>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9"/>
              </w:rPr>
              <w:t>Được chọn</w:t>
            </w:r>
          </w:p>
        </w:tc>
        <w:tc>
          <w:tcPr>
            <w:tcW w:type="dxa" w:w="4853"/>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9"/>
              </w:rPr>
              <w:t>Lý do</w:t>
            </w:r>
          </w:p>
        </w:tc>
      </w:tr>
      <w:tr>
        <w:trPr>
          <w:cantSplit/>
        </w:trPr>
        <w:tc>
          <w:tcPr>
            <w:tcW w:type="dxa" w:w="2448"/>
            <w:tcMar>
              <w:top w:w="50" w:type="dxa"/>
              <w:bottom w:w="50" w:type="dxa"/>
              <w:left w:w="90" w:type="dxa"/>
              <w:right w:w="90" w:type="dxa"/>
            </w:tcMar>
          </w:tcPr>
          <w:p>
            <w:pPr>
              <w:keepNext/>
              <w:spacing w:before="30" w:after="30" w:line="269" w:lineRule="auto"/>
              <w:jc w:val="left"/>
            </w:pPr>
            <w:r/>
            <w:r>
              <w:rPr>
                <w:rFonts w:ascii="Times New Roman" w:hAnsi="Times New Roman"/>
                <w:b/>
                <w:i w:val="0"/>
                <w:strike w:val="0"/>
                <w:color w:val="000000"/>
                <w:sz w:val="19"/>
              </w:rPr>
              <w:t>Availability</w:t>
            </w:r>
          </w:p>
        </w:tc>
        <w:tc>
          <w:tcPr>
            <w:tcW w:type="dxa" w:w="1728"/>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9"/>
              </w:rPr>
              <w:t>Có</w:t>
            </w:r>
          </w:p>
        </w:tc>
        <w:tc>
          <w:tcPr>
            <w:tcW w:type="dxa" w:w="4853"/>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9"/>
              </w:rPr>
              <w:t>Demo và chấm điểm cần hệ thống chạy liên tục; AI/Redis/Qdrant có thể lỗi.</w:t>
            </w:r>
          </w:p>
        </w:tc>
      </w:tr>
      <w:tr>
        <w:trPr>
          <w:cantSplit/>
        </w:trPr>
        <w:tc>
          <w:tcPr>
            <w:tcW w:type="dxa" w:w="244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Installability</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Có (gộp 5.12)</w:t>
            </w:r>
          </w:p>
        </w:tc>
        <w:tc>
          <w:tcPr>
            <w:tcW w:type="dxa" w:w="485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Dựng môi trường bằng một lệnh để nhóm 5 người làm song song.</w:t>
            </w:r>
          </w:p>
        </w:tc>
      </w:tr>
      <w:tr>
        <w:trPr>
          <w:cantSplit/>
        </w:trPr>
        <w:tc>
          <w:tcPr>
            <w:tcW w:type="dxa" w:w="244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Integrity</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Có</w:t>
            </w:r>
          </w:p>
        </w:tc>
        <w:tc>
          <w:tcPr>
            <w:tcW w:type="dxa" w:w="485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Thanh toán, hạn mức, thực đơn 21 bữa cần giao dịch và ràng buộc đúng.</w:t>
            </w:r>
          </w:p>
        </w:tc>
      </w:tr>
      <w:tr>
        <w:trPr>
          <w:cantSplit/>
        </w:trPr>
        <w:tc>
          <w:tcPr>
            <w:tcW w:type="dxa" w:w="244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Interoperability</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Có</w:t>
            </w:r>
          </w:p>
        </w:tc>
        <w:tc>
          <w:tcPr>
            <w:tcW w:type="dxa" w:w="485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10 tích hợp bên ngoài và hợp đồng OpenAPI.</w:t>
            </w:r>
          </w:p>
        </w:tc>
      </w:tr>
      <w:tr>
        <w:trPr>
          <w:cantSplit/>
        </w:trPr>
        <w:tc>
          <w:tcPr>
            <w:tcW w:type="dxa" w:w="244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Performance</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Có</w:t>
            </w:r>
          </w:p>
        </w:tc>
        <w:tc>
          <w:tcPr>
            <w:tcW w:type="dxa" w:w="485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Trải nghiệm tìm kiếm và AI; có ngưỡng theo chức năng trong API Master.</w:t>
            </w:r>
          </w:p>
        </w:tc>
      </w:tr>
      <w:tr>
        <w:trPr>
          <w:cantSplit/>
        </w:trPr>
        <w:tc>
          <w:tcPr>
            <w:tcW w:type="dxa" w:w="244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Reliability</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Gộp vào Robustness</w:t>
            </w:r>
          </w:p>
        </w:tc>
        <w:tc>
          <w:tcPr>
            <w:tcW w:type="dxa" w:w="485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Phạm vi MVP đồ án; độ tin cậy được đặc tả qua chịu lỗi và sẵn sàng.</w:t>
            </w:r>
          </w:p>
        </w:tc>
      </w:tr>
      <w:tr>
        <w:trPr>
          <w:cantSplit/>
        </w:trPr>
        <w:tc>
          <w:tcPr>
            <w:tcW w:type="dxa" w:w="244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Robustness</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Có</w:t>
            </w:r>
          </w:p>
        </w:tc>
        <w:tc>
          <w:tcPr>
            <w:tcW w:type="dxa" w:w="485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AI, mạng và dữ liệu đầu vào thường lỗi; cần hành vi rõ ràng.</w:t>
            </w:r>
          </w:p>
        </w:tc>
      </w:tr>
      <w:tr>
        <w:trPr>
          <w:cantSplit/>
        </w:trPr>
        <w:tc>
          <w:tcPr>
            <w:tcW w:type="dxa" w:w="244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Safety</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Có</w:t>
            </w:r>
          </w:p>
        </w:tc>
        <w:tc>
          <w:tcPr>
            <w:tcW w:type="dxa" w:w="485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Dị ứng và dinh dưỡng liên quan trực tiếp sức khỏe người dùng.</w:t>
            </w:r>
          </w:p>
        </w:tc>
      </w:tr>
      <w:tr>
        <w:trPr>
          <w:cantSplit/>
        </w:trPr>
        <w:tc>
          <w:tcPr>
            <w:tcW w:type="dxa" w:w="244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Security</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Có</w:t>
            </w:r>
          </w:p>
        </w:tc>
        <w:tc>
          <w:tcPr>
            <w:tcW w:type="dxa" w:w="485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Dữ liệu cá nhân và sức khỏe, thanh toán, tài khoản Admin.</w:t>
            </w:r>
          </w:p>
        </w:tc>
      </w:tr>
      <w:tr>
        <w:trPr>
          <w:cantSplit/>
        </w:trPr>
        <w:tc>
          <w:tcPr>
            <w:tcW w:type="dxa" w:w="244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Usability</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Có</w:t>
            </w:r>
          </w:p>
        </w:tc>
        <w:tc>
          <w:tcPr>
            <w:tcW w:type="dxa" w:w="485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Người dùng phổ thông, nhiều thao tác camera/GPS/AI.</w:t>
            </w:r>
          </w:p>
        </w:tc>
      </w:tr>
      <w:tr>
        <w:trPr>
          <w:cantSplit/>
        </w:trPr>
        <w:tc>
          <w:tcPr>
            <w:tcW w:type="dxa" w:w="244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Efficiency</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Có</w:t>
            </w:r>
          </w:p>
        </w:tc>
        <w:tc>
          <w:tcPr>
            <w:tcW w:type="dxa" w:w="485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Chi phí AI có hạn ngạch ngày; Whisper tốn bộ nhớ.</w:t>
            </w:r>
          </w:p>
        </w:tc>
      </w:tr>
      <w:tr>
        <w:trPr>
          <w:cantSplit/>
        </w:trPr>
        <w:tc>
          <w:tcPr>
            <w:tcW w:type="dxa" w:w="244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Modifiability / Maintainability</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Có</w:t>
            </w:r>
          </w:p>
        </w:tc>
        <w:tc>
          <w:tcPr>
            <w:tcW w:type="dxa" w:w="485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Nhóm 5 người, 3 sprint; cần mã dễ thay đổi.</w:t>
            </w:r>
          </w:p>
        </w:tc>
      </w:tr>
      <w:tr>
        <w:trPr>
          <w:cantSplit/>
        </w:trPr>
        <w:tc>
          <w:tcPr>
            <w:tcW w:type="dxa" w:w="244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Portability</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Có (gộp 5.12)</w:t>
            </w:r>
          </w:p>
        </w:tc>
        <w:tc>
          <w:tcPr>
            <w:tcW w:type="dxa" w:w="485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Chạy cùng image ở local và staging.</w:t>
            </w:r>
          </w:p>
        </w:tc>
      </w:tr>
      <w:tr>
        <w:trPr>
          <w:cantSplit/>
        </w:trPr>
        <w:tc>
          <w:tcPr>
            <w:tcW w:type="dxa" w:w="244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Reusability</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Không</w:t>
            </w:r>
          </w:p>
        </w:tc>
        <w:tc>
          <w:tcPr>
            <w:tcW w:type="dxa" w:w="485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Không có kế hoạch dùng lại module cho dự án khác trong phạm vi đồ án.</w:t>
            </w:r>
          </w:p>
        </w:tc>
      </w:tr>
      <w:tr>
        <w:trPr>
          <w:cantSplit/>
        </w:trPr>
        <w:tc>
          <w:tcPr>
            <w:tcW w:type="dxa" w:w="244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Scalability</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Có (mức thấp)</w:t>
            </w:r>
          </w:p>
        </w:tc>
        <w:tc>
          <w:tcPr>
            <w:tcW w:type="dxa" w:w="485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Quy mô demo nhỏ nhưng kiến trúc stateless được chọn từ đầu.</w:t>
            </w:r>
          </w:p>
        </w:tc>
      </w:tr>
      <w:tr>
        <w:trPr>
          <w:cantSplit/>
        </w:trPr>
        <w:tc>
          <w:tcPr>
            <w:tcW w:type="dxa" w:w="244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Verifiability / Testability</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Có</w:t>
            </w:r>
          </w:p>
        </w:tc>
        <w:tc>
          <w:tcPr>
            <w:tcW w:type="dxa" w:w="485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Cần kiểm chứng AI bằng bộ dữ liệu cố định và CI chặn lỗi.</w:t>
            </w:r>
          </w:p>
        </w:tc>
      </w:tr>
    </w:tbl>
    <w:p>
      <w:pPr>
        <w:spacing w:after="80"/>
      </w:pPr>
    </w:p>
    <w:p>
      <w:pPr>
        <w:keepNext/>
        <w:spacing w:before="160" w:after="60"/>
      </w:pPr>
      <w:r>
        <w:rPr>
          <w:rFonts w:ascii="Arial" w:hAnsi="Arial"/>
          <w:b/>
          <w:sz w:val="21"/>
        </w:rPr>
        <w:t>Bảng 2.3: Ma trận so sánh theo cặp (hàng so với cột; 1 = hàng được ưu tiên hơn, 0 = cột được ưu tiên hơn)</w:t>
      </w:r>
    </w:p>
    <w:tbl>
      <w:tblPr>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W w:w="8942" w:type="dxa"/>
        <w:tblLayout w:type="fixed"/>
      </w:tblPr>
      <w:tblGrid>
        <w:gridCol w:w="1655"/>
        <w:gridCol w:w="820"/>
        <w:gridCol w:w="820"/>
        <w:gridCol w:w="820"/>
        <w:gridCol w:w="820"/>
        <w:gridCol w:w="820"/>
        <w:gridCol w:w="820"/>
        <w:gridCol w:w="820"/>
        <w:gridCol w:w="820"/>
        <w:gridCol w:w="720"/>
      </w:tblGrid>
      <w:tr>
        <w:trPr>
          <w:cantSplit/>
          <w:tblHeader/>
        </w:trPr>
        <w:tc>
          <w:tcPr>
            <w:tcW w:type="dxa" w:w="1656"/>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7"/>
              </w:rPr>
              <w:t>Thuộc tính</w:t>
            </w:r>
          </w:p>
        </w:tc>
        <w:tc>
          <w:tcPr>
            <w:tcW w:type="dxa" w:w="821"/>
            <w:tcMar>
              <w:top w:w="60" w:type="dxa"/>
              <w:bottom w:w="60" w:type="dxa"/>
              <w:left w:w="90" w:type="dxa"/>
              <w:right w:w="90" w:type="dxa"/>
            </w:tcMar>
            <w:shd w:fill="EAEAEA"/>
          </w:tcPr>
          <w:p>
            <w:pPr>
              <w:keepNext/>
              <w:spacing w:before="30" w:after="30" w:line="269" w:lineRule="auto"/>
              <w:jc w:val="center"/>
            </w:pPr>
            <w:r/>
            <w:r>
              <w:rPr>
                <w:rFonts w:ascii="Times New Roman" w:hAnsi="Times New Roman"/>
                <w:b/>
                <w:i w:val="0"/>
                <w:strike w:val="0"/>
                <w:color w:val="000000"/>
                <w:sz w:val="17"/>
              </w:rPr>
              <w:t>Secur.</w:t>
            </w:r>
          </w:p>
        </w:tc>
        <w:tc>
          <w:tcPr>
            <w:tcW w:type="dxa" w:w="821"/>
            <w:tcMar>
              <w:top w:w="60" w:type="dxa"/>
              <w:bottom w:w="60" w:type="dxa"/>
              <w:left w:w="90" w:type="dxa"/>
              <w:right w:w="90" w:type="dxa"/>
            </w:tcMar>
            <w:shd w:fill="EAEAEA"/>
          </w:tcPr>
          <w:p>
            <w:pPr>
              <w:keepNext/>
              <w:spacing w:before="30" w:after="30" w:line="269" w:lineRule="auto"/>
              <w:jc w:val="center"/>
            </w:pPr>
            <w:r/>
            <w:r>
              <w:rPr>
                <w:rFonts w:ascii="Times New Roman" w:hAnsi="Times New Roman"/>
                <w:b/>
                <w:i w:val="0"/>
                <w:strike w:val="0"/>
                <w:color w:val="000000"/>
                <w:sz w:val="17"/>
              </w:rPr>
              <w:t>Safety</w:t>
            </w:r>
          </w:p>
        </w:tc>
        <w:tc>
          <w:tcPr>
            <w:tcW w:type="dxa" w:w="821"/>
            <w:tcMar>
              <w:top w:w="60" w:type="dxa"/>
              <w:bottom w:w="60" w:type="dxa"/>
              <w:left w:w="90" w:type="dxa"/>
              <w:right w:w="90" w:type="dxa"/>
            </w:tcMar>
            <w:shd w:fill="EAEAEA"/>
          </w:tcPr>
          <w:p>
            <w:pPr>
              <w:keepNext/>
              <w:spacing w:before="30" w:after="30" w:line="269" w:lineRule="auto"/>
              <w:jc w:val="center"/>
            </w:pPr>
            <w:r/>
            <w:r>
              <w:rPr>
                <w:rFonts w:ascii="Times New Roman" w:hAnsi="Times New Roman"/>
                <w:b/>
                <w:i w:val="0"/>
                <w:strike w:val="0"/>
                <w:color w:val="000000"/>
                <w:sz w:val="17"/>
              </w:rPr>
              <w:t>Integ.</w:t>
            </w:r>
          </w:p>
        </w:tc>
        <w:tc>
          <w:tcPr>
            <w:tcW w:type="dxa" w:w="821"/>
            <w:tcMar>
              <w:top w:w="60" w:type="dxa"/>
              <w:bottom w:w="60" w:type="dxa"/>
              <w:left w:w="90" w:type="dxa"/>
              <w:right w:w="90" w:type="dxa"/>
            </w:tcMar>
            <w:shd w:fill="EAEAEA"/>
          </w:tcPr>
          <w:p>
            <w:pPr>
              <w:keepNext/>
              <w:spacing w:before="30" w:after="30" w:line="269" w:lineRule="auto"/>
              <w:jc w:val="center"/>
            </w:pPr>
            <w:r/>
            <w:r>
              <w:rPr>
                <w:rFonts w:ascii="Times New Roman" w:hAnsi="Times New Roman"/>
                <w:b/>
                <w:i w:val="0"/>
                <w:strike w:val="0"/>
                <w:color w:val="000000"/>
                <w:sz w:val="17"/>
              </w:rPr>
              <w:t>Avail.</w:t>
            </w:r>
          </w:p>
        </w:tc>
        <w:tc>
          <w:tcPr>
            <w:tcW w:type="dxa" w:w="821"/>
            <w:tcMar>
              <w:top w:w="60" w:type="dxa"/>
              <w:bottom w:w="60" w:type="dxa"/>
              <w:left w:w="90" w:type="dxa"/>
              <w:right w:w="90" w:type="dxa"/>
            </w:tcMar>
            <w:shd w:fill="EAEAEA"/>
          </w:tcPr>
          <w:p>
            <w:pPr>
              <w:keepNext/>
              <w:spacing w:before="30" w:after="30" w:line="269" w:lineRule="auto"/>
              <w:jc w:val="center"/>
            </w:pPr>
            <w:r/>
            <w:r>
              <w:rPr>
                <w:rFonts w:ascii="Times New Roman" w:hAnsi="Times New Roman"/>
                <w:b/>
                <w:i w:val="0"/>
                <w:strike w:val="0"/>
                <w:color w:val="000000"/>
                <w:sz w:val="17"/>
              </w:rPr>
              <w:t>Perfo.</w:t>
            </w:r>
          </w:p>
        </w:tc>
        <w:tc>
          <w:tcPr>
            <w:tcW w:type="dxa" w:w="821"/>
            <w:tcMar>
              <w:top w:w="60" w:type="dxa"/>
              <w:bottom w:w="60" w:type="dxa"/>
              <w:left w:w="90" w:type="dxa"/>
              <w:right w:w="90" w:type="dxa"/>
            </w:tcMar>
            <w:shd w:fill="EAEAEA"/>
          </w:tcPr>
          <w:p>
            <w:pPr>
              <w:keepNext/>
              <w:spacing w:before="30" w:after="30" w:line="269" w:lineRule="auto"/>
              <w:jc w:val="center"/>
            </w:pPr>
            <w:r/>
            <w:r>
              <w:rPr>
                <w:rFonts w:ascii="Times New Roman" w:hAnsi="Times New Roman"/>
                <w:b/>
                <w:i w:val="0"/>
                <w:strike w:val="0"/>
                <w:color w:val="000000"/>
                <w:sz w:val="17"/>
              </w:rPr>
              <w:t>Usabi.</w:t>
            </w:r>
          </w:p>
        </w:tc>
        <w:tc>
          <w:tcPr>
            <w:tcW w:type="dxa" w:w="821"/>
            <w:tcMar>
              <w:top w:w="60" w:type="dxa"/>
              <w:bottom w:w="60" w:type="dxa"/>
              <w:left w:w="90" w:type="dxa"/>
              <w:right w:w="90" w:type="dxa"/>
            </w:tcMar>
            <w:shd w:fill="EAEAEA"/>
          </w:tcPr>
          <w:p>
            <w:pPr>
              <w:keepNext/>
              <w:spacing w:before="30" w:after="30" w:line="269" w:lineRule="auto"/>
              <w:jc w:val="center"/>
            </w:pPr>
            <w:r/>
            <w:r>
              <w:rPr>
                <w:rFonts w:ascii="Times New Roman" w:hAnsi="Times New Roman"/>
                <w:b/>
                <w:i w:val="0"/>
                <w:strike w:val="0"/>
                <w:color w:val="000000"/>
                <w:sz w:val="17"/>
              </w:rPr>
              <w:t>Inter.</w:t>
            </w:r>
          </w:p>
        </w:tc>
        <w:tc>
          <w:tcPr>
            <w:tcW w:type="dxa" w:w="821"/>
            <w:tcMar>
              <w:top w:w="60" w:type="dxa"/>
              <w:bottom w:w="60" w:type="dxa"/>
              <w:left w:w="90" w:type="dxa"/>
              <w:right w:w="90" w:type="dxa"/>
            </w:tcMar>
            <w:shd w:fill="EAEAEA"/>
          </w:tcPr>
          <w:p>
            <w:pPr>
              <w:keepNext/>
              <w:spacing w:before="30" w:after="30" w:line="269" w:lineRule="auto"/>
              <w:jc w:val="center"/>
            </w:pPr>
            <w:r/>
            <w:r>
              <w:rPr>
                <w:rFonts w:ascii="Times New Roman" w:hAnsi="Times New Roman"/>
                <w:b/>
                <w:i w:val="0"/>
                <w:strike w:val="0"/>
                <w:color w:val="000000"/>
                <w:sz w:val="17"/>
              </w:rPr>
              <w:t>Modif.</w:t>
            </w:r>
          </w:p>
        </w:tc>
        <w:tc>
          <w:tcPr>
            <w:tcW w:type="dxa" w:w="720"/>
            <w:tcMar>
              <w:top w:w="60" w:type="dxa"/>
              <w:bottom w:w="60" w:type="dxa"/>
              <w:left w:w="90" w:type="dxa"/>
              <w:right w:w="90" w:type="dxa"/>
            </w:tcMar>
            <w:shd w:fill="EAEAEA"/>
          </w:tcPr>
          <w:p>
            <w:pPr>
              <w:keepNext/>
              <w:spacing w:before="30" w:after="30" w:line="269" w:lineRule="auto"/>
              <w:jc w:val="center"/>
            </w:pPr>
            <w:r/>
            <w:r>
              <w:rPr>
                <w:rFonts w:ascii="Times New Roman" w:hAnsi="Times New Roman"/>
                <w:b/>
                <w:i w:val="0"/>
                <w:strike w:val="0"/>
                <w:color w:val="000000"/>
                <w:sz w:val="17"/>
              </w:rPr>
              <w:t>Điểm</w:t>
            </w:r>
          </w:p>
        </w:tc>
      </w:tr>
      <w:tr>
        <w:trPr>
          <w:cantSplit/>
        </w:trPr>
        <w:tc>
          <w:tcPr>
            <w:tcW w:type="dxa" w:w="1656"/>
            <w:tcMar>
              <w:top w:w="50" w:type="dxa"/>
              <w:bottom w:w="50" w:type="dxa"/>
              <w:left w:w="90" w:type="dxa"/>
              <w:right w:w="90" w:type="dxa"/>
            </w:tcMar>
          </w:tcPr>
          <w:p>
            <w:pPr>
              <w:keepNext/>
              <w:spacing w:before="30" w:after="30" w:line="269" w:lineRule="auto"/>
              <w:jc w:val="left"/>
            </w:pPr>
            <w:r/>
            <w:r>
              <w:rPr>
                <w:rFonts w:ascii="Times New Roman" w:hAnsi="Times New Roman"/>
                <w:b/>
                <w:i w:val="0"/>
                <w:strike w:val="0"/>
                <w:color w:val="000000"/>
                <w:sz w:val="17"/>
              </w:rPr>
              <w:t>Security</w:t>
            </w:r>
          </w:p>
        </w:tc>
        <w:tc>
          <w:tcPr>
            <w:tcW w:type="dxa" w:w="821"/>
            <w:tcMar>
              <w:top w:w="50" w:type="dxa"/>
              <w:bottom w:w="50" w:type="dxa"/>
              <w:left w:w="90" w:type="dxa"/>
              <w:right w:w="90" w:type="dxa"/>
            </w:tcMar>
          </w:tcPr>
          <w:p>
            <w:pPr>
              <w:keepNext/>
              <w:spacing w:before="30" w:after="30" w:line="269" w:lineRule="auto"/>
              <w:jc w:val="center"/>
            </w:pPr>
            <w:r/>
            <w:r>
              <w:rPr>
                <w:rFonts w:ascii="Times New Roman" w:hAnsi="Times New Roman"/>
                <w:b w:val="0"/>
                <w:i w:val="0"/>
                <w:strike w:val="0"/>
                <w:color w:val="000000"/>
                <w:sz w:val="17"/>
              </w:rPr>
              <w:t>-</w:t>
            </w:r>
          </w:p>
        </w:tc>
        <w:tc>
          <w:tcPr>
            <w:tcW w:type="dxa" w:w="821"/>
            <w:tcMar>
              <w:top w:w="50" w:type="dxa"/>
              <w:bottom w:w="50" w:type="dxa"/>
              <w:left w:w="90" w:type="dxa"/>
              <w:right w:w="90" w:type="dxa"/>
            </w:tcMar>
          </w:tcPr>
          <w:p>
            <w:pPr>
              <w:keepNext/>
              <w:spacing w:before="30" w:after="30" w:line="269" w:lineRule="auto"/>
              <w:jc w:val="center"/>
            </w:pPr>
            <w:r/>
            <w:r>
              <w:rPr>
                <w:rFonts w:ascii="Times New Roman" w:hAnsi="Times New Roman"/>
                <w:b w:val="0"/>
                <w:i w:val="0"/>
                <w:strike w:val="0"/>
                <w:color w:val="000000"/>
                <w:sz w:val="17"/>
              </w:rPr>
              <w:t>1</w:t>
            </w:r>
          </w:p>
        </w:tc>
        <w:tc>
          <w:tcPr>
            <w:tcW w:type="dxa" w:w="821"/>
            <w:tcMar>
              <w:top w:w="50" w:type="dxa"/>
              <w:bottom w:w="50" w:type="dxa"/>
              <w:left w:w="90" w:type="dxa"/>
              <w:right w:w="90" w:type="dxa"/>
            </w:tcMar>
          </w:tcPr>
          <w:p>
            <w:pPr>
              <w:keepNext/>
              <w:spacing w:before="30" w:after="30" w:line="269" w:lineRule="auto"/>
              <w:jc w:val="center"/>
            </w:pPr>
            <w:r/>
            <w:r>
              <w:rPr>
                <w:rFonts w:ascii="Times New Roman" w:hAnsi="Times New Roman"/>
                <w:b w:val="0"/>
                <w:i w:val="0"/>
                <w:strike w:val="0"/>
                <w:color w:val="000000"/>
                <w:sz w:val="17"/>
              </w:rPr>
              <w:t>1</w:t>
            </w:r>
          </w:p>
        </w:tc>
        <w:tc>
          <w:tcPr>
            <w:tcW w:type="dxa" w:w="821"/>
            <w:tcMar>
              <w:top w:w="50" w:type="dxa"/>
              <w:bottom w:w="50" w:type="dxa"/>
              <w:left w:w="90" w:type="dxa"/>
              <w:right w:w="90" w:type="dxa"/>
            </w:tcMar>
          </w:tcPr>
          <w:p>
            <w:pPr>
              <w:keepNext/>
              <w:spacing w:before="30" w:after="30" w:line="269" w:lineRule="auto"/>
              <w:jc w:val="center"/>
            </w:pPr>
            <w:r/>
            <w:r>
              <w:rPr>
                <w:rFonts w:ascii="Times New Roman" w:hAnsi="Times New Roman"/>
                <w:b w:val="0"/>
                <w:i w:val="0"/>
                <w:strike w:val="0"/>
                <w:color w:val="000000"/>
                <w:sz w:val="17"/>
              </w:rPr>
              <w:t>1</w:t>
            </w:r>
          </w:p>
        </w:tc>
        <w:tc>
          <w:tcPr>
            <w:tcW w:type="dxa" w:w="821"/>
            <w:tcMar>
              <w:top w:w="50" w:type="dxa"/>
              <w:bottom w:w="50" w:type="dxa"/>
              <w:left w:w="90" w:type="dxa"/>
              <w:right w:w="90" w:type="dxa"/>
            </w:tcMar>
          </w:tcPr>
          <w:p>
            <w:pPr>
              <w:keepNext/>
              <w:spacing w:before="30" w:after="30" w:line="269" w:lineRule="auto"/>
              <w:jc w:val="center"/>
            </w:pPr>
            <w:r/>
            <w:r>
              <w:rPr>
                <w:rFonts w:ascii="Times New Roman" w:hAnsi="Times New Roman"/>
                <w:b w:val="0"/>
                <w:i w:val="0"/>
                <w:strike w:val="0"/>
                <w:color w:val="000000"/>
                <w:sz w:val="17"/>
              </w:rPr>
              <w:t>1</w:t>
            </w:r>
          </w:p>
        </w:tc>
        <w:tc>
          <w:tcPr>
            <w:tcW w:type="dxa" w:w="821"/>
            <w:tcMar>
              <w:top w:w="50" w:type="dxa"/>
              <w:bottom w:w="50" w:type="dxa"/>
              <w:left w:w="90" w:type="dxa"/>
              <w:right w:w="90" w:type="dxa"/>
            </w:tcMar>
          </w:tcPr>
          <w:p>
            <w:pPr>
              <w:keepNext/>
              <w:spacing w:before="30" w:after="30" w:line="269" w:lineRule="auto"/>
              <w:jc w:val="center"/>
            </w:pPr>
            <w:r/>
            <w:r>
              <w:rPr>
                <w:rFonts w:ascii="Times New Roman" w:hAnsi="Times New Roman"/>
                <w:b w:val="0"/>
                <w:i w:val="0"/>
                <w:strike w:val="0"/>
                <w:color w:val="000000"/>
                <w:sz w:val="17"/>
              </w:rPr>
              <w:t>1</w:t>
            </w:r>
          </w:p>
        </w:tc>
        <w:tc>
          <w:tcPr>
            <w:tcW w:type="dxa" w:w="821"/>
            <w:tcMar>
              <w:top w:w="50" w:type="dxa"/>
              <w:bottom w:w="50" w:type="dxa"/>
              <w:left w:w="90" w:type="dxa"/>
              <w:right w:w="90" w:type="dxa"/>
            </w:tcMar>
          </w:tcPr>
          <w:p>
            <w:pPr>
              <w:keepNext/>
              <w:spacing w:before="30" w:after="30" w:line="269" w:lineRule="auto"/>
              <w:jc w:val="center"/>
            </w:pPr>
            <w:r/>
            <w:r>
              <w:rPr>
                <w:rFonts w:ascii="Times New Roman" w:hAnsi="Times New Roman"/>
                <w:b w:val="0"/>
                <w:i w:val="0"/>
                <w:strike w:val="0"/>
                <w:color w:val="000000"/>
                <w:sz w:val="17"/>
              </w:rPr>
              <w:t>1</w:t>
            </w:r>
          </w:p>
        </w:tc>
        <w:tc>
          <w:tcPr>
            <w:tcW w:type="dxa" w:w="821"/>
            <w:tcMar>
              <w:top w:w="50" w:type="dxa"/>
              <w:bottom w:w="50" w:type="dxa"/>
              <w:left w:w="90" w:type="dxa"/>
              <w:right w:w="90" w:type="dxa"/>
            </w:tcMar>
          </w:tcPr>
          <w:p>
            <w:pPr>
              <w:keepNext/>
              <w:spacing w:before="30" w:after="30" w:line="269" w:lineRule="auto"/>
              <w:jc w:val="center"/>
            </w:pPr>
            <w:r/>
            <w:r>
              <w:rPr>
                <w:rFonts w:ascii="Times New Roman" w:hAnsi="Times New Roman"/>
                <w:b w:val="0"/>
                <w:i w:val="0"/>
                <w:strike w:val="0"/>
                <w:color w:val="000000"/>
                <w:sz w:val="17"/>
              </w:rPr>
              <w:t>1</w:t>
            </w:r>
          </w:p>
        </w:tc>
        <w:tc>
          <w:tcPr>
            <w:tcW w:type="dxa" w:w="720"/>
            <w:tcMar>
              <w:top w:w="50" w:type="dxa"/>
              <w:bottom w:w="50" w:type="dxa"/>
              <w:left w:w="90" w:type="dxa"/>
              <w:right w:w="90" w:type="dxa"/>
            </w:tcMar>
          </w:tcPr>
          <w:p>
            <w:pPr>
              <w:keepNext/>
              <w:spacing w:before="30" w:after="30" w:line="269" w:lineRule="auto"/>
              <w:jc w:val="center"/>
            </w:pPr>
            <w:r/>
            <w:r>
              <w:rPr>
                <w:rFonts w:ascii="Times New Roman" w:hAnsi="Times New Roman"/>
                <w:b w:val="0"/>
                <w:i w:val="0"/>
                <w:strike w:val="0"/>
                <w:color w:val="000000"/>
                <w:sz w:val="17"/>
              </w:rPr>
              <w:t>7</w:t>
            </w:r>
          </w:p>
        </w:tc>
      </w:tr>
      <w:tr>
        <w:trPr>
          <w:cantSplit/>
        </w:trPr>
        <w:tc>
          <w:tcPr>
            <w:tcW w:type="dxa" w:w="1656"/>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Safety</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1</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1</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1</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1</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1</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1</w:t>
            </w:r>
          </w:p>
        </w:tc>
        <w:tc>
          <w:tcPr>
            <w:tcW w:type="dxa" w:w="720"/>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6</w:t>
            </w:r>
          </w:p>
        </w:tc>
      </w:tr>
      <w:tr>
        <w:trPr>
          <w:cantSplit/>
        </w:trPr>
        <w:tc>
          <w:tcPr>
            <w:tcW w:type="dxa" w:w="1656"/>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Integrity</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1</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1</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1</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1</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1</w:t>
            </w:r>
          </w:p>
        </w:tc>
        <w:tc>
          <w:tcPr>
            <w:tcW w:type="dxa" w:w="720"/>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5</w:t>
            </w:r>
          </w:p>
        </w:tc>
      </w:tr>
      <w:tr>
        <w:trPr>
          <w:cantSplit/>
        </w:trPr>
        <w:tc>
          <w:tcPr>
            <w:tcW w:type="dxa" w:w="1656"/>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Availability</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1</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1</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1</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1</w:t>
            </w:r>
          </w:p>
        </w:tc>
        <w:tc>
          <w:tcPr>
            <w:tcW w:type="dxa" w:w="720"/>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4</w:t>
            </w:r>
          </w:p>
        </w:tc>
      </w:tr>
      <w:tr>
        <w:trPr>
          <w:cantSplit/>
        </w:trPr>
        <w:tc>
          <w:tcPr>
            <w:tcW w:type="dxa" w:w="1656"/>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Performance</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1</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1</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1</w:t>
            </w:r>
          </w:p>
        </w:tc>
        <w:tc>
          <w:tcPr>
            <w:tcW w:type="dxa" w:w="720"/>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3</w:t>
            </w:r>
          </w:p>
        </w:tc>
      </w:tr>
      <w:tr>
        <w:trPr>
          <w:cantSplit/>
        </w:trPr>
        <w:tc>
          <w:tcPr>
            <w:tcW w:type="dxa" w:w="1656"/>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Usability</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1</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1</w:t>
            </w:r>
          </w:p>
        </w:tc>
        <w:tc>
          <w:tcPr>
            <w:tcW w:type="dxa" w:w="720"/>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2</w:t>
            </w:r>
          </w:p>
        </w:tc>
      </w:tr>
      <w:tr>
        <w:trPr>
          <w:cantSplit/>
        </w:trPr>
        <w:tc>
          <w:tcPr>
            <w:tcW w:type="dxa" w:w="1656"/>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Interoperability</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1</w:t>
            </w:r>
          </w:p>
        </w:tc>
        <w:tc>
          <w:tcPr>
            <w:tcW w:type="dxa" w:w="720"/>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1</w:t>
            </w:r>
          </w:p>
        </w:tc>
      </w:tr>
      <w:tr>
        <w:trPr>
          <w:cantSplit/>
        </w:trPr>
        <w:tc>
          <w:tcPr>
            <w:tcW w:type="dxa" w:w="1656"/>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Modifiability</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c>
          <w:tcPr>
            <w:tcW w:type="dxa" w:w="821"/>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w:t>
            </w:r>
          </w:p>
        </w:tc>
        <w:tc>
          <w:tcPr>
            <w:tcW w:type="dxa" w:w="720"/>
            <w:tcMar>
              <w:top w:w="50" w:type="dxa"/>
              <w:bottom w:w="50" w:type="dxa"/>
              <w:left w:w="90" w:type="dxa"/>
              <w:right w:w="90" w:type="dxa"/>
            </w:tcMar>
          </w:tcPr>
          <w:p>
            <w:pPr>
              <w:spacing w:before="30" w:after="30" w:line="269" w:lineRule="auto"/>
              <w:jc w:val="center"/>
            </w:pPr>
            <w:r/>
            <w:r>
              <w:rPr>
                <w:rFonts w:ascii="Times New Roman" w:hAnsi="Times New Roman"/>
                <w:b w:val="0"/>
                <w:i w:val="0"/>
                <w:strike w:val="0"/>
                <w:color w:val="000000"/>
                <w:sz w:val="17"/>
              </w:rPr>
              <w:t>0</w:t>
            </w:r>
          </w:p>
        </w:tc>
      </w:tr>
    </w:tbl>
    <w:p>
      <w:pPr>
        <w:spacing w:after="80"/>
      </w:pPr>
    </w:p>
    <w:p>
      <w:pPr>
        <w:spacing w:before="0" w:after="80" w:line="276" w:lineRule="auto"/>
      </w:pPr>
      <w:r>
        <w:rPr>
          <w:rFonts w:ascii="Times New Roman" w:hAnsi="Times New Roman"/>
          <w:b w:val="0"/>
          <w:i w:val="0"/>
          <w:color w:val="000000"/>
          <w:sz w:val="22"/>
        </w:rPr>
        <w:t>Nguyên tắc so sánh: bảo mật và an toàn người dùng đứng trước vì dữ liệu cá nhân, dữ liệu sức khỏe và thanh toán gây hậu quả nặng nhất khi sai; toàn vẹn dữ liệu đứng sau vì mọi chức năng phụ thuộc vào đó; sẵn sàng và hiệu năng ảnh hưởng trải nghiệm nhưng có phương án dự phòng; khả dụng và tương tác đứng sau; khả năng bảo trì ở mức thấp nhất trong nhóm vì nhóm làm trong 3 tuần. Điểm càng cao, thứ hạng ở Bảng 2.1 càng cao.</w:t>
      </w:r>
    </w:p>
    <w:p>
      <w:pPr>
        <w:pStyle w:val="Heading1"/>
      </w:pPr>
      <w:r>
        <w:rPr>
          <w:color w:val="000000"/>
        </w:rPr>
        <w:t>3. Ràng buộc thiết kế và triển khai (Design and Implementation Constraints)</w:t>
      </w:r>
    </w:p>
    <w:p>
      <w:pPr>
        <w:spacing w:before="0" w:after="80" w:line="276" w:lineRule="auto"/>
      </w:pPr>
      <w:r>
        <w:rPr>
          <w:rFonts w:ascii="Times New Roman" w:hAnsi="Times New Roman"/>
          <w:b w:val="0"/>
          <w:i w:val="0"/>
          <w:color w:val="000000"/>
          <w:sz w:val="22"/>
        </w:rPr>
        <w:t>Ràng buộc là các giới hạn bắt buộc đối với lựa chọn thiết kế và triển khai, đến từ quyết định của nhóm, quy định pháp luật, môi trường hoặc tiến độ. Mỗi mục có mã CO-x.</w:t>
      </w:r>
    </w:p>
    <w:p>
      <w:pPr>
        <w:pStyle w:val="Heading2"/>
      </w:pPr>
      <w:r>
        <w:rPr>
          <w:color w:val="000000"/>
        </w:rPr>
        <w:t>3.1. Ràng buộc thiết kế (Design Constraints)</w:t>
      </w:r>
    </w:p>
    <w:p>
      <w:pPr>
        <w:spacing w:before="0" w:after="80" w:line="276" w:lineRule="auto"/>
      </w:pPr>
      <w:r>
        <w:rPr>
          <w:rFonts w:ascii="Times New Roman" w:hAnsi="Times New Roman"/>
          <w:b w:val="0"/>
          <w:i/>
          <w:color w:val="000000"/>
          <w:sz w:val="22"/>
        </w:rPr>
        <w:t>Chỉ rõ mẫu kiến trúc, ranh giới thành phần hoặc phong cách phần mềm bắt buộc.</w:t>
      </w:r>
    </w:p>
    <w:p>
      <w:pPr>
        <w:tabs>
          <w:tab w:pos="1224" w:val="left"/>
        </w:tabs>
        <w:spacing w:before="20" w:after="80" w:line="276" w:lineRule="auto"/>
        <w:ind w:left="1224" w:hanging="1224"/>
      </w:pPr>
      <w:r>
        <w:rPr>
          <w:rFonts w:ascii="Times New Roman" w:hAnsi="Times New Roman"/>
          <w:b/>
          <w:color w:val="000000"/>
          <w:sz w:val="22"/>
        </w:rPr>
        <w:t>CO-1:</w:t>
        <w:tab/>
      </w:r>
      <w:r>
        <w:rPr>
          <w:rFonts w:ascii="Times New Roman" w:hAnsi="Times New Roman"/>
          <w:color w:val="000000"/>
          <w:sz w:val="22"/>
        </w:rPr>
        <w:t>Backend phải theo kiến trúc 3 lớp API → BLL → DAL. Controller không được truy cập DbContext hoặc Entity; Entity không được trả trực tiếp ra JSON; DAL không được tham chiếu BLL.</w:t>
      </w:r>
      <w:r>
        <w:rPr>
          <w:rFonts w:ascii="Times New Roman" w:hAnsi="Times New Roman"/>
          <w:i/>
          <w:color w:val="000000"/>
          <w:sz w:val="19"/>
        </w:rPr>
        <w:t xml:space="preserve">  [Ưu tiên: P0; Nguồn: Quyết định kiến trúc nhóm; README backend]</w:t>
      </w:r>
    </w:p>
    <w:p>
      <w:pPr>
        <w:tabs>
          <w:tab w:pos="1224" w:val="left"/>
        </w:tabs>
        <w:spacing w:before="20" w:after="80" w:line="276" w:lineRule="auto"/>
        <w:ind w:left="1224" w:hanging="1224"/>
      </w:pPr>
      <w:r>
        <w:rPr>
          <w:rFonts w:ascii="Times New Roman" w:hAnsi="Times New Roman"/>
          <w:b/>
          <w:color w:val="000000"/>
          <w:sz w:val="22"/>
        </w:rPr>
        <w:t>CO-2:</w:t>
        <w:tab/>
      </w:r>
      <w:r>
        <w:rPr>
          <w:rFonts w:ascii="Times New Roman" w:hAnsi="Times New Roman"/>
          <w:color w:val="000000"/>
          <w:sz w:val="22"/>
        </w:rPr>
        <w:t>Cơ sở dữ liệu phải theo hướng Database-first: tệp DDL SQL là nguồn gốc, Entity do công cụ scaffold sinh và không được sửa tay; chỉ DB owner được hợp nhất thay đổi lược đồ.</w:t>
      </w:r>
      <w:r>
        <w:rPr>
          <w:rFonts w:ascii="Times New Roman" w:hAnsi="Times New Roman"/>
          <w:i/>
          <w:color w:val="000000"/>
          <w:sz w:val="19"/>
        </w:rPr>
        <w:t xml:space="preserve">  [Ưu tiên: P0; Nguồn: Quyết định 05/10/2026 (Database-first); Logical Data Model Specification]</w:t>
      </w:r>
    </w:p>
    <w:p>
      <w:pPr>
        <w:tabs>
          <w:tab w:pos="1224" w:val="left"/>
        </w:tabs>
        <w:spacing w:before="20" w:after="80" w:line="276" w:lineRule="auto"/>
        <w:ind w:left="1224" w:hanging="1224"/>
      </w:pPr>
      <w:r>
        <w:rPr>
          <w:rFonts w:ascii="Times New Roman" w:hAnsi="Times New Roman"/>
          <w:b/>
          <w:color w:val="000000"/>
          <w:sz w:val="22"/>
        </w:rPr>
        <w:t>CO-3:</w:t>
        <w:tab/>
      </w:r>
      <w:r>
        <w:rPr>
          <w:rFonts w:ascii="Times New Roman" w:hAnsi="Times New Roman"/>
          <w:color w:val="000000"/>
          <w:sz w:val="22"/>
        </w:rPr>
        <w:t>Tầng API phải không giữ trạng thái (stateless). Phiên Khách, hạn mức, OTP, refresh token, khóa và hàng đợi phải lưu trên Redis, không lưu trong bộ nhớ tiến trình.</w:t>
      </w:r>
      <w:r>
        <w:rPr>
          <w:rFonts w:ascii="Times New Roman" w:hAnsi="Times New Roman"/>
          <w:i/>
          <w:color w:val="000000"/>
          <w:sz w:val="19"/>
        </w:rPr>
        <w:t xml:space="preserve">  [Ưu tiên: P0; Nguồn: BR-TECH-GUEST-02; BR-AUTH-004; BR-GUEST-AI-01]</w:t>
      </w:r>
    </w:p>
    <w:p>
      <w:pPr>
        <w:tabs>
          <w:tab w:pos="1224" w:val="left"/>
        </w:tabs>
        <w:spacing w:before="20" w:after="80" w:line="276" w:lineRule="auto"/>
        <w:ind w:left="1224" w:hanging="1224"/>
      </w:pPr>
      <w:r>
        <w:rPr>
          <w:rFonts w:ascii="Times New Roman" w:hAnsi="Times New Roman"/>
          <w:b/>
          <w:color w:val="000000"/>
          <w:sz w:val="22"/>
        </w:rPr>
        <w:t>CO-4:</w:t>
        <w:tab/>
      </w:r>
      <w:r>
        <w:rPr>
          <w:rFonts w:ascii="Times New Roman" w:hAnsi="Times New Roman"/>
          <w:color w:val="000000"/>
          <w:sz w:val="22"/>
        </w:rPr>
        <w:t>Khách vãng lai không được lưu bản ghi vào cơ sở dữ liệu SQL. Hạn mức dùng thử phải được theo dõi ở máy chủ (Redis, gắn cookie UUID), cấm chỉ lưu ở LocalStorage trình duyệt.</w:t>
      </w:r>
      <w:r>
        <w:rPr>
          <w:rFonts w:ascii="Times New Roman" w:hAnsi="Times New Roman"/>
          <w:i/>
          <w:color w:val="000000"/>
          <w:sz w:val="19"/>
        </w:rPr>
        <w:t xml:space="preserve">  [Ưu tiên: P0; Nguồn: BR-GUEST-AI-01; BR-TECH-GUEST-02]</w:t>
      </w:r>
    </w:p>
    <w:p>
      <w:pPr>
        <w:tabs>
          <w:tab w:pos="1224" w:val="left"/>
        </w:tabs>
        <w:spacing w:before="20" w:after="80" w:line="276" w:lineRule="auto"/>
        <w:ind w:left="1224" w:hanging="1224"/>
      </w:pPr>
      <w:r>
        <w:rPr>
          <w:rFonts w:ascii="Times New Roman" w:hAnsi="Times New Roman"/>
          <w:b/>
          <w:color w:val="000000"/>
          <w:sz w:val="22"/>
        </w:rPr>
        <w:t>CO-5:</w:t>
        <w:tab/>
      </w:r>
      <w:r>
        <w:rPr>
          <w:rFonts w:ascii="Times New Roman" w:hAnsi="Times New Roman"/>
          <w:color w:val="000000"/>
          <w:sz w:val="22"/>
        </w:rPr>
        <w:t>Frontend chỉ được gọi Backend. Chỉ Backend được gọi AI service, Qdrant, Gemini và các dịch vụ bên ngoài.</w:t>
      </w:r>
      <w:r>
        <w:rPr>
          <w:rFonts w:ascii="Times New Roman" w:hAnsi="Times New Roman"/>
          <w:i/>
          <w:color w:val="000000"/>
          <w:sz w:val="19"/>
        </w:rPr>
        <w:t xml:space="preserve">  [Ưu tiên: P0; Nguồn: Kiến trúc hệ thống (Architecture and Deployment); README AI service]</w:t>
      </w:r>
    </w:p>
    <w:p>
      <w:pPr>
        <w:tabs>
          <w:tab w:pos="1224" w:val="left"/>
        </w:tabs>
        <w:spacing w:before="20" w:after="80" w:line="276" w:lineRule="auto"/>
        <w:ind w:left="1224" w:hanging="1224"/>
      </w:pPr>
      <w:r>
        <w:rPr>
          <w:rFonts w:ascii="Times New Roman" w:hAnsi="Times New Roman"/>
          <w:b/>
          <w:color w:val="000000"/>
          <w:sz w:val="22"/>
        </w:rPr>
        <w:t>CO-6:</w:t>
        <w:tab/>
      </w:r>
      <w:r>
        <w:rPr>
          <w:rFonts w:ascii="Times New Roman" w:hAnsi="Times New Roman"/>
          <w:color w:val="000000"/>
          <w:sz w:val="22"/>
        </w:rPr>
        <w:t>Kho vector Qdrant chỉ được chứa nội dung công khai đã duyệt (công thức/bài viết APPROVED_ACTIVE, phiên âm và công thức tóm tắt của video thuộc nội dung đã duyệt, tài liệu dinh dưỡng, từ điển E-number/dị ứng/nguyên liệu). Không được chứa hồ sơ sức khỏe, lịch sử chat, bản nháp hoặc nội dung chưa duyệt.</w:t>
      </w:r>
      <w:r>
        <w:rPr>
          <w:rFonts w:ascii="Times New Roman" w:hAnsi="Times New Roman"/>
          <w:i/>
          <w:color w:val="000000"/>
          <w:sz w:val="19"/>
        </w:rPr>
        <w:t xml:space="preserve">  [Ưu tiên: P0; Nguồn: Quyết định D99; BR-USR-03]</w:t>
      </w:r>
    </w:p>
    <w:p>
      <w:pPr>
        <w:tabs>
          <w:tab w:pos="1224" w:val="left"/>
        </w:tabs>
        <w:spacing w:before="20" w:after="80" w:line="276" w:lineRule="auto"/>
        <w:ind w:left="1224" w:hanging="1224"/>
      </w:pPr>
      <w:r>
        <w:rPr>
          <w:rFonts w:ascii="Times New Roman" w:hAnsi="Times New Roman"/>
          <w:b/>
          <w:color w:val="000000"/>
          <w:sz w:val="22"/>
        </w:rPr>
        <w:t>CO-7:</w:t>
        <w:tab/>
      </w:r>
      <w:r>
        <w:rPr>
          <w:rFonts w:ascii="Times New Roman" w:hAnsi="Times New Roman"/>
          <w:color w:val="000000"/>
          <w:sz w:val="22"/>
        </w:rPr>
        <w:t>Hợp đồng API phải theo OpenAPI 3.0.3 với base path /api/v1, JSON camelCase; phản hồi thành công có dạng {statusCode, message, data[, meta]}, phản hồi lỗi có dạng {statusCode, errorCode, message[, details]}; không có trường success.</w:t>
      </w:r>
      <w:r>
        <w:rPr>
          <w:rFonts w:ascii="Times New Roman" w:hAnsi="Times New Roman"/>
          <w:i/>
          <w:color w:val="000000"/>
          <w:sz w:val="19"/>
        </w:rPr>
        <w:t xml:space="preserve">  [Ưu tiên: P0; Nguồn: API_Master; openapi.yaml; Decision Log]</w:t>
      </w:r>
    </w:p>
    <w:p>
      <w:pPr>
        <w:tabs>
          <w:tab w:pos="1224" w:val="left"/>
        </w:tabs>
        <w:spacing w:before="20" w:after="80" w:line="276" w:lineRule="auto"/>
        <w:ind w:left="1224" w:hanging="1224"/>
      </w:pPr>
      <w:r>
        <w:rPr>
          <w:rFonts w:ascii="Times New Roman" w:hAnsi="Times New Roman"/>
          <w:b/>
          <w:color w:val="000000"/>
          <w:sz w:val="22"/>
        </w:rPr>
        <w:t>CO-8:</w:t>
        <w:tab/>
      </w:r>
      <w:r>
        <w:rPr>
          <w:rFonts w:ascii="Times New Roman" w:hAnsi="Times New Roman"/>
          <w:color w:val="000000"/>
          <w:sz w:val="22"/>
        </w:rPr>
        <w:t>Quy ước đặt tên: bảng PascalCase (ví dụ MealPlans), cột Pascal_Snake (ví dụ User_ID), thuộc tính C# PascalCase, JSON camelCase.</w:t>
      </w:r>
      <w:r>
        <w:rPr>
          <w:rFonts w:ascii="Times New Roman" w:hAnsi="Times New Roman"/>
          <w:i/>
          <w:color w:val="000000"/>
          <w:sz w:val="19"/>
        </w:rPr>
        <w:t xml:space="preserve">  [Ưu tiên: P1; Nguồn: Decision Log (D17)]</w:t>
      </w:r>
    </w:p>
    <w:p>
      <w:pPr>
        <w:pStyle w:val="Heading2"/>
      </w:pPr>
      <w:r>
        <w:rPr>
          <w:color w:val="000000"/>
        </w:rPr>
        <w:t>3.2. Ràng buộc triển khai mã (Implementation Constraints)</w:t>
      </w:r>
    </w:p>
    <w:p>
      <w:pPr>
        <w:spacing w:before="0" w:after="80" w:line="276" w:lineRule="auto"/>
      </w:pPr>
      <w:r>
        <w:rPr>
          <w:rFonts w:ascii="Times New Roman" w:hAnsi="Times New Roman"/>
          <w:b w:val="0"/>
          <w:i/>
          <w:color w:val="000000"/>
          <w:sz w:val="22"/>
        </w:rPr>
        <w:t>Chỉ rõ ngôn ngữ lập trình, khung làm việc, thư viện hoặc hệ quản trị dữ liệu bắt buộc.</w:t>
      </w:r>
    </w:p>
    <w:p>
      <w:pPr>
        <w:tabs>
          <w:tab w:pos="1224" w:val="left"/>
        </w:tabs>
        <w:spacing w:before="20" w:after="80" w:line="276" w:lineRule="auto"/>
        <w:ind w:left="1224" w:hanging="1224"/>
      </w:pPr>
      <w:r>
        <w:rPr>
          <w:rFonts w:ascii="Times New Roman" w:hAnsi="Times New Roman"/>
          <w:b/>
          <w:color w:val="000000"/>
          <w:sz w:val="22"/>
        </w:rPr>
        <w:t>CO-9:</w:t>
        <w:tab/>
      </w:r>
      <w:r>
        <w:rPr>
          <w:rFonts w:ascii="Times New Roman" w:hAnsi="Times New Roman"/>
          <w:color w:val="000000"/>
          <w:sz w:val="22"/>
        </w:rPr>
        <w:t>Backend phải dùng .NET 8 (C#), ASP.NET Core Web API và Entity Framework Core 8.</w:t>
      </w:r>
      <w:r>
        <w:rPr>
          <w:rFonts w:ascii="Times New Roman" w:hAnsi="Times New Roman"/>
          <w:i/>
          <w:color w:val="000000"/>
          <w:sz w:val="19"/>
        </w:rPr>
        <w:t xml:space="preserve">  [Ưu tiên: P0; Nguồn: Quyết định công nghệ nhóm]</w:t>
      </w:r>
    </w:p>
    <w:p>
      <w:pPr>
        <w:tabs>
          <w:tab w:pos="1224" w:val="left"/>
        </w:tabs>
        <w:spacing w:before="20" w:after="80" w:line="276" w:lineRule="auto"/>
        <w:ind w:left="1224" w:hanging="1224"/>
      </w:pPr>
      <w:r>
        <w:rPr>
          <w:rFonts w:ascii="Times New Roman" w:hAnsi="Times New Roman"/>
          <w:b/>
          <w:color w:val="000000"/>
          <w:sz w:val="22"/>
        </w:rPr>
        <w:t>CO-10:</w:t>
        <w:tab/>
      </w:r>
      <w:r>
        <w:rPr>
          <w:rFonts w:ascii="Times New Roman" w:hAnsi="Times New Roman"/>
          <w:color w:val="000000"/>
          <w:sz w:val="22"/>
        </w:rPr>
        <w:t>Dữ liệu quan hệ phải lưu trên SQL Server 2022 (38 bảng); không dùng hệ cơ sở dữ liệu quan hệ khác.</w:t>
      </w:r>
      <w:r>
        <w:rPr>
          <w:rFonts w:ascii="Times New Roman" w:hAnsi="Times New Roman"/>
          <w:i/>
          <w:color w:val="000000"/>
          <w:sz w:val="19"/>
        </w:rPr>
        <w:t xml:space="preserve">  [Ưu tiên: P0; Nguồn: Quyết định công nghệ; Logical Data Model Specification]</w:t>
      </w:r>
    </w:p>
    <w:p>
      <w:pPr>
        <w:tabs>
          <w:tab w:pos="1224" w:val="left"/>
        </w:tabs>
        <w:spacing w:before="20" w:after="80" w:line="276" w:lineRule="auto"/>
        <w:ind w:left="1224" w:hanging="1224"/>
      </w:pPr>
      <w:r>
        <w:rPr>
          <w:rFonts w:ascii="Times New Roman" w:hAnsi="Times New Roman"/>
          <w:b/>
          <w:color w:val="000000"/>
          <w:sz w:val="22"/>
        </w:rPr>
        <w:t>CO-11:</w:t>
        <w:tab/>
      </w:r>
      <w:r>
        <w:rPr>
          <w:rFonts w:ascii="Times New Roman" w:hAnsi="Times New Roman"/>
          <w:color w:val="000000"/>
          <w:sz w:val="22"/>
        </w:rPr>
        <w:t>Redis 7 phải được dùng cho phiên Khách, hạn mức, OTP, refresh token, khóa, bộ nhớ đệm và hàng đợi nền.</w:t>
      </w:r>
      <w:r>
        <w:rPr>
          <w:rFonts w:ascii="Times New Roman" w:hAnsi="Times New Roman"/>
          <w:i/>
          <w:color w:val="000000"/>
          <w:sz w:val="19"/>
        </w:rPr>
        <w:t xml:space="preserve">  [Ưu tiên: P0; Nguồn: BR-TECH-GUEST-02; BR-SYS-CACHE-01; FR]</w:t>
      </w:r>
    </w:p>
    <w:p>
      <w:pPr>
        <w:tabs>
          <w:tab w:pos="1224" w:val="left"/>
        </w:tabs>
        <w:spacing w:before="20" w:after="80" w:line="276" w:lineRule="auto"/>
        <w:ind w:left="1224" w:hanging="1224"/>
      </w:pPr>
      <w:r>
        <w:rPr>
          <w:rFonts w:ascii="Times New Roman" w:hAnsi="Times New Roman"/>
          <w:b/>
          <w:color w:val="000000"/>
          <w:sz w:val="22"/>
        </w:rPr>
        <w:t>CO-12:</w:t>
        <w:tab/>
      </w:r>
      <w:r>
        <w:rPr>
          <w:rFonts w:ascii="Times New Roman" w:hAnsi="Times New Roman"/>
          <w:color w:val="000000"/>
          <w:sz w:val="22"/>
        </w:rPr>
        <w:t>Frontend phải dùng React 18, TypeScript, Vite, Tailwind CSS và Bootstrap 5 (chỉ qua react-bootstrap cho component tương tác); Tailwind là mặc định cho bố cục và tiện ích, không dùng class bố cục/tiện ích của Bootstrap.</w:t>
      </w:r>
      <w:r>
        <w:rPr>
          <w:rFonts w:ascii="Times New Roman" w:hAnsi="Times New Roman"/>
          <w:i/>
          <w:color w:val="000000"/>
          <w:sz w:val="19"/>
        </w:rPr>
        <w:t xml:space="preserve">  [Ưu tiên: P1; Nguồn: Danh mục công nghệ 06/10/2026; quyết định D102; Architecture and Deployment mục 2.3]</w:t>
      </w:r>
    </w:p>
    <w:p>
      <w:pPr>
        <w:tabs>
          <w:tab w:pos="1224" w:val="left"/>
        </w:tabs>
        <w:spacing w:before="20" w:after="80" w:line="276" w:lineRule="auto"/>
        <w:ind w:left="1224" w:hanging="1224"/>
      </w:pPr>
      <w:r>
        <w:rPr>
          <w:rFonts w:ascii="Times New Roman" w:hAnsi="Times New Roman"/>
          <w:b/>
          <w:color w:val="000000"/>
          <w:sz w:val="22"/>
        </w:rPr>
        <w:t>CO-13:</w:t>
        <w:tab/>
      </w:r>
      <w:r>
        <w:rPr>
          <w:rFonts w:ascii="Times New Roman" w:hAnsi="Times New Roman"/>
          <w:color w:val="000000"/>
          <w:sz w:val="22"/>
        </w:rPr>
        <w:t>AI service phải dùng Python 3.11, FastAPI, faster-whisper và FFmpeg; phạm vi chỉ gồm chuyển giọng nói thành văn bản và nhận diện nguyên liệu từ ảnh.</w:t>
      </w:r>
      <w:r>
        <w:rPr>
          <w:rFonts w:ascii="Times New Roman" w:hAnsi="Times New Roman"/>
          <w:i/>
          <w:color w:val="000000"/>
          <w:sz w:val="19"/>
        </w:rPr>
        <w:t xml:space="preserve">  [Ưu tiên: P0; Nguồn: README AI service; quyết định 06/10/2026]</w:t>
      </w:r>
    </w:p>
    <w:p>
      <w:pPr>
        <w:tabs>
          <w:tab w:pos="1224" w:val="left"/>
        </w:tabs>
        <w:spacing w:before="20" w:after="80" w:line="276" w:lineRule="auto"/>
        <w:ind w:left="1224" w:hanging="1224"/>
      </w:pPr>
      <w:r>
        <w:rPr>
          <w:rFonts w:ascii="Times New Roman" w:hAnsi="Times New Roman"/>
          <w:b/>
          <w:color w:val="000000"/>
          <w:sz w:val="22"/>
        </w:rPr>
        <w:t>CO-14:</w:t>
        <w:tab/>
      </w:r>
      <w:r>
        <w:rPr>
          <w:rFonts w:ascii="Times New Roman" w:hAnsi="Times New Roman"/>
          <w:color w:val="000000"/>
          <w:sz w:val="22"/>
        </w:rPr>
        <w:t>Mô hình AI phải là Gemini 2.5 Flash (văn bản, thị giác) và Gemini embedding; chuyển giọng nói bằng Whisper. Không dùng YOLO.</w:t>
      </w:r>
      <w:r>
        <w:rPr>
          <w:rFonts w:ascii="Times New Roman" w:hAnsi="Times New Roman"/>
          <w:i/>
          <w:color w:val="000000"/>
          <w:sz w:val="19"/>
        </w:rPr>
        <w:t xml:space="preserve">  [Ưu tiên: P0; Nguồn: Quyết định D32; BR-AI-CV-01]</w:t>
      </w:r>
    </w:p>
    <w:p>
      <w:pPr>
        <w:tabs>
          <w:tab w:pos="1224" w:val="left"/>
        </w:tabs>
        <w:spacing w:before="20" w:after="80" w:line="276" w:lineRule="auto"/>
        <w:ind w:left="1224" w:hanging="1224"/>
      </w:pPr>
      <w:r>
        <w:rPr>
          <w:rFonts w:ascii="Times New Roman" w:hAnsi="Times New Roman"/>
          <w:b/>
          <w:color w:val="000000"/>
          <w:sz w:val="22"/>
        </w:rPr>
        <w:t>CO-15:</w:t>
        <w:tab/>
      </w:r>
      <w:r>
        <w:rPr>
          <w:rFonts w:ascii="Times New Roman" w:hAnsi="Times New Roman"/>
          <w:color w:val="000000"/>
          <w:sz w:val="22"/>
        </w:rPr>
        <w:t>Kho vector duy nhất của chatbot RAG phải là Qdrant, chạy dạng container, collection veggielife_knowledge.</w:t>
      </w:r>
      <w:r>
        <w:rPr>
          <w:rFonts w:ascii="Times New Roman" w:hAnsi="Times New Roman"/>
          <w:i/>
          <w:color w:val="000000"/>
          <w:sz w:val="19"/>
        </w:rPr>
        <w:t xml:space="preserve">  [Ưu tiên: P0; Nguồn: Quyết định D99]</w:t>
      </w:r>
    </w:p>
    <w:p>
      <w:pPr>
        <w:tabs>
          <w:tab w:pos="1224" w:val="left"/>
        </w:tabs>
        <w:spacing w:before="20" w:after="80" w:line="276" w:lineRule="auto"/>
        <w:ind w:left="1224" w:hanging="1224"/>
      </w:pPr>
      <w:r>
        <w:rPr>
          <w:rFonts w:ascii="Times New Roman" w:hAnsi="Times New Roman"/>
          <w:b/>
          <w:color w:val="000000"/>
          <w:sz w:val="22"/>
        </w:rPr>
        <w:t>CO-16:</w:t>
        <w:tab/>
      </w:r>
      <w:r>
        <w:rPr>
          <w:rFonts w:ascii="Times New Roman" w:hAnsi="Times New Roman"/>
          <w:color w:val="000000"/>
          <w:sz w:val="22"/>
        </w:rPr>
        <w:t>Ảnh và video phải lưu trên Cloudinary; máy chủ API không được lưu tệp media lâu dài.</w:t>
      </w:r>
      <w:r>
        <w:rPr>
          <w:rFonts w:ascii="Times New Roman" w:hAnsi="Times New Roman"/>
          <w:i/>
          <w:color w:val="000000"/>
          <w:sz w:val="19"/>
        </w:rPr>
        <w:t xml:space="preserve">  [Ưu tiên: P1; Nguồn: Quyết định công nghệ; BR-USR-MEDIA-01]</w:t>
      </w:r>
    </w:p>
    <w:p>
      <w:pPr>
        <w:tabs>
          <w:tab w:pos="1224" w:val="left"/>
        </w:tabs>
        <w:spacing w:before="20" w:after="80" w:line="276" w:lineRule="auto"/>
        <w:ind w:left="1224" w:hanging="1224"/>
      </w:pPr>
      <w:r>
        <w:rPr>
          <w:rFonts w:ascii="Times New Roman" w:hAnsi="Times New Roman"/>
          <w:b/>
          <w:color w:val="000000"/>
          <w:sz w:val="22"/>
        </w:rPr>
        <w:t>CO-17:</w:t>
        <w:tab/>
      </w:r>
      <w:r>
        <w:rPr>
          <w:rFonts w:ascii="Times New Roman" w:hAnsi="Times New Roman"/>
          <w:color w:val="000000"/>
          <w:sz w:val="22"/>
        </w:rPr>
        <w:t>Cổng thanh toán phải là MoMo và VietQR, vận hành ở chế độ sandbox trong phạm vi đồ án; không dùng VNPay.</w:t>
      </w:r>
      <w:r>
        <w:rPr>
          <w:rFonts w:ascii="Times New Roman" w:hAnsi="Times New Roman"/>
          <w:i/>
          <w:color w:val="000000"/>
          <w:sz w:val="19"/>
        </w:rPr>
        <w:t xml:space="preserve">  [Ưu tiên: P0; Nguồn: BR-PAY-TXN-01; quyết định nhóm]</w:t>
      </w:r>
    </w:p>
    <w:p>
      <w:pPr>
        <w:tabs>
          <w:tab w:pos="1224" w:val="left"/>
        </w:tabs>
        <w:spacing w:before="20" w:after="80" w:line="276" w:lineRule="auto"/>
        <w:ind w:left="1224" w:hanging="1224"/>
      </w:pPr>
      <w:r>
        <w:rPr>
          <w:rFonts w:ascii="Times New Roman" w:hAnsi="Times New Roman"/>
          <w:b/>
          <w:color w:val="000000"/>
          <w:sz w:val="22"/>
        </w:rPr>
        <w:t>CO-18:</w:t>
        <w:tab/>
      </w:r>
      <w:r>
        <w:rPr>
          <w:rFonts w:ascii="Times New Roman" w:hAnsi="Times New Roman"/>
          <w:color w:val="000000"/>
          <w:sz w:val="22"/>
        </w:rPr>
        <w:t>Mã xác thực (OTP) và thư giao dịch phải gửi qua Email; không gửi qua SMS.</w:t>
      </w:r>
      <w:r>
        <w:rPr>
          <w:rFonts w:ascii="Times New Roman" w:hAnsi="Times New Roman"/>
          <w:i/>
          <w:color w:val="000000"/>
          <w:sz w:val="19"/>
        </w:rPr>
        <w:t xml:space="preserve">  [Ưu tiên: P0; Nguồn: BR-USR-AUTH-01; quyết định 05/10/2026]</w:t>
      </w:r>
    </w:p>
    <w:p>
      <w:pPr>
        <w:pStyle w:val="Heading2"/>
      </w:pPr>
      <w:r>
        <w:rPr>
          <w:color w:val="000000"/>
        </w:rPr>
        <w:t>3.3. Ràng buộc môi trường (Environmental Constraints)</w:t>
      </w:r>
    </w:p>
    <w:p>
      <w:pPr>
        <w:spacing w:before="0" w:after="80" w:line="276" w:lineRule="auto"/>
      </w:pPr>
      <w:r>
        <w:rPr>
          <w:rFonts w:ascii="Times New Roman" w:hAnsi="Times New Roman"/>
          <w:b w:val="0"/>
          <w:i/>
          <w:color w:val="000000"/>
          <w:sz w:val="22"/>
        </w:rPr>
        <w:t>Chỉ rõ môi trường vận hành, container và ma trận trình duyệt.</w:t>
      </w:r>
    </w:p>
    <w:p>
      <w:pPr>
        <w:tabs>
          <w:tab w:pos="1224" w:val="left"/>
        </w:tabs>
        <w:spacing w:before="20" w:after="80" w:line="276" w:lineRule="auto"/>
        <w:ind w:left="1224" w:hanging="1224"/>
      </w:pPr>
      <w:r>
        <w:rPr>
          <w:rFonts w:ascii="Times New Roman" w:hAnsi="Times New Roman"/>
          <w:b/>
          <w:color w:val="000000"/>
          <w:sz w:val="22"/>
        </w:rPr>
        <w:t>CO-19:</w:t>
        <w:tab/>
      </w:r>
      <w:r>
        <w:rPr>
          <w:rFonts w:ascii="Times New Roman" w:hAnsi="Times New Roman"/>
          <w:color w:val="000000"/>
          <w:sz w:val="22"/>
        </w:rPr>
        <w:t>Backend, AI service, SQL Server, Redis và Qdrant phải chạy được trong container Docker; môi trường phát triển phải khởi động được bằng một lệnh docker compose.</w:t>
      </w:r>
      <w:r>
        <w:rPr>
          <w:rFonts w:ascii="Times New Roman" w:hAnsi="Times New Roman"/>
          <w:i/>
          <w:color w:val="000000"/>
          <w:sz w:val="19"/>
        </w:rPr>
        <w:t xml:space="preserve">  [Ưu tiên: P0; Nguồn: Kiến trúc triển khai (Architecture and Deployment)]</w:t>
      </w:r>
    </w:p>
    <w:p>
      <w:pPr>
        <w:tabs>
          <w:tab w:pos="1224" w:val="left"/>
        </w:tabs>
        <w:spacing w:before="20" w:after="80" w:line="276" w:lineRule="auto"/>
        <w:ind w:left="1224" w:hanging="1224"/>
      </w:pPr>
      <w:r>
        <w:rPr>
          <w:rFonts w:ascii="Times New Roman" w:hAnsi="Times New Roman"/>
          <w:b/>
          <w:color w:val="000000"/>
          <w:sz w:val="22"/>
        </w:rPr>
        <w:t>CO-20:</w:t>
        <w:tab/>
      </w:r>
      <w:r>
        <w:rPr>
          <w:rFonts w:ascii="Times New Roman" w:hAnsi="Times New Roman"/>
          <w:color w:val="000000"/>
          <w:sz w:val="22"/>
        </w:rPr>
        <w:t>Mục tiêu triển khai staging: Frontend trên Vercel; Backend trên Render, Railway hoặc VPS Docker; AI service trên Google Cloud Run; SQL Server, Redis, Qdrant dạng container có volume lưu trữ.</w:t>
      </w:r>
      <w:r>
        <w:rPr>
          <w:rFonts w:ascii="Times New Roman" w:hAnsi="Times New Roman"/>
          <w:i/>
          <w:color w:val="000000"/>
          <w:sz w:val="19"/>
        </w:rPr>
        <w:t xml:space="preserve">  [Ưu tiên: P1; Nguồn: Giả định A-10 (Sprint Plan)]</w:t>
      </w:r>
    </w:p>
    <w:p>
      <w:pPr>
        <w:tabs>
          <w:tab w:pos="1224" w:val="left"/>
        </w:tabs>
        <w:spacing w:before="20" w:after="80" w:line="276" w:lineRule="auto"/>
        <w:ind w:left="1224" w:hanging="1224"/>
      </w:pPr>
      <w:r>
        <w:rPr>
          <w:rFonts w:ascii="Times New Roman" w:hAnsi="Times New Roman"/>
          <w:b/>
          <w:color w:val="000000"/>
          <w:sz w:val="22"/>
        </w:rPr>
        <w:t>CO-21:</w:t>
        <w:tab/>
      </w:r>
      <w:r>
        <w:rPr>
          <w:rFonts w:ascii="Times New Roman" w:hAnsi="Times New Roman"/>
          <w:color w:val="000000"/>
          <w:sz w:val="22"/>
        </w:rPr>
        <w:t>Hệ thống phải hỗ trợ trình duyệt Chrome, Edge, Firefox, Safari (2 phiên bản ổn định gần nhất) và trình duyệt di động Chrome Android, Safari iOS.</w:t>
      </w:r>
      <w:r>
        <w:rPr>
          <w:rFonts w:ascii="Times New Roman" w:hAnsi="Times New Roman"/>
          <w:i/>
          <w:color w:val="000000"/>
          <w:sz w:val="19"/>
        </w:rPr>
        <w:t xml:space="preserve">  [Ưu tiên: P1; Nguồn: Quyết định nhóm (D112)]</w:t>
      </w:r>
    </w:p>
    <w:p>
      <w:pPr>
        <w:tabs>
          <w:tab w:pos="1224" w:val="left"/>
        </w:tabs>
        <w:spacing w:before="20" w:after="80" w:line="276" w:lineRule="auto"/>
        <w:ind w:left="1224" w:hanging="1224"/>
      </w:pPr>
      <w:r>
        <w:rPr>
          <w:rFonts w:ascii="Times New Roman" w:hAnsi="Times New Roman"/>
          <w:b/>
          <w:color w:val="000000"/>
          <w:sz w:val="22"/>
        </w:rPr>
        <w:t>CO-22:</w:t>
        <w:tab/>
      </w:r>
      <w:r>
        <w:rPr>
          <w:rFonts w:ascii="Times New Roman" w:hAnsi="Times New Roman"/>
          <w:color w:val="000000"/>
          <w:sz w:val="22"/>
        </w:rPr>
        <w:t>Dịch vụ tìm quán chay và bản đồ chỉ phục vụ vị trí trong lãnh thổ Việt Nam; người dùng ngoài lãnh thổ phải nhận thông báo khu vực chưa hỗ trợ.</w:t>
      </w:r>
      <w:r>
        <w:rPr>
          <w:rFonts w:ascii="Times New Roman" w:hAnsi="Times New Roman"/>
          <w:i/>
          <w:color w:val="000000"/>
          <w:sz w:val="19"/>
        </w:rPr>
        <w:t xml:space="preserve">  [Ưu tiên: P0; Nguồn: BR-GUEST-06]</w:t>
      </w:r>
    </w:p>
    <w:p>
      <w:pPr>
        <w:pStyle w:val="Heading2"/>
      </w:pPr>
      <w:r>
        <w:rPr>
          <w:color w:val="000000"/>
        </w:rPr>
        <w:t>3.4. Ràng buộc pháp lý và tuân thủ (Regulatory and Compliance Constraints)</w:t>
      </w:r>
    </w:p>
    <w:p>
      <w:pPr>
        <w:spacing w:before="0" w:after="80" w:line="276" w:lineRule="auto"/>
      </w:pPr>
      <w:r>
        <w:rPr>
          <w:rFonts w:ascii="Times New Roman" w:hAnsi="Times New Roman"/>
          <w:b w:val="0"/>
          <w:i/>
          <w:color w:val="000000"/>
          <w:sz w:val="22"/>
        </w:rPr>
        <w:t>Chỉ rõ quy định pháp luật, quyền riêng tư và chính sách bảo mật bắt buộc.</w:t>
      </w:r>
    </w:p>
    <w:p>
      <w:pPr>
        <w:tabs>
          <w:tab w:pos="1224" w:val="left"/>
        </w:tabs>
        <w:spacing w:before="20" w:after="80" w:line="276" w:lineRule="auto"/>
        <w:ind w:left="1224" w:hanging="1224"/>
      </w:pPr>
      <w:r>
        <w:rPr>
          <w:rFonts w:ascii="Times New Roman" w:hAnsi="Times New Roman"/>
          <w:b/>
          <w:color w:val="000000"/>
          <w:sz w:val="22"/>
        </w:rPr>
        <w:t>CO-23:</w:t>
        <w:tab/>
      </w:r>
      <w:r>
        <w:rPr>
          <w:rFonts w:ascii="Times New Roman" w:hAnsi="Times New Roman"/>
          <w:color w:val="000000"/>
          <w:sz w:val="22"/>
        </w:rPr>
        <w:t>Việc lưu trữ và xóa dữ liệu cá nhân phải tuân thủ Nghị định 13/2023/NĐ-CP: xóa tài khoản có ân hạn 30 ngày, sau đó ẩn danh hóa vĩnh viễn họ tên, email, ảnh đại diện, chỉ số thể trạng và mật khẩu.</w:t>
      </w:r>
      <w:r>
        <w:rPr>
          <w:rFonts w:ascii="Times New Roman" w:hAnsi="Times New Roman"/>
          <w:i/>
          <w:color w:val="000000"/>
          <w:sz w:val="19"/>
        </w:rPr>
        <w:t xml:space="preserve">  [Ưu tiên: P0; Nguồn: BR-ADM-USR-003; BR-ADM-USR-004]</w:t>
      </w:r>
    </w:p>
    <w:p>
      <w:pPr>
        <w:tabs>
          <w:tab w:pos="1224" w:val="left"/>
        </w:tabs>
        <w:spacing w:before="20" w:after="80" w:line="276" w:lineRule="auto"/>
        <w:ind w:left="1224" w:hanging="1224"/>
      </w:pPr>
      <w:r>
        <w:rPr>
          <w:rFonts w:ascii="Times New Roman" w:hAnsi="Times New Roman"/>
          <w:b/>
          <w:color w:val="000000"/>
          <w:sz w:val="22"/>
        </w:rPr>
        <w:t>CO-24:</w:t>
        <w:tab/>
      </w:r>
      <w:r>
        <w:rPr>
          <w:rFonts w:ascii="Times New Roman" w:hAnsi="Times New Roman"/>
          <w:color w:val="000000"/>
          <w:sz w:val="22"/>
        </w:rPr>
        <w:t>Dữ liệu vị trí GPS chỉ được truy cập sau khi người dùng cấp quyền chủ động; không được lưu lịch sử vị trí của Khách vào cơ sở dữ liệu.</w:t>
      </w:r>
      <w:r>
        <w:rPr>
          <w:rFonts w:ascii="Times New Roman" w:hAnsi="Times New Roman"/>
          <w:i/>
          <w:color w:val="000000"/>
          <w:sz w:val="19"/>
        </w:rPr>
        <w:t xml:space="preserve">  [Ưu tiên: P0; Nguồn: BR-AUTH-002]</w:t>
      </w:r>
    </w:p>
    <w:p>
      <w:pPr>
        <w:tabs>
          <w:tab w:pos="1224" w:val="left"/>
        </w:tabs>
        <w:spacing w:before="20" w:after="80" w:line="276" w:lineRule="auto"/>
        <w:ind w:left="1224" w:hanging="1224"/>
      </w:pPr>
      <w:r>
        <w:rPr>
          <w:rFonts w:ascii="Times New Roman" w:hAnsi="Times New Roman"/>
          <w:b/>
          <w:color w:val="000000"/>
          <w:sz w:val="22"/>
        </w:rPr>
        <w:t>CO-25:</w:t>
        <w:tab/>
      </w:r>
      <w:r>
        <w:rPr>
          <w:rFonts w:ascii="Times New Roman" w:hAnsi="Times New Roman"/>
          <w:color w:val="000000"/>
          <w:sz w:val="22"/>
        </w:rPr>
        <w:t>Mọi câu trả lời do AI sinh ra phải hiển thị kèm thông báo miễn trừ trách nhiệm y khoa theo nội dung quy định.</w:t>
      </w:r>
      <w:r>
        <w:rPr>
          <w:rFonts w:ascii="Times New Roman" w:hAnsi="Times New Roman"/>
          <w:i/>
          <w:color w:val="000000"/>
          <w:sz w:val="19"/>
        </w:rPr>
        <w:t xml:space="preserve">  [Ưu tiên: P0; Nguồn: BR-USR-10]</w:t>
      </w:r>
    </w:p>
    <w:p>
      <w:pPr>
        <w:tabs>
          <w:tab w:pos="1224" w:val="left"/>
        </w:tabs>
        <w:spacing w:before="20" w:after="80" w:line="276" w:lineRule="auto"/>
        <w:ind w:left="1224" w:hanging="1224"/>
      </w:pPr>
      <w:r>
        <w:rPr>
          <w:rFonts w:ascii="Times New Roman" w:hAnsi="Times New Roman"/>
          <w:b/>
          <w:color w:val="000000"/>
          <w:sz w:val="22"/>
        </w:rPr>
        <w:t>CO-26:</w:t>
        <w:tab/>
      </w:r>
      <w:r>
        <w:rPr>
          <w:rFonts w:ascii="Times New Roman" w:hAnsi="Times New Roman"/>
          <w:color w:val="000000"/>
          <w:sz w:val="22"/>
        </w:rPr>
        <w:t>Dữ liệu từ nguồn bên ngoài phải thu thập theo cách hợp lệ; không dùng proxy, giả User-Agent hoặc vượt cơ chế chặn của bên thứ ba. Dữ liệu quán chay HappyCow chỉ được nạp bằng seed một lần.</w:t>
      </w:r>
      <w:r>
        <w:rPr>
          <w:rFonts w:ascii="Times New Roman" w:hAnsi="Times New Roman"/>
          <w:i/>
          <w:color w:val="000000"/>
          <w:sz w:val="19"/>
        </w:rPr>
        <w:t xml:space="preserve">  [Ưu tiên: P0; Nguồn: Quyết định D34, D100]</w:t>
      </w:r>
    </w:p>
    <w:p>
      <w:pPr>
        <w:tabs>
          <w:tab w:pos="1224" w:val="left"/>
        </w:tabs>
        <w:spacing w:before="20" w:after="80" w:line="276" w:lineRule="auto"/>
        <w:ind w:left="1224" w:hanging="1224"/>
      </w:pPr>
      <w:r>
        <w:rPr>
          <w:rFonts w:ascii="Times New Roman" w:hAnsi="Times New Roman"/>
          <w:b/>
          <w:color w:val="000000"/>
          <w:sz w:val="22"/>
        </w:rPr>
        <w:t>CO-27:</w:t>
        <w:tab/>
      </w:r>
      <w:r>
        <w:rPr>
          <w:rFonts w:ascii="Times New Roman" w:hAnsi="Times New Roman"/>
          <w:color w:val="000000"/>
          <w:sz w:val="22"/>
        </w:rPr>
        <w:t>Nhật ký kiểm toán phải ở dạng chỉ ghi thêm (append-only); không có chức năng sửa hoặc xóa nhật ký.</w:t>
      </w:r>
      <w:r>
        <w:rPr>
          <w:rFonts w:ascii="Times New Roman" w:hAnsi="Times New Roman"/>
          <w:i/>
          <w:color w:val="000000"/>
          <w:sz w:val="19"/>
        </w:rPr>
        <w:t xml:space="preserve">  [Ưu tiên: P0; Nguồn: BR-ADM-SYS-002 (ISO 27001)]</w:t>
      </w:r>
    </w:p>
    <w:p>
      <w:pPr>
        <w:pStyle w:val="Heading2"/>
      </w:pPr>
      <w:r>
        <w:rPr>
          <w:color w:val="000000"/>
        </w:rPr>
        <w:t>3.5. Ràng buộc tiến độ và nguồn lực (Schedule and Resource Constraints)</w:t>
      </w:r>
    </w:p>
    <w:p>
      <w:pPr>
        <w:spacing w:before="0" w:after="80" w:line="276" w:lineRule="auto"/>
      </w:pPr>
      <w:r>
        <w:rPr>
          <w:rFonts w:ascii="Times New Roman" w:hAnsi="Times New Roman"/>
          <w:b w:val="0"/>
          <w:i/>
          <w:color w:val="000000"/>
          <w:sz w:val="22"/>
        </w:rPr>
        <w:t>Mục bổ sung riêng cho dự án: thời hạn, ngân sách và nguồn lực.</w:t>
      </w:r>
    </w:p>
    <w:p>
      <w:pPr>
        <w:tabs>
          <w:tab w:pos="1224" w:val="left"/>
        </w:tabs>
        <w:spacing w:before="20" w:after="80" w:line="276" w:lineRule="auto"/>
        <w:ind w:left="1224" w:hanging="1224"/>
      </w:pPr>
      <w:r>
        <w:rPr>
          <w:rFonts w:ascii="Times New Roman" w:hAnsi="Times New Roman"/>
          <w:b/>
          <w:color w:val="000000"/>
          <w:sz w:val="22"/>
        </w:rPr>
        <w:t>CO-28:</w:t>
        <w:tab/>
      </w:r>
      <w:r>
        <w:rPr>
          <w:rFonts w:ascii="Times New Roman" w:hAnsi="Times New Roman"/>
          <w:color w:val="000000"/>
          <w:sz w:val="22"/>
        </w:rPr>
        <w:t>Dự án phải hoàn thành trong 3 sprint triển khai (Sprint 5, 6, 7) mỗi sprint 1 tuần, với 5 thành viên và 1 tuần chuẩn bị; phát hành bản v1.0.0 vào ngày 01/11/2026.</w:t>
      </w:r>
      <w:r>
        <w:rPr>
          <w:rFonts w:ascii="Times New Roman" w:hAnsi="Times New Roman"/>
          <w:i/>
          <w:color w:val="000000"/>
          <w:sz w:val="19"/>
        </w:rPr>
        <w:t xml:space="preserve">  [Ưu tiên: P0; Nguồn: Kế hoạch Sprint Plan]</w:t>
      </w:r>
    </w:p>
    <w:p>
      <w:pPr>
        <w:tabs>
          <w:tab w:pos="1224" w:val="left"/>
        </w:tabs>
        <w:spacing w:before="20" w:after="80" w:line="276" w:lineRule="auto"/>
        <w:ind w:left="1224" w:hanging="1224"/>
      </w:pPr>
      <w:r>
        <w:rPr>
          <w:rFonts w:ascii="Times New Roman" w:hAnsi="Times New Roman"/>
          <w:b/>
          <w:color w:val="000000"/>
          <w:sz w:val="22"/>
        </w:rPr>
        <w:t>CO-29:</w:t>
        <w:tab/>
      </w:r>
      <w:r>
        <w:rPr>
          <w:rFonts w:ascii="Times New Roman" w:hAnsi="Times New Roman"/>
          <w:color w:val="000000"/>
          <w:sz w:val="22"/>
        </w:rPr>
        <w:t>Chi phí gọi AI phải nằm trong hạn ngạch: cảnh báo khi đạt 80% hạn ngạch ngày ($10), hạ tải khi đạt 100% ($12,5).</w:t>
      </w:r>
      <w:r>
        <w:rPr>
          <w:rFonts w:ascii="Times New Roman" w:hAnsi="Times New Roman"/>
          <w:i/>
          <w:color w:val="000000"/>
          <w:sz w:val="19"/>
        </w:rPr>
        <w:t xml:space="preserve">  [Ưu tiên: P0; Nguồn: BR-ADM-AI-001]</w:t>
      </w:r>
    </w:p>
    <w:p>
      <w:pPr>
        <w:tabs>
          <w:tab w:pos="1224" w:val="left"/>
        </w:tabs>
        <w:spacing w:before="20" w:after="80" w:line="276" w:lineRule="auto"/>
        <w:ind w:left="1224" w:hanging="1224"/>
      </w:pPr>
      <w:r>
        <w:rPr>
          <w:rFonts w:ascii="Times New Roman" w:hAnsi="Times New Roman"/>
          <w:b/>
          <w:color w:val="000000"/>
          <w:sz w:val="22"/>
        </w:rPr>
        <w:t>CO-30:</w:t>
        <w:tab/>
      </w:r>
      <w:r>
        <w:rPr>
          <w:rFonts w:ascii="Times New Roman" w:hAnsi="Times New Roman"/>
          <w:color w:val="000000"/>
          <w:sz w:val="22"/>
        </w:rPr>
        <w:t>Hạ tầng phải dùng gói miễn phí hoặc chi phí thấp, phù hợp đồ án học tập.</w:t>
      </w:r>
      <w:r>
        <w:rPr>
          <w:rFonts w:ascii="Times New Roman" w:hAnsi="Times New Roman"/>
          <w:i/>
          <w:color w:val="000000"/>
          <w:sz w:val="19"/>
        </w:rPr>
        <w:t xml:space="preserve">  [Ưu tiên: P2; Nguồn: Quyết định nhóm (D112)]</w:t>
      </w:r>
    </w:p>
    <w:p>
      <w:pPr>
        <w:pStyle w:val="Heading1"/>
      </w:pPr>
      <w:r>
        <w:rPr>
          <w:color w:val="000000"/>
        </w:rPr>
        <w:t>4. Yêu cầu giao diện ngoại vi (External Interface Requirements)</w:t>
      </w:r>
    </w:p>
    <w:p>
      <w:pPr>
        <w:spacing w:before="0" w:after="80" w:line="276" w:lineRule="auto"/>
      </w:pPr>
      <w:r>
        <w:rPr>
          <w:rFonts w:ascii="Times New Roman" w:hAnsi="Times New Roman"/>
          <w:b w:val="0"/>
          <w:i w:val="0"/>
          <w:color w:val="000000"/>
          <w:sz w:val="22"/>
        </w:rPr>
        <w:t>Mục này đặc tả cách hệ thống giao tiếp với người dùng, các thành phần phần mềm khác, thiết bị phần cứng và kênh truyền thông (tương ứng mục 5 của mẫu SRS Karl Wiegers).</w:t>
      </w:r>
    </w:p>
    <w:p>
      <w:pPr>
        <w:pStyle w:val="Heading2"/>
      </w:pPr>
      <w:r>
        <w:rPr>
          <w:color w:val="000000"/>
        </w:rPr>
        <w:t>4.1. Giao diện người dùng (User Interfaces)</w:t>
      </w:r>
    </w:p>
    <w:p>
      <w:pPr>
        <w:spacing w:before="0" w:after="80" w:line="276" w:lineRule="auto"/>
      </w:pPr>
      <w:r>
        <w:rPr>
          <w:rFonts w:ascii="Times New Roman" w:hAnsi="Times New Roman"/>
          <w:b w:val="0"/>
          <w:i/>
          <w:color w:val="000000"/>
          <w:sz w:val="22"/>
        </w:rPr>
        <w:t>Quy tắc trình bày, bố cục, khả năng truy cập và điều hướng.</w:t>
      </w:r>
    </w:p>
    <w:p>
      <w:pPr>
        <w:tabs>
          <w:tab w:pos="1224" w:val="left"/>
        </w:tabs>
        <w:spacing w:before="20" w:after="80" w:line="276" w:lineRule="auto"/>
        <w:ind w:left="1224" w:hanging="1224"/>
      </w:pPr>
      <w:r>
        <w:rPr>
          <w:rFonts w:ascii="Times New Roman" w:hAnsi="Times New Roman"/>
          <w:b/>
          <w:color w:val="000000"/>
          <w:sz w:val="22"/>
        </w:rPr>
        <w:t>UI-1:</w:t>
        <w:tab/>
      </w:r>
      <w:r>
        <w:rPr>
          <w:rFonts w:ascii="Times New Roman" w:hAnsi="Times New Roman"/>
          <w:color w:val="000000"/>
          <w:sz w:val="22"/>
        </w:rPr>
        <w:t>Giao diện phải hiển thị đúng và không cuộn ngang ở chiều rộng 360 px, 768 px và 1280 px.</w:t>
      </w:r>
      <w:r>
        <w:rPr>
          <w:rFonts w:ascii="Times New Roman" w:hAnsi="Times New Roman"/>
          <w:i/>
          <w:color w:val="000000"/>
          <w:sz w:val="19"/>
        </w:rPr>
        <w:t xml:space="preserve">  [Ưu tiên: P0; Nguồn: Quyết định nhóm (D112)]</w:t>
      </w:r>
    </w:p>
    <w:p>
      <w:pPr>
        <w:tabs>
          <w:tab w:pos="1224" w:val="left"/>
        </w:tabs>
        <w:spacing w:before="20" w:after="80" w:line="276" w:lineRule="auto"/>
        <w:ind w:left="1224" w:hanging="1224"/>
      </w:pPr>
      <w:r>
        <w:rPr>
          <w:rFonts w:ascii="Times New Roman" w:hAnsi="Times New Roman"/>
          <w:b/>
          <w:color w:val="000000"/>
          <w:sz w:val="22"/>
        </w:rPr>
        <w:t>UI-2:</w:t>
        <w:tab/>
      </w:r>
      <w:r>
        <w:rPr>
          <w:rFonts w:ascii="Times New Roman" w:hAnsi="Times New Roman"/>
          <w:color w:val="000000"/>
          <w:sz w:val="22"/>
        </w:rPr>
        <w:t>Toàn bộ chữ trên giao diện phải bằng tiếng Việt; ngày hiển thị dạng dd/MM/yyyy HH:mm theo múi giờ UTC+7; tiền tệ hiển thị theo VNĐ có dấu phân cách hàng nghìn.</w:t>
      </w:r>
      <w:r>
        <w:rPr>
          <w:rFonts w:ascii="Times New Roman" w:hAnsi="Times New Roman"/>
          <w:i/>
          <w:color w:val="000000"/>
          <w:sz w:val="19"/>
        </w:rPr>
        <w:t xml:space="preserve">  [Ưu tiên: P0; Nguồn: Quyết định nhóm (D112)]</w:t>
      </w:r>
    </w:p>
    <w:p>
      <w:pPr>
        <w:tabs>
          <w:tab w:pos="1224" w:val="left"/>
        </w:tabs>
        <w:spacing w:before="20" w:after="80" w:line="276" w:lineRule="auto"/>
        <w:ind w:left="1224" w:hanging="1224"/>
      </w:pPr>
      <w:r>
        <w:rPr>
          <w:rFonts w:ascii="Times New Roman" w:hAnsi="Times New Roman"/>
          <w:b/>
          <w:color w:val="000000"/>
          <w:sz w:val="22"/>
        </w:rPr>
        <w:t>UI-3:</w:t>
        <w:tab/>
      </w:r>
      <w:r>
        <w:rPr>
          <w:rFonts w:ascii="Times New Roman" w:hAnsi="Times New Roman"/>
          <w:color w:val="000000"/>
          <w:sz w:val="22"/>
        </w:rPr>
        <w:t>Mọi màn hình phải có đủ ba trạng thái: đang tải (skeleton), rỗng (có hướng dẫn hành động tiếp theo) và lỗi (có nút thử lại).</w:t>
      </w:r>
      <w:r>
        <w:rPr>
          <w:rFonts w:ascii="Times New Roman" w:hAnsi="Times New Roman"/>
          <w:i/>
          <w:color w:val="000000"/>
          <w:sz w:val="19"/>
        </w:rPr>
        <w:t xml:space="preserve">  [Ưu tiên: P0; Nguồn: Quyết định nhóm (D112)]</w:t>
      </w:r>
    </w:p>
    <w:p>
      <w:pPr>
        <w:tabs>
          <w:tab w:pos="1224" w:val="left"/>
        </w:tabs>
        <w:spacing w:before="20" w:after="80" w:line="276" w:lineRule="auto"/>
        <w:ind w:left="1224" w:hanging="1224"/>
      </w:pPr>
      <w:r>
        <w:rPr>
          <w:rFonts w:ascii="Times New Roman" w:hAnsi="Times New Roman"/>
          <w:b/>
          <w:color w:val="000000"/>
          <w:sz w:val="22"/>
        </w:rPr>
        <w:t>UI-4:</w:t>
        <w:tab/>
      </w:r>
      <w:r>
        <w:rPr>
          <w:rFonts w:ascii="Times New Roman" w:hAnsi="Times New Roman"/>
          <w:color w:val="000000"/>
          <w:sz w:val="22"/>
        </w:rPr>
        <w:t>Thông báo lỗi phải được ánh xạ từ mã lỗi nghiệp vụ (errorCode) sang câu tiếng Việt thân thiện; không hiển thị mã lỗi thô hoặc dấu vết ngăn xếp.</w:t>
      </w:r>
      <w:r>
        <w:rPr>
          <w:rFonts w:ascii="Times New Roman" w:hAnsi="Times New Roman"/>
          <w:i/>
          <w:color w:val="000000"/>
          <w:sz w:val="19"/>
        </w:rPr>
        <w:t xml:space="preserve">  [Ưu tiên: P0; Nguồn: Danh mục mã lỗi (Data Dictionary and Constants mục 5)]</w:t>
      </w:r>
    </w:p>
    <w:p>
      <w:pPr>
        <w:tabs>
          <w:tab w:pos="1224" w:val="left"/>
        </w:tabs>
        <w:spacing w:before="20" w:after="80" w:line="276" w:lineRule="auto"/>
        <w:ind w:left="1224" w:hanging="1224"/>
      </w:pPr>
      <w:r>
        <w:rPr>
          <w:rFonts w:ascii="Times New Roman" w:hAnsi="Times New Roman"/>
          <w:b/>
          <w:color w:val="000000"/>
          <w:sz w:val="22"/>
        </w:rPr>
        <w:t>UI-5:</w:t>
        <w:tab/>
      </w:r>
      <w:r>
        <w:rPr>
          <w:rFonts w:ascii="Times New Roman" w:hAnsi="Times New Roman"/>
          <w:color w:val="000000"/>
          <w:sz w:val="22"/>
        </w:rPr>
        <w:t>Khi Khách lướt đến mục thứ 5 hoặc thực hiện thao tác bị chặn (ghi nội dung, tính năng cá nhân hóa, hết hạn mức), hệ thống phải hiển thị lời mời đăng ký và giữ lại đường dẫn quay lại.</w:t>
      </w:r>
      <w:r>
        <w:rPr>
          <w:rFonts w:ascii="Times New Roman" w:hAnsi="Times New Roman"/>
          <w:i/>
          <w:color w:val="000000"/>
          <w:sz w:val="19"/>
        </w:rPr>
        <w:t xml:space="preserve">  [Ưu tiên: P0; Nguồn: BR-GUEST-01; BR-GUEST-AUTH-01]</w:t>
      </w:r>
    </w:p>
    <w:p>
      <w:pPr>
        <w:tabs>
          <w:tab w:pos="1224" w:val="left"/>
        </w:tabs>
        <w:spacing w:before="20" w:after="80" w:line="276" w:lineRule="auto"/>
        <w:ind w:left="1224" w:hanging="1224"/>
      </w:pPr>
      <w:r>
        <w:rPr>
          <w:rFonts w:ascii="Times New Roman" w:hAnsi="Times New Roman"/>
          <w:b/>
          <w:color w:val="000000"/>
          <w:sz w:val="22"/>
        </w:rPr>
        <w:t>UI-6:</w:t>
        <w:tab/>
      </w:r>
      <w:r>
        <w:rPr>
          <w:rFonts w:ascii="Times New Roman" w:hAnsi="Times New Roman"/>
          <w:color w:val="000000"/>
          <w:sz w:val="22"/>
        </w:rPr>
        <w:t>Mọi câu trả lời của chatbot phải hiển thị thông báo miễn trừ y khoa và danh sách nguồn tham chiếu (loại, tiêu đề) khi có sử dụng kho tri thức.</w:t>
      </w:r>
      <w:r>
        <w:rPr>
          <w:rFonts w:ascii="Times New Roman" w:hAnsi="Times New Roman"/>
          <w:i/>
          <w:color w:val="000000"/>
          <w:sz w:val="19"/>
        </w:rPr>
        <w:t xml:space="preserve">  [Ưu tiên: P0; Nguồn: BR-USR-10; Quyết định D99]</w:t>
      </w:r>
    </w:p>
    <w:p>
      <w:pPr>
        <w:tabs>
          <w:tab w:pos="1224" w:val="left"/>
        </w:tabs>
        <w:spacing w:before="20" w:after="80" w:line="276" w:lineRule="auto"/>
        <w:ind w:left="1224" w:hanging="1224"/>
      </w:pPr>
      <w:r>
        <w:rPr>
          <w:rFonts w:ascii="Times New Roman" w:hAnsi="Times New Roman"/>
          <w:b/>
          <w:color w:val="000000"/>
          <w:sz w:val="22"/>
        </w:rPr>
        <w:t>UI-7:</w:t>
        <w:tab/>
      </w:r>
      <w:r>
        <w:rPr>
          <w:rFonts w:ascii="Times New Roman" w:hAnsi="Times New Roman"/>
          <w:color w:val="000000"/>
          <w:sz w:val="22"/>
        </w:rPr>
        <w:t>Giao diện phải cho phép điều hướng và thao tác bằng bàn phím, có nhãn cho trường nhập và văn bản thay thế cho ảnh, tỷ lệ tương phản chữ tối thiểu 4,5:1, theo mức tối thiểu của WCAG 2.1 AA.</w:t>
      </w:r>
      <w:r>
        <w:rPr>
          <w:rFonts w:ascii="Times New Roman" w:hAnsi="Times New Roman"/>
          <w:i/>
          <w:color w:val="000000"/>
          <w:sz w:val="19"/>
        </w:rPr>
        <w:t xml:space="preserve">  [Ưu tiên: P1; Nguồn: WCAG 2.1 AA; Quyết định nhóm (D112)]</w:t>
      </w:r>
    </w:p>
    <w:p>
      <w:pPr>
        <w:tabs>
          <w:tab w:pos="1224" w:val="left"/>
        </w:tabs>
        <w:spacing w:before="20" w:after="80" w:line="276" w:lineRule="auto"/>
        <w:ind w:left="1224" w:hanging="1224"/>
      </w:pPr>
      <w:r>
        <w:rPr>
          <w:rFonts w:ascii="Times New Roman" w:hAnsi="Times New Roman"/>
          <w:b/>
          <w:color w:val="000000"/>
          <w:sz w:val="22"/>
        </w:rPr>
        <w:t>UI-8:</w:t>
        <w:tab/>
      </w:r>
      <w:r>
        <w:rPr>
          <w:rFonts w:ascii="Times New Roman" w:hAnsi="Times New Roman"/>
          <w:color w:val="000000"/>
          <w:sz w:val="22"/>
        </w:rPr>
        <w:t>Khi người dùng từ chối quyền camera hoặc định vị, hệ thống phải đưa ra hướng dẫn và phương án thay thế (nhập mã vạch bằng tay, chọn tỉnh/thành).</w:t>
      </w:r>
      <w:r>
        <w:rPr>
          <w:rFonts w:ascii="Times New Roman" w:hAnsi="Times New Roman"/>
          <w:i/>
          <w:color w:val="000000"/>
          <w:sz w:val="19"/>
        </w:rPr>
        <w:t xml:space="preserve">  [Ưu tiên: P0; Nguồn: BR-AUTH-002; Quyết định nhóm (D112)]</w:t>
      </w:r>
    </w:p>
    <w:p>
      <w:pPr>
        <w:tabs>
          <w:tab w:pos="1224" w:val="left"/>
        </w:tabs>
        <w:spacing w:before="20" w:after="80" w:line="276" w:lineRule="auto"/>
        <w:ind w:left="1224" w:hanging="1224"/>
      </w:pPr>
      <w:r>
        <w:rPr>
          <w:rFonts w:ascii="Times New Roman" w:hAnsi="Times New Roman"/>
          <w:b/>
          <w:color w:val="000000"/>
          <w:sz w:val="22"/>
        </w:rPr>
        <w:t>UI-9:</w:t>
        <w:tab/>
      </w:r>
      <w:r>
        <w:rPr>
          <w:rFonts w:ascii="Times New Roman" w:hAnsi="Times New Roman"/>
          <w:color w:val="000000"/>
          <w:sz w:val="22"/>
        </w:rPr>
        <w:t>Khu Quản trị phải dùng bố cục riêng dưới đường dẫn /admin/*, tự đăng xuất sau 30 phút không thao tác và chỉ hiển thị với vai trò ADMIN.</w:t>
      </w:r>
      <w:r>
        <w:rPr>
          <w:rFonts w:ascii="Times New Roman" w:hAnsi="Times New Roman"/>
          <w:i/>
          <w:color w:val="000000"/>
          <w:sz w:val="19"/>
        </w:rPr>
        <w:t xml:space="preserve">  [Ưu tiên: P0; Nguồn: BR-ADM-SYS-003]</w:t>
      </w:r>
    </w:p>
    <w:p>
      <w:pPr>
        <w:tabs>
          <w:tab w:pos="1224" w:val="left"/>
        </w:tabs>
        <w:spacing w:before="20" w:after="80" w:line="276" w:lineRule="auto"/>
        <w:ind w:left="1224" w:hanging="1224"/>
      </w:pPr>
      <w:r>
        <w:rPr>
          <w:rFonts w:ascii="Times New Roman" w:hAnsi="Times New Roman"/>
          <w:b/>
          <w:color w:val="000000"/>
          <w:sz w:val="22"/>
        </w:rPr>
        <w:t>UI-10:</w:t>
        <w:tab/>
      </w:r>
      <w:r>
        <w:rPr>
          <w:rFonts w:ascii="Times New Roman" w:hAnsi="Times New Roman"/>
          <w:color w:val="000000"/>
          <w:sz w:val="22"/>
        </w:rPr>
        <w:t>Mọi thao tác nhạy cảm (xóa, kỷ luật người dùng, hoàn tiền, xóa danh mục) phải có hộp xác nhận nêu rõ hậu quả.</w:t>
      </w:r>
      <w:r>
        <w:rPr>
          <w:rFonts w:ascii="Times New Roman" w:hAnsi="Times New Roman"/>
          <w:i/>
          <w:color w:val="000000"/>
          <w:sz w:val="19"/>
        </w:rPr>
        <w:t xml:space="preserve">  [Ưu tiên: P1; Nguồn: Quyết định nhóm (D112); BR-ADM-USR-002]</w:t>
      </w:r>
    </w:p>
    <w:p>
      <w:pPr>
        <w:pStyle w:val="Heading2"/>
      </w:pPr>
      <w:r>
        <w:rPr>
          <w:color w:val="000000"/>
        </w:rPr>
        <w:t>4.2. Giao diện phần mềm (Software Interfaces)</w:t>
      </w:r>
    </w:p>
    <w:p>
      <w:pPr>
        <w:spacing w:before="0" w:after="80" w:line="276" w:lineRule="auto"/>
      </w:pPr>
      <w:r>
        <w:rPr>
          <w:rFonts w:ascii="Times New Roman" w:hAnsi="Times New Roman"/>
          <w:b w:val="0"/>
          <w:i/>
          <w:color w:val="000000"/>
          <w:sz w:val="22"/>
        </w:rPr>
        <w:t>Kết nối tới các thành phần phần mềm, dịch vụ và API bên ngoài.</w:t>
      </w:r>
    </w:p>
    <w:p>
      <w:pPr>
        <w:tabs>
          <w:tab w:pos="1224" w:val="left"/>
        </w:tabs>
        <w:spacing w:before="20" w:after="80" w:line="276" w:lineRule="auto"/>
        <w:ind w:left="1224" w:hanging="1224"/>
      </w:pPr>
      <w:r>
        <w:rPr>
          <w:rFonts w:ascii="Times New Roman" w:hAnsi="Times New Roman"/>
          <w:b/>
          <w:color w:val="000000"/>
          <w:sz w:val="22"/>
        </w:rPr>
        <w:t>SI-1:</w:t>
        <w:tab/>
      </w:r>
      <w:r>
        <w:rPr>
          <w:rFonts w:ascii="Times New Roman" w:hAnsi="Times New Roman"/>
          <w:color w:val="000000"/>
          <w:sz w:val="22"/>
        </w:rPr>
        <w:t>Hệ thống phải tra cứu sản phẩm đóng gói qua Open Food Facts bằng HTTPS GET (JSON), lưu bộ nhớ đệm kết quả trong bảng Products, và báo lỗi nguồn (không trừ lượt) khi dịch vụ không phản hồi.</w:t>
      </w:r>
      <w:r>
        <w:rPr>
          <w:rFonts w:ascii="Times New Roman" w:hAnsi="Times New Roman"/>
          <w:i/>
          <w:color w:val="000000"/>
          <w:sz w:val="19"/>
        </w:rPr>
        <w:t xml:space="preserve">  [Ưu tiên: P0; Nguồn: FN-BAR-01; BR-USR-09]</w:t>
      </w:r>
    </w:p>
    <w:p>
      <w:pPr>
        <w:tabs>
          <w:tab w:pos="1224" w:val="left"/>
        </w:tabs>
        <w:spacing w:before="20" w:after="80" w:line="276" w:lineRule="auto"/>
        <w:ind w:left="1224" w:hanging="1224"/>
      </w:pPr>
      <w:r>
        <w:rPr>
          <w:rFonts w:ascii="Times New Roman" w:hAnsi="Times New Roman"/>
          <w:b/>
          <w:color w:val="000000"/>
          <w:sz w:val="22"/>
        </w:rPr>
        <w:t>SI-2:</w:t>
        <w:tab/>
      </w:r>
      <w:r>
        <w:rPr>
          <w:rFonts w:ascii="Times New Roman" w:hAnsi="Times New Roman"/>
          <w:color w:val="000000"/>
          <w:sz w:val="22"/>
        </w:rPr>
        <w:t>Hệ thống phải gọi Gemini 2.5 Flash (văn bản, thị giác) và Gemini embedding qua lớp IGeminiClient, mỗi lời gọi có thời gian chờ tối đa 10 giây, thử lại tối đa 2 lần và bọc bộ ngắt mạch.</w:t>
      </w:r>
      <w:r>
        <w:rPr>
          <w:rFonts w:ascii="Times New Roman" w:hAnsi="Times New Roman"/>
          <w:i/>
          <w:color w:val="000000"/>
          <w:sz w:val="19"/>
        </w:rPr>
        <w:t xml:space="preserve">  [Ưu tiên: P0; Nguồn: BR-ADM-AI-002; Phụ lục B (Sprint Plan)]</w:t>
      </w:r>
    </w:p>
    <w:p>
      <w:pPr>
        <w:tabs>
          <w:tab w:pos="1224" w:val="left"/>
        </w:tabs>
        <w:spacing w:before="20" w:after="80" w:line="276" w:lineRule="auto"/>
        <w:ind w:left="1224" w:hanging="1224"/>
      </w:pPr>
      <w:r>
        <w:rPr>
          <w:rFonts w:ascii="Times New Roman" w:hAnsi="Times New Roman"/>
          <w:b/>
          <w:color w:val="000000"/>
          <w:sz w:val="22"/>
        </w:rPr>
        <w:t>SI-3:</w:t>
        <w:tab/>
      </w:r>
      <w:r>
        <w:rPr>
          <w:rFonts w:ascii="Times New Roman" w:hAnsi="Times New Roman"/>
          <w:color w:val="000000"/>
          <w:sz w:val="22"/>
        </w:rPr>
        <w:t>Backend phải gọi AI service qua HTTP với tiêu đề X-Internal-Api-Key; các endpoint: /health, /stt/transcribe, /stt/video-to-recipe, /vision/detect-ingredients; lỗi trả JSON {errorCode, message} với HTTP 400, 413 hoặc 502.</w:t>
      </w:r>
      <w:r>
        <w:rPr>
          <w:rFonts w:ascii="Times New Roman" w:hAnsi="Times New Roman"/>
          <w:i/>
          <w:color w:val="000000"/>
          <w:sz w:val="19"/>
        </w:rPr>
        <w:t xml:space="preserve">  [Ưu tiên: P0; Nguồn: Phụ lục B.3 (Sprint Plan)]</w:t>
      </w:r>
    </w:p>
    <w:p>
      <w:pPr>
        <w:tabs>
          <w:tab w:pos="1224" w:val="left"/>
        </w:tabs>
        <w:spacing w:before="20" w:after="80" w:line="276" w:lineRule="auto"/>
        <w:ind w:left="1224" w:hanging="1224"/>
      </w:pPr>
      <w:r>
        <w:rPr>
          <w:rFonts w:ascii="Times New Roman" w:hAnsi="Times New Roman"/>
          <w:b/>
          <w:color w:val="000000"/>
          <w:sz w:val="22"/>
        </w:rPr>
        <w:t>SI-4:</w:t>
        <w:tab/>
      </w:r>
      <w:r>
        <w:rPr>
          <w:rFonts w:ascii="Times New Roman" w:hAnsi="Times New Roman"/>
          <w:color w:val="000000"/>
          <w:sz w:val="22"/>
        </w:rPr>
        <w:t>Backend phải giao tiếp Qdrant để tạo collection, upsert/xóa điểm và tìm kiếm top-K với ngưỡng điểm; mọi lỗi hoặc quá thời gian phải được chuyển thành KnowledgeUnavailableException để chat bỏ qua RAG.</w:t>
      </w:r>
      <w:r>
        <w:rPr>
          <w:rFonts w:ascii="Times New Roman" w:hAnsi="Times New Roman"/>
          <w:i/>
          <w:color w:val="000000"/>
          <w:sz w:val="19"/>
        </w:rPr>
        <w:t xml:space="preserve">  [Ưu tiên: P0; Nguồn: Quyết định D99; Phụ lục B.2 (Sprint Plan)]</w:t>
      </w:r>
    </w:p>
    <w:p>
      <w:pPr>
        <w:tabs>
          <w:tab w:pos="1224" w:val="left"/>
        </w:tabs>
        <w:spacing w:before="20" w:after="80" w:line="276" w:lineRule="auto"/>
        <w:ind w:left="1224" w:hanging="1224"/>
      </w:pPr>
      <w:r>
        <w:rPr>
          <w:rFonts w:ascii="Times New Roman" w:hAnsi="Times New Roman"/>
          <w:b/>
          <w:color w:val="000000"/>
          <w:sz w:val="22"/>
        </w:rPr>
        <w:t>SI-5:</w:t>
        <w:tab/>
      </w:r>
      <w:r>
        <w:rPr>
          <w:rFonts w:ascii="Times New Roman" w:hAnsi="Times New Roman"/>
          <w:color w:val="000000"/>
          <w:sz w:val="22"/>
        </w:rPr>
        <w:t>Hệ thống phải tải ảnh và video lên Cloudinary qua API chính thức, kiểm tra loại tệp trước khi tải và xử lý lỗi bằng ERR_EXT_CLOUDINARY_FAILED (502).</w:t>
      </w:r>
      <w:r>
        <w:rPr>
          <w:rFonts w:ascii="Times New Roman" w:hAnsi="Times New Roman"/>
          <w:i/>
          <w:color w:val="000000"/>
          <w:sz w:val="19"/>
        </w:rPr>
        <w:t xml:space="preserve">  [Ưu tiên: P1; Nguồn: BR-USR-MEDIA-01; FN-POST-08]</w:t>
      </w:r>
    </w:p>
    <w:p>
      <w:pPr>
        <w:tabs>
          <w:tab w:pos="1224" w:val="left"/>
        </w:tabs>
        <w:spacing w:before="20" w:after="80" w:line="276" w:lineRule="auto"/>
        <w:ind w:left="1224" w:hanging="1224"/>
      </w:pPr>
      <w:r>
        <w:rPr>
          <w:rFonts w:ascii="Times New Roman" w:hAnsi="Times New Roman"/>
          <w:b/>
          <w:color w:val="000000"/>
          <w:sz w:val="22"/>
        </w:rPr>
        <w:t>SI-6:</w:t>
        <w:tab/>
      </w:r>
      <w:r>
        <w:rPr>
          <w:rFonts w:ascii="Times New Roman" w:hAnsi="Times New Roman"/>
          <w:color w:val="000000"/>
          <w:sz w:val="22"/>
        </w:rPr>
        <w:t>Hệ thống phải xác thực Google OAuth 2.0 bằng ID token; nếu email đã tồn tại dưới dạng mật khẩu thì yêu cầu xác nhận mật khẩu trước khi liên kết.</w:t>
      </w:r>
      <w:r>
        <w:rPr>
          <w:rFonts w:ascii="Times New Roman" w:hAnsi="Times New Roman"/>
          <w:i/>
          <w:color w:val="000000"/>
          <w:sz w:val="19"/>
        </w:rPr>
        <w:t xml:space="preserve">  [Ưu tiên: P1; Nguồn: BR-USR-AUTH-02; FN-AUTH-07]</w:t>
      </w:r>
    </w:p>
    <w:p>
      <w:pPr>
        <w:tabs>
          <w:tab w:pos="1224" w:val="left"/>
        </w:tabs>
        <w:spacing w:before="20" w:after="80" w:line="276" w:lineRule="auto"/>
        <w:ind w:left="1224" w:hanging="1224"/>
      </w:pPr>
      <w:r>
        <w:rPr>
          <w:rFonts w:ascii="Times New Roman" w:hAnsi="Times New Roman"/>
          <w:b/>
          <w:color w:val="000000"/>
          <w:sz w:val="22"/>
        </w:rPr>
        <w:t>SI-7:</w:t>
        <w:tab/>
      </w:r>
      <w:r>
        <w:rPr>
          <w:rFonts w:ascii="Times New Roman" w:hAnsi="Times New Roman"/>
          <w:color w:val="000000"/>
          <w:sz w:val="22"/>
        </w:rPr>
        <w:t>Frontend phải dùng Google Maps JavaScript API để hiển thị bản đồ và tạo liên kết chỉ đường; dữ liệu quán lấy từ cơ sở dữ liệu nội bộ (HappyCow/Google Places đã seed).</w:t>
      </w:r>
      <w:r>
        <w:rPr>
          <w:rFonts w:ascii="Times New Roman" w:hAnsi="Times New Roman"/>
          <w:i/>
          <w:color w:val="000000"/>
          <w:sz w:val="19"/>
        </w:rPr>
        <w:t xml:space="preserve">  [Ưu tiên: P1; Nguồn: BR-ADM-MAP-001; FN-MAP-01/02]</w:t>
      </w:r>
    </w:p>
    <w:p>
      <w:pPr>
        <w:tabs>
          <w:tab w:pos="1224" w:val="left"/>
        </w:tabs>
        <w:spacing w:before="20" w:after="80" w:line="276" w:lineRule="auto"/>
        <w:ind w:left="1224" w:hanging="1224"/>
      </w:pPr>
      <w:r>
        <w:rPr>
          <w:rFonts w:ascii="Times New Roman" w:hAnsi="Times New Roman"/>
          <w:b/>
          <w:color w:val="000000"/>
          <w:sz w:val="22"/>
        </w:rPr>
        <w:t>SI-8:</w:t>
        <w:tab/>
      </w:r>
      <w:r>
        <w:rPr>
          <w:rFonts w:ascii="Times New Roman" w:hAnsi="Times New Roman"/>
          <w:color w:val="000000"/>
          <w:sz w:val="22"/>
        </w:rPr>
        <w:t>Webhook thanh toán MoMo/VietQR phải được xác thực chữ ký HMAC SHA-256, kiểm tra số tiền và xử lý bất biến theo Partner_Transaction_Code; phản hồi 200 trong ≤ 1 giây.</w:t>
      </w:r>
      <w:r>
        <w:rPr>
          <w:rFonts w:ascii="Times New Roman" w:hAnsi="Times New Roman"/>
          <w:i/>
          <w:color w:val="000000"/>
          <w:sz w:val="19"/>
        </w:rPr>
        <w:t xml:space="preserve">  [Ưu tiên: P0; Nguồn: BR-PAY-TXN-02; FN-SUB-03]</w:t>
      </w:r>
    </w:p>
    <w:p>
      <w:pPr>
        <w:tabs>
          <w:tab w:pos="1224" w:val="left"/>
        </w:tabs>
        <w:spacing w:before="20" w:after="80" w:line="276" w:lineRule="auto"/>
        <w:ind w:left="1224" w:hanging="1224"/>
      </w:pPr>
      <w:r>
        <w:rPr>
          <w:rFonts w:ascii="Times New Roman" w:hAnsi="Times New Roman"/>
          <w:b/>
          <w:color w:val="000000"/>
          <w:sz w:val="22"/>
        </w:rPr>
        <w:t>SI-9:</w:t>
        <w:tab/>
      </w:r>
      <w:r>
        <w:rPr>
          <w:rFonts w:ascii="Times New Roman" w:hAnsi="Times New Roman"/>
          <w:color w:val="000000"/>
          <w:sz w:val="22"/>
        </w:rPr>
        <w:t>Hệ thống phải gửi email OTP và thư giao dịch qua SMTP có mã hóa TLS thông qua lớp IEmailSender; việc gửi không được chặn phản hồi API.</w:t>
      </w:r>
      <w:r>
        <w:rPr>
          <w:rFonts w:ascii="Times New Roman" w:hAnsi="Times New Roman"/>
          <w:i/>
          <w:color w:val="000000"/>
          <w:sz w:val="19"/>
        </w:rPr>
        <w:t xml:space="preserve">  [Ưu tiên: P0; Nguồn: FN-AUTH-04]</w:t>
      </w:r>
    </w:p>
    <w:p>
      <w:pPr>
        <w:tabs>
          <w:tab w:pos="1224" w:val="left"/>
        </w:tabs>
        <w:spacing w:before="20" w:after="80" w:line="276" w:lineRule="auto"/>
        <w:ind w:left="1224" w:hanging="1224"/>
      </w:pPr>
      <w:r>
        <w:rPr>
          <w:rFonts w:ascii="Times New Roman" w:hAnsi="Times New Roman"/>
          <w:b/>
          <w:color w:val="000000"/>
          <w:sz w:val="22"/>
        </w:rPr>
        <w:t>SI-10:</w:t>
        <w:tab/>
      </w:r>
      <w:r>
        <w:rPr>
          <w:rFonts w:ascii="Times New Roman" w:hAnsi="Times New Roman"/>
          <w:color w:val="000000"/>
          <w:sz w:val="22"/>
        </w:rPr>
        <w:t>Hợp đồng REST gồm 109 endpoint phải được công bố bằng OpenAPI 3.0.3; Frontend phải sinh kiểu dữ liệu từ tệp này.</w:t>
      </w:r>
      <w:r>
        <w:rPr>
          <w:rFonts w:ascii="Times New Roman" w:hAnsi="Times New Roman"/>
          <w:i/>
          <w:color w:val="000000"/>
          <w:sz w:val="19"/>
        </w:rPr>
        <w:t xml:space="preserve">  [Ưu tiên: P0; Nguồn: openapi.yaml; Phụ lục của Sprint Plan]</w:t>
      </w:r>
    </w:p>
    <w:p>
      <w:pPr>
        <w:pStyle w:val="Heading2"/>
      </w:pPr>
      <w:r>
        <w:rPr>
          <w:color w:val="000000"/>
        </w:rPr>
        <w:t>4.3. Giao diện phần cứng (Hardware Interfaces)</w:t>
      </w:r>
    </w:p>
    <w:p>
      <w:pPr>
        <w:spacing w:before="0" w:after="80" w:line="276" w:lineRule="auto"/>
      </w:pPr>
      <w:r>
        <w:rPr>
          <w:rFonts w:ascii="Times New Roman" w:hAnsi="Times New Roman"/>
          <w:b w:val="0"/>
          <w:i/>
          <w:color w:val="000000"/>
          <w:sz w:val="22"/>
        </w:rPr>
        <w:t>Giao diện với thiết bị vật lý (camera, định vị).</w:t>
      </w:r>
    </w:p>
    <w:p>
      <w:pPr>
        <w:tabs>
          <w:tab w:pos="1224" w:val="left"/>
        </w:tabs>
        <w:spacing w:before="20" w:after="80" w:line="276" w:lineRule="auto"/>
        <w:ind w:left="1224" w:hanging="1224"/>
      </w:pPr>
      <w:r>
        <w:rPr>
          <w:rFonts w:ascii="Times New Roman" w:hAnsi="Times New Roman"/>
          <w:b/>
          <w:color w:val="000000"/>
          <w:sz w:val="22"/>
        </w:rPr>
        <w:t>HI-1:</w:t>
        <w:tab/>
      </w:r>
      <w:r>
        <w:rPr>
          <w:rFonts w:ascii="Times New Roman" w:hAnsi="Times New Roman"/>
          <w:color w:val="000000"/>
          <w:sz w:val="22"/>
        </w:rPr>
        <w:t>Hệ thống không yêu cầu phần cứng chuyên dụng. Quét mã vạch và chụp ảnh nguyên liệu phải dùng camera của thiết bị qua trình duyệt (getUserMedia/ZXing) hoặc tải ảnh lên.</w:t>
      </w:r>
      <w:r>
        <w:rPr>
          <w:rFonts w:ascii="Times New Roman" w:hAnsi="Times New Roman"/>
          <w:i/>
          <w:color w:val="000000"/>
          <w:sz w:val="19"/>
        </w:rPr>
        <w:t xml:space="preserve">  [Ưu tiên: P0; Nguồn: UC-09, UC-11]</w:t>
      </w:r>
    </w:p>
    <w:p>
      <w:pPr>
        <w:tabs>
          <w:tab w:pos="1224" w:val="left"/>
        </w:tabs>
        <w:spacing w:before="20" w:after="80" w:line="276" w:lineRule="auto"/>
        <w:ind w:left="1224" w:hanging="1224"/>
      </w:pPr>
      <w:r>
        <w:rPr>
          <w:rFonts w:ascii="Times New Roman" w:hAnsi="Times New Roman"/>
          <w:b/>
          <w:color w:val="000000"/>
          <w:sz w:val="22"/>
        </w:rPr>
        <w:t>HI-2:</w:t>
        <w:tab/>
      </w:r>
      <w:r>
        <w:rPr>
          <w:rFonts w:ascii="Times New Roman" w:hAnsi="Times New Roman"/>
          <w:color w:val="000000"/>
          <w:sz w:val="22"/>
        </w:rPr>
        <w:t>Định vị phải dùng Geolocation API của trình duyệt; kết quả chỉ dùng trong phiên và không được ghi vào cơ sở dữ liệu cho Khách.</w:t>
      </w:r>
      <w:r>
        <w:rPr>
          <w:rFonts w:ascii="Times New Roman" w:hAnsi="Times New Roman"/>
          <w:i/>
          <w:color w:val="000000"/>
          <w:sz w:val="19"/>
        </w:rPr>
        <w:t xml:space="preserve">  [Ưu tiên: P0; Nguồn: BR-AUTH-002]</w:t>
      </w:r>
    </w:p>
    <w:p>
      <w:pPr>
        <w:pStyle w:val="Heading2"/>
      </w:pPr>
      <w:r>
        <w:rPr>
          <w:color w:val="000000"/>
        </w:rPr>
        <w:t>4.4. Giao diện truyền thông (Communications Interfaces)</w:t>
      </w:r>
    </w:p>
    <w:p>
      <w:pPr>
        <w:spacing w:before="0" w:after="80" w:line="276" w:lineRule="auto"/>
      </w:pPr>
      <w:r>
        <w:rPr>
          <w:rFonts w:ascii="Times New Roman" w:hAnsi="Times New Roman"/>
          <w:b w:val="0"/>
          <w:i/>
          <w:color w:val="000000"/>
          <w:sz w:val="22"/>
        </w:rPr>
        <w:t>Giao thức mạng, mã hóa và cơ chế đồng bộ.</w:t>
      </w:r>
    </w:p>
    <w:p>
      <w:pPr>
        <w:tabs>
          <w:tab w:pos="1224" w:val="left"/>
        </w:tabs>
        <w:spacing w:before="20" w:after="80" w:line="276" w:lineRule="auto"/>
        <w:ind w:left="1224" w:hanging="1224"/>
      </w:pPr>
      <w:r>
        <w:rPr>
          <w:rFonts w:ascii="Times New Roman" w:hAnsi="Times New Roman"/>
          <w:b/>
          <w:color w:val="000000"/>
          <w:sz w:val="22"/>
        </w:rPr>
        <w:t>CI-1:</w:t>
        <w:tab/>
      </w:r>
      <w:r>
        <w:rPr>
          <w:rFonts w:ascii="Times New Roman" w:hAnsi="Times New Roman"/>
          <w:color w:val="000000"/>
          <w:sz w:val="22"/>
        </w:rPr>
        <w:t>Mọi giao tiếp giữa trình duyệt và máy chủ trên staging phải dùng HTTPS (TLS 1.2 trở lên, ưu tiên 1.3); HTTP phải chuyển hướng sang HTTPS.</w:t>
      </w:r>
      <w:r>
        <w:rPr>
          <w:rFonts w:ascii="Times New Roman" w:hAnsi="Times New Roman"/>
          <w:i/>
          <w:color w:val="000000"/>
          <w:sz w:val="19"/>
        </w:rPr>
        <w:t xml:space="preserve">  [Ưu tiên: P0; Nguồn: OWASP; Quyết định nhóm (D112)]</w:t>
      </w:r>
    </w:p>
    <w:p>
      <w:pPr>
        <w:tabs>
          <w:tab w:pos="1224" w:val="left"/>
        </w:tabs>
        <w:spacing w:before="20" w:after="80" w:line="276" w:lineRule="auto"/>
        <w:ind w:left="1224" w:hanging="1224"/>
      </w:pPr>
      <w:r>
        <w:rPr>
          <w:rFonts w:ascii="Times New Roman" w:hAnsi="Times New Roman"/>
          <w:b/>
          <w:color w:val="000000"/>
          <w:sz w:val="22"/>
        </w:rPr>
        <w:t>CI-2:</w:t>
        <w:tab/>
      </w:r>
      <w:r>
        <w:rPr>
          <w:rFonts w:ascii="Times New Roman" w:hAnsi="Times New Roman"/>
          <w:color w:val="000000"/>
          <w:sz w:val="22"/>
        </w:rPr>
        <w:t>Refresh token phải gửi dưới dạng cookie HttpOnly và Secure (SameSite phù hợp miền); cookie guest_uuid phải HttpOnly, Secure, SameSite=Strict; Access Token chỉ giữ trong bộ nhớ ứng dụng.</w:t>
      </w:r>
      <w:r>
        <w:rPr>
          <w:rFonts w:ascii="Times New Roman" w:hAnsi="Times New Roman"/>
          <w:i/>
          <w:color w:val="000000"/>
          <w:sz w:val="19"/>
        </w:rPr>
        <w:t xml:space="preserve">  [Ưu tiên: P0; Nguồn: BR-AUTH-004; BR-GUEST-AI-01]</w:t>
      </w:r>
    </w:p>
    <w:p>
      <w:pPr>
        <w:tabs>
          <w:tab w:pos="1224" w:val="left"/>
        </w:tabs>
        <w:spacing w:before="20" w:after="80" w:line="276" w:lineRule="auto"/>
        <w:ind w:left="1224" w:hanging="1224"/>
      </w:pPr>
      <w:r>
        <w:rPr>
          <w:rFonts w:ascii="Times New Roman" w:hAnsi="Times New Roman"/>
          <w:b/>
          <w:color w:val="000000"/>
          <w:sz w:val="22"/>
        </w:rPr>
        <w:t>CI-3:</w:t>
        <w:tab/>
      </w:r>
      <w:r>
        <w:rPr>
          <w:rFonts w:ascii="Times New Roman" w:hAnsi="Times New Roman"/>
          <w:color w:val="000000"/>
          <w:sz w:val="22"/>
        </w:rPr>
        <w:t>CORS phải chỉ cho phép danh sách miền Frontend đã cấu hình, bật credentials; không dùng ký tự đại diện *.</w:t>
      </w:r>
      <w:r>
        <w:rPr>
          <w:rFonts w:ascii="Times New Roman" w:hAnsi="Times New Roman"/>
          <w:i/>
          <w:color w:val="000000"/>
          <w:sz w:val="19"/>
        </w:rPr>
        <w:t xml:space="preserve">  [Ưu tiên: P0; Nguồn: OWASP A05]</w:t>
      </w:r>
    </w:p>
    <w:p>
      <w:pPr>
        <w:tabs>
          <w:tab w:pos="1224" w:val="left"/>
        </w:tabs>
        <w:spacing w:before="20" w:after="80" w:line="276" w:lineRule="auto"/>
        <w:ind w:left="1224" w:hanging="1224"/>
      </w:pPr>
      <w:r>
        <w:rPr>
          <w:rFonts w:ascii="Times New Roman" w:hAnsi="Times New Roman"/>
          <w:b/>
          <w:color w:val="000000"/>
          <w:sz w:val="22"/>
        </w:rPr>
        <w:t>CI-4:</w:t>
        <w:tab/>
      </w:r>
      <w:r>
        <w:rPr>
          <w:rFonts w:ascii="Times New Roman" w:hAnsi="Times New Roman"/>
          <w:color w:val="000000"/>
          <w:sz w:val="22"/>
        </w:rPr>
        <w:t>Tải tệp lên phải dùng multipart/form-data; kích thước tối đa: ảnh 5 MB, ảnh gửi AI 10 MB, video 100 MB.</w:t>
      </w:r>
      <w:r>
        <w:rPr>
          <w:rFonts w:ascii="Times New Roman" w:hAnsi="Times New Roman"/>
          <w:i/>
          <w:color w:val="000000"/>
          <w:sz w:val="19"/>
        </w:rPr>
        <w:t xml:space="preserve">  [Ưu tiên: P0; Nguồn: BR-USR-MEDIA-01; BR-AI-CV-01; BR-AI-STT-03]</w:t>
      </w:r>
    </w:p>
    <w:p>
      <w:pPr>
        <w:tabs>
          <w:tab w:pos="1224" w:val="left"/>
        </w:tabs>
        <w:spacing w:before="20" w:after="80" w:line="276" w:lineRule="auto"/>
        <w:ind w:left="1224" w:hanging="1224"/>
      </w:pPr>
      <w:r>
        <w:rPr>
          <w:rFonts w:ascii="Times New Roman" w:hAnsi="Times New Roman"/>
          <w:b/>
          <w:color w:val="000000"/>
          <w:sz w:val="22"/>
        </w:rPr>
        <w:t>CI-5:</w:t>
        <w:tab/>
      </w:r>
      <w:r>
        <w:rPr>
          <w:rFonts w:ascii="Times New Roman" w:hAnsi="Times New Roman"/>
          <w:color w:val="000000"/>
          <w:sz w:val="22"/>
        </w:rPr>
        <w:t>Tác vụ nền chạy lâu (trích công thức từ video, nạp kho tri thức) phải xử lý bất đồng bộ và thông báo kết quả bằng SignalR hoặc thăm dò trạng thái; Frontend không bị treo.</w:t>
      </w:r>
      <w:r>
        <w:rPr>
          <w:rFonts w:ascii="Times New Roman" w:hAnsi="Times New Roman"/>
          <w:i/>
          <w:color w:val="000000"/>
          <w:sz w:val="19"/>
        </w:rPr>
        <w:t xml:space="preserve">  [Ưu tiên: P1; Nguồn: FN-POST-10; FN-CHAT-07]</w:t>
      </w:r>
    </w:p>
    <w:p>
      <w:pPr>
        <w:tabs>
          <w:tab w:pos="1224" w:val="left"/>
        </w:tabs>
        <w:spacing w:before="20" w:after="80" w:line="276" w:lineRule="auto"/>
        <w:ind w:left="1224" w:hanging="1224"/>
      </w:pPr>
      <w:r>
        <w:rPr>
          <w:rFonts w:ascii="Times New Roman" w:hAnsi="Times New Roman"/>
          <w:b/>
          <w:color w:val="000000"/>
          <w:sz w:val="22"/>
        </w:rPr>
        <w:t>CI-6:</w:t>
        <w:tab/>
      </w:r>
      <w:r>
        <w:rPr>
          <w:rFonts w:ascii="Times New Roman" w:hAnsi="Times New Roman"/>
          <w:color w:val="000000"/>
          <w:sz w:val="22"/>
        </w:rPr>
        <w:t>Mọi lời gọi giữa Backend và dịch vụ nội bộ (AI service, Qdrant) phải có thời gian chờ rõ ràng và mã tương quan X-Correlation-Id để truy vết.</w:t>
      </w:r>
      <w:r>
        <w:rPr>
          <w:rFonts w:ascii="Times New Roman" w:hAnsi="Times New Roman"/>
          <w:i/>
          <w:color w:val="000000"/>
          <w:sz w:val="19"/>
        </w:rPr>
        <w:t xml:space="preserve">  [Ưu tiên: P1; Nguồn: Quyết định nhóm (D112)]</w:t>
      </w:r>
    </w:p>
    <w:p>
      <w:pPr>
        <w:pStyle w:val="Heading1"/>
      </w:pPr>
      <w:r>
        <w:rPr>
          <w:color w:val="000000"/>
        </w:rPr>
        <w:t>5. Đặc tả thuộc tính chất lượng (Quality Attributes Specification)</w:t>
      </w:r>
    </w:p>
    <w:p>
      <w:pPr>
        <w:spacing w:before="0" w:after="80" w:line="276" w:lineRule="auto"/>
      </w:pPr>
      <w:r>
        <w:rPr>
          <w:rFonts w:ascii="Times New Roman" w:hAnsi="Times New Roman"/>
          <w:b w:val="0"/>
          <w:i w:val="0"/>
          <w:color w:val="000000"/>
          <w:sz w:val="22"/>
        </w:rPr>
        <w:t>Các yêu cầu dưới đây cụ thể, định lượng và kiểm chứng được. Yêu cầu thông thường viết theo dạng "[MÃ]: Hệ thống phải ..."; các thuộc tính quan trọng hoặc khó đo được đặc tả thêm bằng bảng Planguage.</w:t>
      </w:r>
    </w:p>
    <w:p>
      <w:pPr>
        <w:pStyle w:val="Heading2"/>
      </w:pPr>
      <w:r>
        <w:rPr>
          <w:color w:val="000000"/>
        </w:rPr>
        <w:t>5.1. Yêu cầu khả dụng (Usability)</w:t>
      </w:r>
    </w:p>
    <w:p>
      <w:pPr>
        <w:spacing w:before="0" w:after="80" w:line="276" w:lineRule="auto"/>
      </w:pPr>
      <w:r>
        <w:rPr>
          <w:rFonts w:ascii="Times New Roman" w:hAnsi="Times New Roman"/>
          <w:b w:val="0"/>
          <w:i/>
          <w:color w:val="000000"/>
          <w:sz w:val="22"/>
        </w:rPr>
        <w:t>Mức độ dễ học, hiệu quả thao tác và khôi phục lỗi.</w:t>
      </w:r>
    </w:p>
    <w:p>
      <w:pPr>
        <w:tabs>
          <w:tab w:pos="1224" w:val="left"/>
        </w:tabs>
        <w:spacing w:before="20" w:after="80" w:line="276" w:lineRule="auto"/>
        <w:ind w:left="1224" w:hanging="1224"/>
      </w:pPr>
      <w:r>
        <w:rPr>
          <w:rFonts w:ascii="Times New Roman" w:hAnsi="Times New Roman"/>
          <w:b/>
          <w:color w:val="000000"/>
          <w:sz w:val="22"/>
        </w:rPr>
        <w:t>USE-1:</w:t>
        <w:tab/>
      </w:r>
      <w:r>
        <w:rPr>
          <w:rFonts w:ascii="Times New Roman" w:hAnsi="Times New Roman"/>
          <w:color w:val="000000"/>
          <w:sz w:val="22"/>
        </w:rPr>
        <w:t>Hệ thống phải cho phép người dùng quét hoặc nhập mã vạch và xem kết luận Xanh/Vàng/Đỏ trong không quá 3 thao tác tương tác kể từ trang chủ.</w:t>
      </w:r>
      <w:r>
        <w:rPr>
          <w:rFonts w:ascii="Times New Roman" w:hAnsi="Times New Roman"/>
          <w:i/>
          <w:color w:val="000000"/>
          <w:sz w:val="19"/>
        </w:rPr>
        <w:t xml:space="preserve">  [Ưu tiên: P1; Nguồn: UC-11; BR-USR-09]</w:t>
      </w:r>
    </w:p>
    <w:p>
      <w:pPr>
        <w:tabs>
          <w:tab w:pos="1224" w:val="left"/>
        </w:tabs>
        <w:spacing w:before="20" w:after="80" w:line="276" w:lineRule="auto"/>
        <w:ind w:left="1224" w:hanging="1224"/>
      </w:pPr>
      <w:r>
        <w:rPr>
          <w:rFonts w:ascii="Times New Roman" w:hAnsi="Times New Roman"/>
          <w:b/>
          <w:color w:val="000000"/>
          <w:sz w:val="22"/>
        </w:rPr>
        <w:t>USE-2:</w:t>
        <w:tab/>
      </w:r>
      <w:r>
        <w:rPr>
          <w:rFonts w:ascii="Times New Roman" w:hAnsi="Times New Roman"/>
          <w:color w:val="000000"/>
          <w:sz w:val="22"/>
        </w:rPr>
        <w:t>Ít nhất 90% người dùng lần đầu phải hoàn tất đăng ký, xác thực OTP và đăng nhập mà không cần hướng dẫn, trong tối đa 3 phút.</w:t>
      </w:r>
      <w:r>
        <w:rPr>
          <w:rFonts w:ascii="Times New Roman" w:hAnsi="Times New Roman"/>
          <w:i/>
          <w:color w:val="000000"/>
          <w:sz w:val="19"/>
        </w:rPr>
        <w:t xml:space="preserve">  [Ưu tiên: P1; Nguồn: UC-01; Quyết định nhóm (D112)]</w:t>
      </w:r>
    </w:p>
    <w:p>
      <w:pPr>
        <w:tabs>
          <w:tab w:pos="1224" w:val="left"/>
        </w:tabs>
        <w:spacing w:before="20" w:after="80" w:line="276" w:lineRule="auto"/>
        <w:ind w:left="1224" w:hanging="1224"/>
      </w:pPr>
      <w:r>
        <w:rPr>
          <w:rFonts w:ascii="Times New Roman" w:hAnsi="Times New Roman"/>
          <w:b/>
          <w:color w:val="000000"/>
          <w:sz w:val="22"/>
        </w:rPr>
        <w:t>USE-3:</w:t>
        <w:tab/>
      </w:r>
      <w:r>
        <w:rPr>
          <w:rFonts w:ascii="Times New Roman" w:hAnsi="Times New Roman"/>
          <w:color w:val="000000"/>
          <w:sz w:val="22"/>
        </w:rPr>
        <w:t>Ít nhất 80% thành viên lần đầu phải tạo được thực đơn tuần và xem danh sách đi chợ mà không cần hướng dẫn.</w:t>
      </w:r>
      <w:r>
        <w:rPr>
          <w:rFonts w:ascii="Times New Roman" w:hAnsi="Times New Roman"/>
          <w:i/>
          <w:color w:val="000000"/>
          <w:sz w:val="19"/>
        </w:rPr>
        <w:t xml:space="preserve">  [Ưu tiên: P1; Nguồn: UC-08; Quyết định nhóm (D112)]</w:t>
      </w:r>
    </w:p>
    <w:p>
      <w:pPr>
        <w:tabs>
          <w:tab w:pos="1224" w:val="left"/>
        </w:tabs>
        <w:spacing w:before="20" w:after="80" w:line="276" w:lineRule="auto"/>
        <w:ind w:left="1224" w:hanging="1224"/>
      </w:pPr>
      <w:r>
        <w:rPr>
          <w:rFonts w:ascii="Times New Roman" w:hAnsi="Times New Roman"/>
          <w:b/>
          <w:color w:val="000000"/>
          <w:sz w:val="22"/>
        </w:rPr>
        <w:t>USE-4:</w:t>
        <w:tab/>
      </w:r>
      <w:r>
        <w:rPr>
          <w:rFonts w:ascii="Times New Roman" w:hAnsi="Times New Roman"/>
          <w:color w:val="000000"/>
          <w:sz w:val="22"/>
        </w:rPr>
        <w:t>Mọi thao tác kéo dài hơn 1 giây phải có chỉ báo đang xử lý và vô hiệu hóa nút để chống bấm đúp.</w:t>
      </w:r>
      <w:r>
        <w:rPr>
          <w:rFonts w:ascii="Times New Roman" w:hAnsi="Times New Roman"/>
          <w:i/>
          <w:color w:val="000000"/>
          <w:sz w:val="19"/>
        </w:rPr>
        <w:t xml:space="preserve">  [Ưu tiên: P1; Nguồn: Quyết định nhóm (D112)]</w:t>
      </w:r>
    </w:p>
    <w:p>
      <w:pPr>
        <w:tabs>
          <w:tab w:pos="1224" w:val="left"/>
        </w:tabs>
        <w:spacing w:before="20" w:after="80" w:line="276" w:lineRule="auto"/>
        <w:ind w:left="1224" w:hanging="1224"/>
      </w:pPr>
      <w:r>
        <w:rPr>
          <w:rFonts w:ascii="Times New Roman" w:hAnsi="Times New Roman"/>
          <w:b/>
          <w:color w:val="000000"/>
          <w:sz w:val="22"/>
        </w:rPr>
        <w:t>USE-5:</w:t>
        <w:tab/>
      </w:r>
      <w:r>
        <w:rPr>
          <w:rFonts w:ascii="Times New Roman" w:hAnsi="Times New Roman"/>
          <w:color w:val="000000"/>
          <w:sz w:val="22"/>
        </w:rPr>
        <w:t>Biểu mẫu phải kiểm tra dữ liệu ngay khi nhập và nêu rõ khoảng hợp lệ (ví dụ chiều cao 50–250 cm, cân nặng 20–300 kg).</w:t>
      </w:r>
      <w:r>
        <w:rPr>
          <w:rFonts w:ascii="Times New Roman" w:hAnsi="Times New Roman"/>
          <w:i/>
          <w:color w:val="000000"/>
          <w:sz w:val="19"/>
        </w:rPr>
        <w:t xml:space="preserve">  [Ưu tiên: P1; Nguồn: FN-PROF-04; BR-USR-02]</w:t>
      </w:r>
    </w:p>
    <w:p>
      <w:pPr>
        <w:pStyle w:val="Heading2"/>
      </w:pPr>
      <w:r>
        <w:rPr>
          <w:color w:val="000000"/>
        </w:rPr>
        <w:t>5.2. Yêu cầu hiệu năng (Performance)</w:t>
      </w:r>
    </w:p>
    <w:p>
      <w:pPr>
        <w:spacing w:before="0" w:after="80" w:line="276" w:lineRule="auto"/>
      </w:pPr>
      <w:r>
        <w:rPr>
          <w:rFonts w:ascii="Times New Roman" w:hAnsi="Times New Roman"/>
          <w:b w:val="0"/>
          <w:i/>
          <w:color w:val="000000"/>
          <w:sz w:val="22"/>
        </w:rPr>
        <w:t>Thời gian phản hồi, thông lượng và năng lực xử lý đồng thời.</w:t>
      </w:r>
    </w:p>
    <w:p>
      <w:pPr>
        <w:tabs>
          <w:tab w:pos="1224" w:val="left"/>
        </w:tabs>
        <w:spacing w:before="20" w:after="80" w:line="276" w:lineRule="auto"/>
        <w:ind w:left="1224" w:hanging="1224"/>
      </w:pPr>
      <w:r>
        <w:rPr>
          <w:rFonts w:ascii="Times New Roman" w:hAnsi="Times New Roman"/>
          <w:b/>
          <w:color w:val="000000"/>
          <w:sz w:val="22"/>
        </w:rPr>
        <w:t>PER-1:</w:t>
        <w:tab/>
      </w:r>
      <w:r>
        <w:rPr>
          <w:rFonts w:ascii="Times New Roman" w:hAnsi="Times New Roman"/>
          <w:color w:val="000000"/>
          <w:sz w:val="22"/>
        </w:rPr>
        <w:t>Hệ thống phải xử lý 100 người dùng đồng thời với độ trễ P95 ≤ 500 ms cho các API đọc không gọi AI.</w:t>
      </w:r>
      <w:r>
        <w:rPr>
          <w:rFonts w:ascii="Times New Roman" w:hAnsi="Times New Roman"/>
          <w:i/>
          <w:color w:val="000000"/>
          <w:sz w:val="19"/>
        </w:rPr>
        <w:t xml:space="preserve">  [Ưu tiên: P0; Nguồn: API_Master (NFR toàn cục); Quyết định nhóm (D112)]</w:t>
      </w:r>
    </w:p>
    <w:p>
      <w:pPr>
        <w:tabs>
          <w:tab w:pos="1224" w:val="left"/>
        </w:tabs>
        <w:spacing w:before="20" w:after="80" w:line="276" w:lineRule="auto"/>
        <w:ind w:left="1224" w:hanging="1224"/>
      </w:pPr>
      <w:r>
        <w:rPr>
          <w:rFonts w:ascii="Times New Roman" w:hAnsi="Times New Roman"/>
          <w:b/>
          <w:color w:val="000000"/>
          <w:sz w:val="22"/>
        </w:rPr>
        <w:t>PER-2:</w:t>
        <w:tab/>
      </w:r>
      <w:r>
        <w:rPr>
          <w:rFonts w:ascii="Times New Roman" w:hAnsi="Times New Roman"/>
          <w:color w:val="000000"/>
          <w:sz w:val="22"/>
        </w:rPr>
        <w:t>Truy vấn tìm kiếm công thức/bài viết phải trả kết quả trong ≤ 400 ms (có bộ nhớ đệm) và ≤ 800 ms (truy vấn trực tiếp) với 1.000 bản ghi.</w:t>
      </w:r>
      <w:r>
        <w:rPr>
          <w:rFonts w:ascii="Times New Roman" w:hAnsi="Times New Roman"/>
          <w:i/>
          <w:color w:val="000000"/>
          <w:sz w:val="19"/>
        </w:rPr>
        <w:t xml:space="preserve">  [Ưu tiên: P0; Nguồn: FN-POST-01]</w:t>
      </w:r>
    </w:p>
    <w:p>
      <w:pPr>
        <w:tabs>
          <w:tab w:pos="1224" w:val="left"/>
        </w:tabs>
        <w:spacing w:before="20" w:after="80" w:line="276" w:lineRule="auto"/>
        <w:ind w:left="1224" w:hanging="1224"/>
      </w:pPr>
      <w:r>
        <w:rPr>
          <w:rFonts w:ascii="Times New Roman" w:hAnsi="Times New Roman"/>
          <w:b/>
          <w:color w:val="000000"/>
          <w:sz w:val="22"/>
        </w:rPr>
        <w:t>PER-3:</w:t>
        <w:tab/>
      </w:r>
      <w:r>
        <w:rPr>
          <w:rFonts w:ascii="Times New Roman" w:hAnsi="Times New Roman"/>
          <w:color w:val="000000"/>
          <w:sz w:val="22"/>
        </w:rPr>
        <w:t>Các API xác thực phải đạt: đăng nhập ≤ 500 ms, làm mới token ≤ 200 ms, khởi tạo phiên Khách ≤ 300 ms.</w:t>
      </w:r>
      <w:r>
        <w:rPr>
          <w:rFonts w:ascii="Times New Roman" w:hAnsi="Times New Roman"/>
          <w:i/>
          <w:color w:val="000000"/>
          <w:sz w:val="19"/>
        </w:rPr>
        <w:t xml:space="preserve">  [Ưu tiên: P0; Nguồn: FN-AUTH-08, 09, 01]</w:t>
      </w:r>
    </w:p>
    <w:p>
      <w:pPr>
        <w:tabs>
          <w:tab w:pos="1224" w:val="left"/>
        </w:tabs>
        <w:spacing w:before="20" w:after="80" w:line="276" w:lineRule="auto"/>
        <w:ind w:left="1224" w:hanging="1224"/>
      </w:pPr>
      <w:r>
        <w:rPr>
          <w:rFonts w:ascii="Times New Roman" w:hAnsi="Times New Roman"/>
          <w:b/>
          <w:color w:val="000000"/>
          <w:sz w:val="22"/>
        </w:rPr>
        <w:t>PER-4:</w:t>
        <w:tab/>
      </w:r>
      <w:r>
        <w:rPr>
          <w:rFonts w:ascii="Times New Roman" w:hAnsi="Times New Roman"/>
          <w:color w:val="000000"/>
          <w:sz w:val="22"/>
        </w:rPr>
        <w:t>Sinh thực đơn tuần: lời gọi AI tối đa 4 giây rồi chuyển sang thực đơn mẫu; tổng thời gian ≤ 8 giây khi dùng AI và ≤ 2 giây khi dùng phương án dự phòng.</w:t>
      </w:r>
      <w:r>
        <w:rPr>
          <w:rFonts w:ascii="Times New Roman" w:hAnsi="Times New Roman"/>
          <w:i/>
          <w:color w:val="000000"/>
          <w:sz w:val="19"/>
        </w:rPr>
        <w:t xml:space="preserve">  [Ưu tiên: P0; Nguồn: FN-MEAL-01; BR-ADM-AI-002]</w:t>
      </w:r>
    </w:p>
    <w:p>
      <w:pPr>
        <w:tabs>
          <w:tab w:pos="1224" w:val="left"/>
        </w:tabs>
        <w:spacing w:before="20" w:after="80" w:line="276" w:lineRule="auto"/>
        <w:ind w:left="1224" w:hanging="1224"/>
      </w:pPr>
      <w:r>
        <w:rPr>
          <w:rFonts w:ascii="Times New Roman" w:hAnsi="Times New Roman"/>
          <w:b/>
          <w:color w:val="000000"/>
          <w:sz w:val="22"/>
        </w:rPr>
        <w:t>PER-5:</w:t>
        <w:tab/>
      </w:r>
      <w:r>
        <w:rPr>
          <w:rFonts w:ascii="Times New Roman" w:hAnsi="Times New Roman"/>
          <w:color w:val="000000"/>
          <w:sz w:val="22"/>
        </w:rPr>
        <w:t>Chatbot phải trả lời trong ≤ 8 giây (có thể phát luồng SSE); bước RAG (embedding câu hỏi + tìm Qdrant) ≤ 1,5 giây ở P95 và bị bỏ qua nếu quá 3 giây.</w:t>
      </w:r>
      <w:r>
        <w:rPr>
          <w:rFonts w:ascii="Times New Roman" w:hAnsi="Times New Roman"/>
          <w:i/>
          <w:color w:val="000000"/>
          <w:sz w:val="19"/>
        </w:rPr>
        <w:t xml:space="preserve">  [Ưu tiên: P0; Nguồn: FN-CHAT-02; Quyết định D99]</w:t>
      </w:r>
    </w:p>
    <w:p>
      <w:pPr>
        <w:tabs>
          <w:tab w:pos="1224" w:val="left"/>
        </w:tabs>
        <w:spacing w:before="20" w:after="80" w:line="276" w:lineRule="auto"/>
        <w:ind w:left="1224" w:hanging="1224"/>
      </w:pPr>
      <w:r>
        <w:rPr>
          <w:rFonts w:ascii="Times New Roman" w:hAnsi="Times New Roman"/>
          <w:b/>
          <w:color w:val="000000"/>
          <w:sz w:val="22"/>
        </w:rPr>
        <w:t>PER-6:</w:t>
        <w:tab/>
      </w:r>
      <w:r>
        <w:rPr>
          <w:rFonts w:ascii="Times New Roman" w:hAnsi="Times New Roman"/>
          <w:color w:val="000000"/>
          <w:sz w:val="22"/>
        </w:rPr>
        <w:t>Nhận diện ảnh tủ lạnh phải hoàn tất trong ≤ 6 giây; tra mã vạch ≤ 2 giây (≤ 400 ms nếu đã có trong cơ sở dữ liệu).</w:t>
      </w:r>
      <w:r>
        <w:rPr>
          <w:rFonts w:ascii="Times New Roman" w:hAnsi="Times New Roman"/>
          <w:i/>
          <w:color w:val="000000"/>
          <w:sz w:val="19"/>
        </w:rPr>
        <w:t xml:space="preserve">  [Ưu tiên: P0; Nguồn: FN-VIS-01; FN-BAR-01]</w:t>
      </w:r>
    </w:p>
    <w:p>
      <w:pPr>
        <w:tabs>
          <w:tab w:pos="1224" w:val="left"/>
        </w:tabs>
        <w:spacing w:before="20" w:after="80" w:line="276" w:lineRule="auto"/>
        <w:ind w:left="1224" w:hanging="1224"/>
      </w:pPr>
      <w:r>
        <w:rPr>
          <w:rFonts w:ascii="Times New Roman" w:hAnsi="Times New Roman"/>
          <w:b/>
          <w:color w:val="000000"/>
          <w:sz w:val="22"/>
        </w:rPr>
        <w:t>PER-7:</w:t>
        <w:tab/>
      </w:r>
      <w:r>
        <w:rPr>
          <w:rFonts w:ascii="Times New Roman" w:hAnsi="Times New Roman"/>
          <w:color w:val="000000"/>
          <w:sz w:val="22"/>
        </w:rPr>
        <w:t>Trích công thức từ video 5 phút phải chạy nền và hoàn tất trong ≤ 90 giây; phản hồi nhận yêu cầu ≤ 5 giây.</w:t>
      </w:r>
      <w:r>
        <w:rPr>
          <w:rFonts w:ascii="Times New Roman" w:hAnsi="Times New Roman"/>
          <w:i/>
          <w:color w:val="000000"/>
          <w:sz w:val="19"/>
        </w:rPr>
        <w:t xml:space="preserve">  [Ưu tiên: P1; Nguồn: FN-POST-10; FN-POST-08]</w:t>
      </w:r>
    </w:p>
    <w:p>
      <w:pPr>
        <w:tabs>
          <w:tab w:pos="1224" w:val="left"/>
        </w:tabs>
        <w:spacing w:before="20" w:after="80" w:line="276" w:lineRule="auto"/>
        <w:ind w:left="1224" w:hanging="1224"/>
      </w:pPr>
      <w:r>
        <w:rPr>
          <w:rFonts w:ascii="Times New Roman" w:hAnsi="Times New Roman"/>
          <w:b/>
          <w:color w:val="000000"/>
          <w:sz w:val="22"/>
        </w:rPr>
        <w:t>PER-8:</w:t>
        <w:tab/>
      </w:r>
      <w:r>
        <w:rPr>
          <w:rFonts w:ascii="Times New Roman" w:hAnsi="Times New Roman"/>
          <w:color w:val="000000"/>
          <w:sz w:val="22"/>
        </w:rPr>
        <w:t>Các API khác phải đạt: gửi bài/công thức có kiểm duyệt AI ≤ 3 giây; danh sách thực đơn ≤ 300 ms; tìm quán ≤ 600 ms; chi tiết quán ≤ 300 ms; calo thực đơn ≤ 300 ms; tạo đơn thanh toán ≤ 2 giây; xuất PDF ≤ 3 giây.</w:t>
      </w:r>
      <w:r>
        <w:rPr>
          <w:rFonts w:ascii="Times New Roman" w:hAnsi="Times New Roman"/>
          <w:i/>
          <w:color w:val="000000"/>
          <w:sz w:val="19"/>
        </w:rPr>
        <w:t xml:space="preserve">  [Ưu tiên: P1; Nguồn: FN-POST-03; FN-MEAL-02, 07, 08; FN-MAP-01, 02; FN-SUB-02]</w:t>
      </w:r>
    </w:p>
    <w:p>
      <w:pPr>
        <w:tabs>
          <w:tab w:pos="1224" w:val="left"/>
        </w:tabs>
        <w:spacing w:before="20" w:after="80" w:line="276" w:lineRule="auto"/>
        <w:ind w:left="1224" w:hanging="1224"/>
      </w:pPr>
      <w:r>
        <w:rPr>
          <w:rFonts w:ascii="Times New Roman" w:hAnsi="Times New Roman"/>
          <w:b/>
          <w:color w:val="000000"/>
          <w:sz w:val="22"/>
        </w:rPr>
        <w:t>PER-9:</w:t>
        <w:tab/>
      </w:r>
      <w:r>
        <w:rPr>
          <w:rFonts w:ascii="Times New Roman" w:hAnsi="Times New Roman"/>
          <w:color w:val="000000"/>
          <w:sz w:val="22"/>
        </w:rPr>
        <w:t>Webhook thanh toán phải phản hồi 200 trong ≤ 1 giây để cổng không gửi lại.</w:t>
      </w:r>
      <w:r>
        <w:rPr>
          <w:rFonts w:ascii="Times New Roman" w:hAnsi="Times New Roman"/>
          <w:i/>
          <w:color w:val="000000"/>
          <w:sz w:val="19"/>
        </w:rPr>
        <w:t xml:space="preserve">  [Ưu tiên: P0; Nguồn: FN-SUB-03]</w:t>
      </w:r>
    </w:p>
    <w:p>
      <w:pPr>
        <w:tabs>
          <w:tab w:pos="1224" w:val="left"/>
        </w:tabs>
        <w:spacing w:before="20" w:after="80" w:line="276" w:lineRule="auto"/>
        <w:ind w:left="1224" w:hanging="1224"/>
      </w:pPr>
      <w:r>
        <w:rPr>
          <w:rFonts w:ascii="Times New Roman" w:hAnsi="Times New Roman"/>
          <w:b/>
          <w:color w:val="000000"/>
          <w:sz w:val="22"/>
        </w:rPr>
        <w:t>PER-10:</w:t>
        <w:tab/>
      </w:r>
      <w:r>
        <w:rPr>
          <w:rFonts w:ascii="Times New Roman" w:hAnsi="Times New Roman"/>
          <w:color w:val="000000"/>
          <w:sz w:val="22"/>
        </w:rPr>
        <w:t>Đọc/ghi Redis cho hạn mức và phiên phải hoàn tất trong ≤ 20 ms.</w:t>
      </w:r>
      <w:r>
        <w:rPr>
          <w:rFonts w:ascii="Times New Roman" w:hAnsi="Times New Roman"/>
          <w:i/>
          <w:color w:val="000000"/>
          <w:sz w:val="19"/>
        </w:rPr>
        <w:t xml:space="preserve">  [Ưu tiên: P1; Nguồn: Quyết định nhóm (D112)]</w:t>
      </w:r>
    </w:p>
    <w:p>
      <w:pPr>
        <w:tabs>
          <w:tab w:pos="1224" w:val="left"/>
        </w:tabs>
        <w:spacing w:before="20" w:after="80" w:line="276" w:lineRule="auto"/>
        <w:ind w:left="1224" w:hanging="1224"/>
      </w:pPr>
      <w:r>
        <w:rPr>
          <w:rFonts w:ascii="Times New Roman" w:hAnsi="Times New Roman"/>
          <w:b/>
          <w:color w:val="000000"/>
          <w:sz w:val="22"/>
        </w:rPr>
        <w:t>PER-11:</w:t>
        <w:tab/>
      </w:r>
      <w:r>
        <w:rPr>
          <w:rFonts w:ascii="Times New Roman" w:hAnsi="Times New Roman"/>
          <w:color w:val="000000"/>
          <w:sz w:val="22"/>
        </w:rPr>
        <w:t>Trang chủ phải đạt Largest Contentful Paint ≤ 2,5 giây trên mạng 4G giả lập và điểm Lighthouse Performance di động ≥ 70; gói JavaScript ban đầu (gzip) ≤ 300 KB.</w:t>
      </w:r>
      <w:r>
        <w:rPr>
          <w:rFonts w:ascii="Times New Roman" w:hAnsi="Times New Roman"/>
          <w:i/>
          <w:color w:val="000000"/>
          <w:sz w:val="19"/>
        </w:rPr>
        <w:t xml:space="preserve">  [Ưu tiên: P1; Nguồn: Quyết định nhóm (D112)]</w:t>
      </w:r>
    </w:p>
    <w:p>
      <w:pPr>
        <w:tabs>
          <w:tab w:pos="1224" w:val="left"/>
        </w:tabs>
        <w:spacing w:before="20" w:after="80" w:line="276" w:lineRule="auto"/>
        <w:ind w:left="1224" w:hanging="1224"/>
      </w:pPr>
      <w:r>
        <w:rPr>
          <w:rFonts w:ascii="Times New Roman" w:hAnsi="Times New Roman"/>
          <w:b/>
          <w:color w:val="000000"/>
          <w:sz w:val="22"/>
        </w:rPr>
        <w:t>PER-12:</w:t>
        <w:tab/>
      </w:r>
      <w:r>
        <w:rPr>
          <w:rFonts w:ascii="Times New Roman" w:hAnsi="Times New Roman"/>
          <w:color w:val="000000"/>
          <w:sz w:val="22"/>
        </w:rPr>
        <w:t>Truy vấn nhật ký kiểm toán phải trả ≤ 600 ms và dashboard LlmOps ≤ 800 ms với 100.000 bản ghi; thống kê tổng quan ≤ 1 giây (đệm 5 phút).</w:t>
      </w:r>
      <w:r>
        <w:rPr>
          <w:rFonts w:ascii="Times New Roman" w:hAnsi="Times New Roman"/>
          <w:i/>
          <w:color w:val="000000"/>
          <w:sz w:val="19"/>
        </w:rPr>
        <w:t xml:space="preserve">  [Ưu tiên: P2; Nguồn: FN-ADM-17, 16, 18]</w:t>
      </w:r>
    </w:p>
    <w:p>
      <w:pPr>
        <w:tabs>
          <w:tab w:pos="1224" w:val="left"/>
        </w:tabs>
        <w:spacing w:before="20" w:after="80" w:line="276" w:lineRule="auto"/>
        <w:ind w:left="1224" w:hanging="1224"/>
      </w:pPr>
      <w:r>
        <w:rPr>
          <w:rFonts w:ascii="Times New Roman" w:hAnsi="Times New Roman"/>
          <w:b/>
          <w:color w:val="000000"/>
          <w:sz w:val="22"/>
        </w:rPr>
        <w:t>PER-13:</w:t>
        <w:tab/>
      </w:r>
      <w:r>
        <w:rPr>
          <w:rFonts w:ascii="Times New Roman" w:hAnsi="Times New Roman"/>
          <w:color w:val="000000"/>
          <w:sz w:val="22"/>
        </w:rPr>
        <w:t>Nạp kho tri thức phải đạt tốc độ ≥ 20 điểm/giây; nạp lại toàn bộ kho khoảng 2.000 điểm trong ≤ 5 phút.</w:t>
      </w:r>
      <w:r>
        <w:rPr>
          <w:rFonts w:ascii="Times New Roman" w:hAnsi="Times New Roman"/>
          <w:i/>
          <w:color w:val="000000"/>
          <w:sz w:val="19"/>
        </w:rPr>
        <w:t xml:space="preserve">  [Ưu tiên: P1; Nguồn: FN-CHAT-07]</w:t>
      </w:r>
    </w:p>
    <w:p>
      <w:pPr>
        <w:pStyle w:val="Heading3"/>
      </w:pPr>
      <w:r>
        <w:t>Bảng đặc tả Planguage: Quality.Performance.ReadLatency</w:t>
      </w:r>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Grid>
        <w:gridCol w:w="4514"/>
        <w:gridCol w:w="4514"/>
      </w:tblGrid>
      <w:tr>
        <w:trPr>
          <w:cantSplit/>
        </w:trPr>
        <w:tc>
          <w:tcPr>
            <w:tcW w:type="dxa" w:w="2376"/>
            <w:tcMar>
              <w:top w:w="100" w:type="dxa"/>
              <w:bottom w:w="100" w:type="dxa"/>
              <w:left w:w="150" w:type="dxa"/>
              <w:right w:w="150" w:type="dxa"/>
            </w:tcMar>
            <w:shd w:fill="F0F0F0"/>
          </w:tcPr>
          <w:p>
            <w:pPr>
              <w:keepNext/>
              <w:spacing w:before="30" w:after="30" w:line="269" w:lineRule="auto"/>
              <w:jc w:val="right"/>
            </w:pPr>
            <w:r/>
            <w:r>
              <w:rPr>
                <w:rFonts w:ascii="Times New Roman" w:hAnsi="Times New Roman"/>
                <w:b/>
                <w:i w:val="0"/>
                <w:strike w:val="0"/>
                <w:color w:val="000000"/>
                <w:sz w:val="19"/>
              </w:rPr>
              <w:t>TAG:</w:t>
            </w:r>
          </w:p>
        </w:tc>
        <w:tc>
          <w:tcPr>
            <w:tcW w:type="dxa" w:w="6984"/>
            <w:tcMar>
              <w:top w:w="100" w:type="dxa"/>
              <w:bottom w:w="100" w:type="dxa"/>
              <w:left w:w="150" w:type="dxa"/>
              <w:right w:w="150" w:type="dxa"/>
            </w:tcMar>
            <w:shd w:fill="F0F0F0"/>
          </w:tcPr>
          <w:p>
            <w:pPr>
              <w:keepNext/>
              <w:spacing w:before="30" w:after="30" w:line="269" w:lineRule="auto"/>
              <w:jc w:val="left"/>
            </w:pPr>
            <w:r/>
            <w:r>
              <w:rPr>
                <w:rFonts w:ascii="Times New Roman" w:hAnsi="Times New Roman"/>
                <w:b/>
                <w:i w:val="0"/>
                <w:strike w:val="0"/>
                <w:color w:val="000000"/>
                <w:sz w:val="19"/>
              </w:rPr>
              <w:t>Quality.Performance.ReadLatency</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QUALITY ATTRIBUTE: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Performance [External] | Độ trễ API đọc không gọi AI</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AMBITION:</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Người dùng duyệt công thức, bài viết và quán chay gần như tức thì ngay cả khi 100 người cùng truy cập.</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SCALE: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Thời gian (mili-giây) từ lúc gửi yêu cầu đến khi nhận đủ phản hồi, tính ở phân vị thứ 95.</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METER:</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k6 chạy kịch bản read-mix (tìm kiếm, chi tiết công thức, danh sách bài viết) 100 người dùng ảo trong 10 phút trên staging.</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BASELINE: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Dự án mới, chưa có hệ thống cũ. Mốc đo đầu tiên ghi nhận ở Sprint 6 trên dữ liệu 1.000 công thức.</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GOAL (TARGET):</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P95 ≤ 500 ms; tỷ lệ lỗi &lt; 0,1%.</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STRETCH &amp; WISH:</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STRETCH: P95 ≤ 300 ms nhờ bộ nhớ đệm Redis; WISH: P95 ≤ 150 ms.</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FAIL THRESHOLD:</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P95 &gt; 1.000 ms hoặc tỷ lệ lỗi ≥ 1% trong điều kiện tải chuẩn.</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CONSTRAINTS &amp; CONDITIONS:</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Staging 2 vCPU/4 GB; 1.000 công thức, 500 quán; mạng nội bộ.</w:t>
            </w:r>
          </w:p>
        </w:tc>
      </w:tr>
      <w:tr>
        <w:trPr>
          <w:cantSplit/>
        </w:trPr>
        <w:tc>
          <w:tcPr>
            <w:tcW w:type="dxa" w:w="2376"/>
            <w:tcMar>
              <w:top w:w="100" w:type="dxa"/>
              <w:bottom w:w="100" w:type="dxa"/>
              <w:left w:w="150" w:type="dxa"/>
              <w:right w:w="150" w:type="dxa"/>
            </w:tcMar>
          </w:tcPr>
          <w:p>
            <w:pPr>
              <w:spacing w:before="30" w:after="30" w:line="269" w:lineRule="auto"/>
              <w:jc w:val="right"/>
            </w:pPr>
            <w:r/>
            <w:r>
              <w:rPr>
                <w:rFonts w:ascii="Times New Roman" w:hAnsi="Times New Roman"/>
                <w:b/>
                <w:i w:val="0"/>
                <w:strike w:val="0"/>
                <w:color w:val="000000"/>
                <w:sz w:val="19"/>
              </w:rPr>
              <w:t>STAKEHOLDER &amp; SOURCE:</w:t>
            </w:r>
          </w:p>
        </w:tc>
        <w:tc>
          <w:tcPr>
            <w:tcW w:type="dxa" w:w="6984"/>
            <w:tcMar>
              <w:top w:w="100" w:type="dxa"/>
              <w:bottom w:w="100" w:type="dxa"/>
              <w:left w:w="150" w:type="dxa"/>
              <w:right w:w="150" w:type="dxa"/>
            </w:tcMar>
          </w:tcPr>
          <w:p>
            <w:pPr>
              <w:spacing w:before="30" w:after="30" w:line="269" w:lineRule="auto"/>
              <w:jc w:val="left"/>
            </w:pPr>
            <w:r/>
            <w:r>
              <w:rPr>
                <w:rFonts w:ascii="Times New Roman" w:hAnsi="Times New Roman"/>
                <w:b w:val="0"/>
                <w:i w:val="0"/>
                <w:strike w:val="0"/>
                <w:color w:val="000000"/>
                <w:sz w:val="19"/>
              </w:rPr>
              <w:t>Nhóm kỹ thuật | API_Master (ngưỡng theo chức năng) | PER-1, PER-2</w:t>
            </w:r>
          </w:p>
        </w:tc>
      </w:tr>
    </w:tbl>
    <w:p>
      <w:pPr>
        <w:spacing w:after="160"/>
      </w:pPr>
    </w:p>
    <w:p>
      <w:pPr>
        <w:pStyle w:val="Heading3"/>
      </w:pPr>
      <w:r>
        <w:t>Bảng đặc tả Planguage: Quality.Performance.AiMealPlanTime</w:t>
      </w:r>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Grid>
        <w:gridCol w:w="4514"/>
        <w:gridCol w:w="4514"/>
      </w:tblGrid>
      <w:tr>
        <w:trPr>
          <w:cantSplit/>
        </w:trPr>
        <w:tc>
          <w:tcPr>
            <w:tcW w:type="dxa" w:w="2376"/>
            <w:tcMar>
              <w:top w:w="100" w:type="dxa"/>
              <w:bottom w:w="100" w:type="dxa"/>
              <w:left w:w="150" w:type="dxa"/>
              <w:right w:w="150" w:type="dxa"/>
            </w:tcMar>
            <w:shd w:fill="F0F0F0"/>
          </w:tcPr>
          <w:p>
            <w:pPr>
              <w:keepNext/>
              <w:spacing w:before="30" w:after="30" w:line="269" w:lineRule="auto"/>
              <w:jc w:val="right"/>
            </w:pPr>
            <w:r/>
            <w:r>
              <w:rPr>
                <w:rFonts w:ascii="Times New Roman" w:hAnsi="Times New Roman"/>
                <w:b/>
                <w:i w:val="0"/>
                <w:strike w:val="0"/>
                <w:color w:val="000000"/>
                <w:sz w:val="19"/>
              </w:rPr>
              <w:t>TAG:</w:t>
            </w:r>
          </w:p>
        </w:tc>
        <w:tc>
          <w:tcPr>
            <w:tcW w:type="dxa" w:w="6984"/>
            <w:tcMar>
              <w:top w:w="100" w:type="dxa"/>
              <w:bottom w:w="100" w:type="dxa"/>
              <w:left w:w="150" w:type="dxa"/>
              <w:right w:w="150" w:type="dxa"/>
            </w:tcMar>
            <w:shd w:fill="F0F0F0"/>
          </w:tcPr>
          <w:p>
            <w:pPr>
              <w:keepNext/>
              <w:spacing w:before="30" w:after="30" w:line="269" w:lineRule="auto"/>
              <w:jc w:val="left"/>
            </w:pPr>
            <w:r/>
            <w:r>
              <w:rPr>
                <w:rFonts w:ascii="Times New Roman" w:hAnsi="Times New Roman"/>
                <w:b/>
                <w:i w:val="0"/>
                <w:strike w:val="0"/>
                <w:color w:val="000000"/>
                <w:sz w:val="19"/>
              </w:rPr>
              <w:t>Quality.Performance.AiMealPlanTime</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QUALITY ATTRIBUTE: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Performance [External] | Thời gian tạo thực đơn tuần bằng AI</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AMBITION:</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Thành viên nhận thực đơn tuần trong vài giây và luôn nhận được kết quả, kể cả khi AI chậm hoặc lỗi.</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SCALE: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Thời gian (giây) từ khi gửi yêu cầu POST /meal-plans đến khi nhận thực đơn 21 bữa.</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METER:</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Log thời gian xử lý + E2E giả lập Gemini chậm 5 giây và Gemini lỗi.</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BASELINE: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Không có (tính năng mới); lập thực đơn thủ công tốn hàng chục phút.</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GOAL (TARGET):</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P95 ≤ 8 giây khi dùng AI (lời gọi AI tối đa 4 giây); ≤ 2 giây khi dùng thực đơn mẫu dự phòng.</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STRETCH &amp; WISH:</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STRETCH: P95 ≤ 5 giây; WISH: ≤ 3 giây.</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FAIL THRESHOLD:</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Quá 10 giây không có kết quả hoặc trả lỗi thay vì thực đơn mẫu khi AI chậm.</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CONSTRAINTS &amp; CONDITIONS:</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Gemini 2.5 Flash; hồ sơ có 5 nhóm dị ứng; kho ≥ 30 công thức đã duyệt.</w:t>
            </w:r>
          </w:p>
        </w:tc>
      </w:tr>
      <w:tr>
        <w:trPr>
          <w:cantSplit/>
        </w:trPr>
        <w:tc>
          <w:tcPr>
            <w:tcW w:type="dxa" w:w="2376"/>
            <w:tcMar>
              <w:top w:w="100" w:type="dxa"/>
              <w:bottom w:w="100" w:type="dxa"/>
              <w:left w:w="150" w:type="dxa"/>
              <w:right w:w="150" w:type="dxa"/>
            </w:tcMar>
          </w:tcPr>
          <w:p>
            <w:pPr>
              <w:spacing w:before="30" w:after="30" w:line="269" w:lineRule="auto"/>
              <w:jc w:val="right"/>
            </w:pPr>
            <w:r/>
            <w:r>
              <w:rPr>
                <w:rFonts w:ascii="Times New Roman" w:hAnsi="Times New Roman"/>
                <w:b/>
                <w:i w:val="0"/>
                <w:strike w:val="0"/>
                <w:color w:val="000000"/>
                <w:sz w:val="19"/>
              </w:rPr>
              <w:t>STAKEHOLDER &amp; SOURCE:</w:t>
            </w:r>
          </w:p>
        </w:tc>
        <w:tc>
          <w:tcPr>
            <w:tcW w:type="dxa" w:w="6984"/>
            <w:tcMar>
              <w:top w:w="100" w:type="dxa"/>
              <w:bottom w:w="100" w:type="dxa"/>
              <w:left w:w="150" w:type="dxa"/>
              <w:right w:w="150" w:type="dxa"/>
            </w:tcMar>
          </w:tcPr>
          <w:p>
            <w:pPr>
              <w:spacing w:before="30" w:after="30" w:line="269" w:lineRule="auto"/>
              <w:jc w:val="left"/>
            </w:pPr>
            <w:r/>
            <w:r>
              <w:rPr>
                <w:rFonts w:ascii="Times New Roman" w:hAnsi="Times New Roman"/>
                <w:b w:val="0"/>
                <w:i w:val="0"/>
                <w:strike w:val="0"/>
                <w:color w:val="000000"/>
                <w:sz w:val="19"/>
              </w:rPr>
              <w:t>BR-USR-07, BR-ADM-AI-002 | FN-MEAL-01 | PER-4</w:t>
            </w:r>
          </w:p>
        </w:tc>
      </w:tr>
    </w:tbl>
    <w:p>
      <w:pPr>
        <w:spacing w:after="160"/>
      </w:pPr>
    </w:p>
    <w:p>
      <w:pPr>
        <w:pStyle w:val="Heading2"/>
      </w:pPr>
      <w:r>
        <w:rPr>
          <w:color w:val="000000"/>
        </w:rPr>
        <w:t>5.3. Yêu cầu bảo mật (Security)</w:t>
      </w:r>
    </w:p>
    <w:p>
      <w:pPr>
        <w:spacing w:before="0" w:after="80" w:line="276" w:lineRule="auto"/>
      </w:pPr>
      <w:r>
        <w:rPr>
          <w:rFonts w:ascii="Times New Roman" w:hAnsi="Times New Roman"/>
          <w:b w:val="0"/>
          <w:i/>
          <w:color w:val="000000"/>
          <w:sz w:val="22"/>
        </w:rPr>
        <w:t>Xác thực, phân quyền, mã hóa, nhật ký kiểm toán và chống tấn công.</w:t>
      </w:r>
    </w:p>
    <w:p>
      <w:pPr>
        <w:tabs>
          <w:tab w:pos="1224" w:val="left"/>
        </w:tabs>
        <w:spacing w:before="20" w:after="80" w:line="276" w:lineRule="auto"/>
        <w:ind w:left="1224" w:hanging="1224"/>
      </w:pPr>
      <w:r>
        <w:rPr>
          <w:rFonts w:ascii="Times New Roman" w:hAnsi="Times New Roman"/>
          <w:b/>
          <w:color w:val="000000"/>
          <w:sz w:val="22"/>
        </w:rPr>
        <w:t>SEC-1:</w:t>
        <w:tab/>
      </w:r>
      <w:r>
        <w:rPr>
          <w:rFonts w:ascii="Times New Roman" w:hAnsi="Times New Roman"/>
          <w:color w:val="000000"/>
          <w:sz w:val="22"/>
        </w:rPr>
        <w:t>Mật khẩu phải có tối thiểu 8 ký tự gồm chữ hoa, chữ thường, số và ký tự đặc biệt, và phải được băm bằng BCrypt (cost 12); không ghi mật khẩu vào log.</w:t>
      </w:r>
      <w:r>
        <w:rPr>
          <w:rFonts w:ascii="Times New Roman" w:hAnsi="Times New Roman"/>
          <w:i/>
          <w:color w:val="000000"/>
          <w:sz w:val="19"/>
        </w:rPr>
        <w:t xml:space="preserve">  [Ưu tiên: P0; Nguồn: BR-AUTH-001]</w:t>
      </w:r>
    </w:p>
    <w:p>
      <w:pPr>
        <w:tabs>
          <w:tab w:pos="1224" w:val="left"/>
        </w:tabs>
        <w:spacing w:before="20" w:after="80" w:line="276" w:lineRule="auto"/>
        <w:ind w:left="1224" w:hanging="1224"/>
      </w:pPr>
      <w:r>
        <w:rPr>
          <w:rFonts w:ascii="Times New Roman" w:hAnsi="Times New Roman"/>
          <w:b/>
          <w:color w:val="000000"/>
          <w:sz w:val="22"/>
        </w:rPr>
        <w:t>SEC-2:</w:t>
        <w:tab/>
      </w:r>
      <w:r>
        <w:rPr>
          <w:rFonts w:ascii="Times New Roman" w:hAnsi="Times New Roman"/>
          <w:color w:val="000000"/>
          <w:sz w:val="22"/>
        </w:rPr>
        <w:t>Access Token JWT hết hạn sau 15 phút; Refresh Token hết hạn sau 7 ngày, lưu trên Redis, xoay vòng sau mỗi lần làm mới; dùng lại token đã thu hồi phải thu hồi toàn bộ phiên của tài khoản.</w:t>
      </w:r>
      <w:r>
        <w:rPr>
          <w:rFonts w:ascii="Times New Roman" w:hAnsi="Times New Roman"/>
          <w:i/>
          <w:color w:val="000000"/>
          <w:sz w:val="19"/>
        </w:rPr>
        <w:t xml:space="preserve">  [Ưu tiên: P0; Nguồn: BR-AUTH-004]</w:t>
      </w:r>
    </w:p>
    <w:p>
      <w:pPr>
        <w:tabs>
          <w:tab w:pos="1224" w:val="left"/>
        </w:tabs>
        <w:spacing w:before="20" w:after="80" w:line="276" w:lineRule="auto"/>
        <w:ind w:left="1224" w:hanging="1224"/>
      </w:pPr>
      <w:r>
        <w:rPr>
          <w:rFonts w:ascii="Times New Roman" w:hAnsi="Times New Roman"/>
          <w:b/>
          <w:color w:val="000000"/>
          <w:sz w:val="22"/>
        </w:rPr>
        <w:t>SEC-3:</w:t>
        <w:tab/>
      </w:r>
      <w:r>
        <w:rPr>
          <w:rFonts w:ascii="Times New Roman" w:hAnsi="Times New Roman"/>
          <w:color w:val="000000"/>
          <w:sz w:val="22"/>
        </w:rPr>
        <w:t>Khi nhập sai mật khẩu quá 5 lần liên tiếp, tài khoản bị khóa đăng nhập 15 phút; thông báo lỗi không được tiết lộ email có tồn tại hay không.</w:t>
      </w:r>
      <w:r>
        <w:rPr>
          <w:rFonts w:ascii="Times New Roman" w:hAnsi="Times New Roman"/>
          <w:i/>
          <w:color w:val="000000"/>
          <w:sz w:val="19"/>
        </w:rPr>
        <w:t xml:space="preserve">  [Ưu tiên: P0; Nguồn: BR-AUTH-005]</w:t>
      </w:r>
    </w:p>
    <w:p>
      <w:pPr>
        <w:tabs>
          <w:tab w:pos="1224" w:val="left"/>
        </w:tabs>
        <w:spacing w:before="20" w:after="80" w:line="276" w:lineRule="auto"/>
        <w:ind w:left="1224" w:hanging="1224"/>
      </w:pPr>
      <w:r>
        <w:rPr>
          <w:rFonts w:ascii="Times New Roman" w:hAnsi="Times New Roman"/>
          <w:b/>
          <w:color w:val="000000"/>
          <w:sz w:val="22"/>
        </w:rPr>
        <w:t>SEC-4:</w:t>
        <w:tab/>
      </w:r>
      <w:r>
        <w:rPr>
          <w:rFonts w:ascii="Times New Roman" w:hAnsi="Times New Roman"/>
          <w:color w:val="000000"/>
          <w:sz w:val="22"/>
        </w:rPr>
        <w:t>Mã OTP phải gồm 6 chữ số sinh bằng bộ sinh số ngẫu nhiên an toàn mật mã, lưu dưới dạng băm trên Redis, hiệu lực 5 phút; sai quá 5 lần thì khóa 15 phút.</w:t>
      </w:r>
      <w:r>
        <w:rPr>
          <w:rFonts w:ascii="Times New Roman" w:hAnsi="Times New Roman"/>
          <w:i/>
          <w:color w:val="000000"/>
          <w:sz w:val="19"/>
        </w:rPr>
        <w:t xml:space="preserve">  [Ưu tiên: P0; Nguồn: BR-USR-AUTH-01]</w:t>
      </w:r>
    </w:p>
    <w:p>
      <w:pPr>
        <w:tabs>
          <w:tab w:pos="1224" w:val="left"/>
        </w:tabs>
        <w:spacing w:before="20" w:after="80" w:line="276" w:lineRule="auto"/>
        <w:ind w:left="1224" w:hanging="1224"/>
      </w:pPr>
      <w:r>
        <w:rPr>
          <w:rFonts w:ascii="Times New Roman" w:hAnsi="Times New Roman"/>
          <w:b/>
          <w:color w:val="000000"/>
          <w:sz w:val="22"/>
        </w:rPr>
        <w:t>SEC-5:</w:t>
        <w:tab/>
      </w:r>
      <w:r>
        <w:rPr>
          <w:rFonts w:ascii="Times New Roman" w:hAnsi="Times New Roman"/>
          <w:color w:val="000000"/>
          <w:sz w:val="22"/>
        </w:rPr>
        <w:t>Khách vãng lai phải dùng Anonymous JWT (vai trò GUEST, 24 giờ); mọi thao tác ghi cộng đồng và tính năng cá nhân hóa phải bị từ chối với vai trò này; tần suất mỗi IP tối đa 10 yêu cầu/phút, vượt thì chặn 10 phút (HTTP 429).</w:t>
      </w:r>
      <w:r>
        <w:rPr>
          <w:rFonts w:ascii="Times New Roman" w:hAnsi="Times New Roman"/>
          <w:i/>
          <w:color w:val="000000"/>
          <w:sz w:val="19"/>
        </w:rPr>
        <w:t xml:space="preserve">  [Ưu tiên: P0; Nguồn: BR-TECH-GUEST-03; BR-GUEST-04, 05; BR-GUEST-SEC-01]</w:t>
      </w:r>
    </w:p>
    <w:p>
      <w:pPr>
        <w:tabs>
          <w:tab w:pos="1224" w:val="left"/>
        </w:tabs>
        <w:spacing w:before="20" w:after="80" w:line="276" w:lineRule="auto"/>
        <w:ind w:left="1224" w:hanging="1224"/>
      </w:pPr>
      <w:r>
        <w:rPr>
          <w:rFonts w:ascii="Times New Roman" w:hAnsi="Times New Roman"/>
          <w:b/>
          <w:color w:val="000000"/>
          <w:sz w:val="22"/>
        </w:rPr>
        <w:t>SEC-6:</w:t>
        <w:tab/>
      </w:r>
      <w:r>
        <w:rPr>
          <w:rFonts w:ascii="Times New Roman" w:hAnsi="Times New Roman"/>
          <w:color w:val="000000"/>
          <w:sz w:val="22"/>
        </w:rPr>
        <w:t>Phân quyền theo vai trò (GUEST, MEMBER, VIP, ADMIN) phải được thực thi tại từng endpoint bằng policy phía máy chủ, không chỉ ẩn nút trên giao diện; mọi endpoint /admin/* chỉ chấp nhận ADMIN.</w:t>
      </w:r>
      <w:r>
        <w:rPr>
          <w:rFonts w:ascii="Times New Roman" w:hAnsi="Times New Roman"/>
          <w:i/>
          <w:color w:val="000000"/>
          <w:sz w:val="19"/>
        </w:rPr>
        <w:t xml:space="preserve">  [Ưu tiên: P0; Nguồn: BR (ma trận phân quyền); API_Master]</w:t>
      </w:r>
    </w:p>
    <w:p>
      <w:pPr>
        <w:tabs>
          <w:tab w:pos="1224" w:val="left"/>
        </w:tabs>
        <w:spacing w:before="20" w:after="80" w:line="276" w:lineRule="auto"/>
        <w:ind w:left="1224" w:hanging="1224"/>
      </w:pPr>
      <w:r>
        <w:rPr>
          <w:rFonts w:ascii="Times New Roman" w:hAnsi="Times New Roman"/>
          <w:b/>
          <w:color w:val="000000"/>
          <w:sz w:val="22"/>
        </w:rPr>
        <w:t>SEC-7:</w:t>
        <w:tab/>
      </w:r>
      <w:r>
        <w:rPr>
          <w:rFonts w:ascii="Times New Roman" w:hAnsi="Times New Roman"/>
          <w:color w:val="000000"/>
          <w:sz w:val="22"/>
        </w:rPr>
        <w:t>Tệp tải lên phải được kiểm tra chữ ký tệp (magic bytes), định dạng và kích thước; ảnh JPEG/PNG/WEBP ≤ 5 MB (ảnh gửi AI ≤ 10 MB, ≥ 640×480), video MP4/MOV ≤ 100 MB và 10 giây–5 phút.</w:t>
      </w:r>
      <w:r>
        <w:rPr>
          <w:rFonts w:ascii="Times New Roman" w:hAnsi="Times New Roman"/>
          <w:i/>
          <w:color w:val="000000"/>
          <w:sz w:val="19"/>
        </w:rPr>
        <w:t xml:space="preserve">  [Ưu tiên: P0; Nguồn: BR-USR-MEDIA-01; BR-AI-CV-01; BR-AI-STT-01]</w:t>
      </w:r>
    </w:p>
    <w:p>
      <w:pPr>
        <w:tabs>
          <w:tab w:pos="1224" w:val="left"/>
        </w:tabs>
        <w:spacing w:before="20" w:after="80" w:line="276" w:lineRule="auto"/>
        <w:ind w:left="1224" w:hanging="1224"/>
      </w:pPr>
      <w:r>
        <w:rPr>
          <w:rFonts w:ascii="Times New Roman" w:hAnsi="Times New Roman"/>
          <w:b/>
          <w:color w:val="000000"/>
          <w:sz w:val="22"/>
        </w:rPr>
        <w:t>SEC-8:</w:t>
        <w:tab/>
      </w:r>
      <w:r>
        <w:rPr>
          <w:rFonts w:ascii="Times New Roman" w:hAnsi="Times New Roman"/>
          <w:color w:val="000000"/>
          <w:sz w:val="22"/>
        </w:rPr>
        <w:t>Webhook thanh toán phải xác thực chữ ký HMAC SHA-256, kiểm tra số tiền và xử lý bất biến theo Partner_Transaction_Code.</w:t>
      </w:r>
      <w:r>
        <w:rPr>
          <w:rFonts w:ascii="Times New Roman" w:hAnsi="Times New Roman"/>
          <w:i/>
          <w:color w:val="000000"/>
          <w:sz w:val="19"/>
        </w:rPr>
        <w:t xml:space="preserve">  [Ưu tiên: P0; Nguồn: BR-PAY-TXN-02]</w:t>
      </w:r>
    </w:p>
    <w:p>
      <w:pPr>
        <w:tabs>
          <w:tab w:pos="1224" w:val="left"/>
        </w:tabs>
        <w:spacing w:before="20" w:after="80" w:line="276" w:lineRule="auto"/>
        <w:ind w:left="1224" w:hanging="1224"/>
      </w:pPr>
      <w:r>
        <w:rPr>
          <w:rFonts w:ascii="Times New Roman" w:hAnsi="Times New Roman"/>
          <w:b/>
          <w:color w:val="000000"/>
          <w:sz w:val="22"/>
        </w:rPr>
        <w:t>SEC-9:</w:t>
        <w:tab/>
      </w:r>
      <w:r>
        <w:rPr>
          <w:rFonts w:ascii="Times New Roman" w:hAnsi="Times New Roman"/>
          <w:color w:val="000000"/>
          <w:sz w:val="22"/>
        </w:rPr>
        <w:t>Mọi truy vấn cơ sở dữ liệu phải tham số hóa; nội dung do người dùng nhập và hiển thị lại phải được làm sạch để chống XSS.</w:t>
      </w:r>
      <w:r>
        <w:rPr>
          <w:rFonts w:ascii="Times New Roman" w:hAnsi="Times New Roman"/>
          <w:i/>
          <w:color w:val="000000"/>
          <w:sz w:val="19"/>
        </w:rPr>
        <w:t xml:space="preserve">  [Ưu tiên: P0; Nguồn: OWASP A03, A07]</w:t>
      </w:r>
    </w:p>
    <w:p>
      <w:pPr>
        <w:tabs>
          <w:tab w:pos="1224" w:val="left"/>
        </w:tabs>
        <w:spacing w:before="20" w:after="80" w:line="276" w:lineRule="auto"/>
        <w:ind w:left="1224" w:hanging="1224"/>
      </w:pPr>
      <w:r>
        <w:rPr>
          <w:rFonts w:ascii="Times New Roman" w:hAnsi="Times New Roman"/>
          <w:b/>
          <w:color w:val="000000"/>
          <w:sz w:val="22"/>
        </w:rPr>
        <w:t>SEC-10:</w:t>
        <w:tab/>
      </w:r>
      <w:r>
        <w:rPr>
          <w:rFonts w:ascii="Times New Roman" w:hAnsi="Times New Roman"/>
          <w:color w:val="000000"/>
          <w:sz w:val="22"/>
        </w:rPr>
        <w:t>Bí mật (khóa Gemini, Cloudinary, thanh toán, JWT, chuỗi kết nối) chỉ được lưu ở biến môi trường hoặc kho bí mật, không được commit vào kho mã; CI phải quét rò rỉ bí mật.</w:t>
      </w:r>
      <w:r>
        <w:rPr>
          <w:rFonts w:ascii="Times New Roman" w:hAnsi="Times New Roman"/>
          <w:i/>
          <w:color w:val="000000"/>
          <w:sz w:val="19"/>
        </w:rPr>
        <w:t xml:space="preserve">  [Ưu tiên: P0; Nguồn: Quyết định nhóm (D112); OWASP]</w:t>
      </w:r>
    </w:p>
    <w:p>
      <w:pPr>
        <w:tabs>
          <w:tab w:pos="1224" w:val="left"/>
        </w:tabs>
        <w:spacing w:before="20" w:after="80" w:line="276" w:lineRule="auto"/>
        <w:ind w:left="1224" w:hanging="1224"/>
      </w:pPr>
      <w:r>
        <w:rPr>
          <w:rFonts w:ascii="Times New Roman" w:hAnsi="Times New Roman"/>
          <w:b/>
          <w:color w:val="000000"/>
          <w:sz w:val="22"/>
        </w:rPr>
        <w:t>SEC-11:</w:t>
        <w:tab/>
      </w:r>
      <w:r>
        <w:rPr>
          <w:rFonts w:ascii="Times New Roman" w:hAnsi="Times New Roman"/>
          <w:color w:val="000000"/>
          <w:sz w:val="22"/>
        </w:rPr>
        <w:t>AI service chỉ nhận lời gọi có tiêu đề X-Internal-Api-Key đúng và không được công khai cho Frontend; Qdrant chỉ truy cập được từ Backend.</w:t>
      </w:r>
      <w:r>
        <w:rPr>
          <w:rFonts w:ascii="Times New Roman" w:hAnsi="Times New Roman"/>
          <w:i/>
          <w:color w:val="000000"/>
          <w:sz w:val="19"/>
        </w:rPr>
        <w:t xml:space="preserve">  [Ưu tiên: P0; Nguồn: README AI service; Quyết định D99]</w:t>
      </w:r>
    </w:p>
    <w:p>
      <w:pPr>
        <w:tabs>
          <w:tab w:pos="1224" w:val="left"/>
        </w:tabs>
        <w:spacing w:before="20" w:after="80" w:line="276" w:lineRule="auto"/>
        <w:ind w:left="1224" w:hanging="1224"/>
      </w:pPr>
      <w:r>
        <w:rPr>
          <w:rFonts w:ascii="Times New Roman" w:hAnsi="Times New Roman"/>
          <w:b/>
          <w:color w:val="000000"/>
          <w:sz w:val="22"/>
        </w:rPr>
        <w:t>SEC-12:</w:t>
        <w:tab/>
      </w:r>
      <w:r>
        <w:rPr>
          <w:rFonts w:ascii="Times New Roman" w:hAnsi="Times New Roman"/>
          <w:color w:val="000000"/>
          <w:sz w:val="22"/>
        </w:rPr>
        <w:t>Nhật ký kiểm toán phải ghi mọi hành động nhạy cảm: đổi vai trò, khóa tài khoản, hoàn tiền, đổi giá gói VIP, xóa bài viết, mọi lần gọi AI (model, prompt, temperature, kết quả thô), đồng bộ kho tri thức; không ghi mật khẩu, token, OTP.</w:t>
      </w:r>
      <w:r>
        <w:rPr>
          <w:rFonts w:ascii="Times New Roman" w:hAnsi="Times New Roman"/>
          <w:i/>
          <w:color w:val="000000"/>
          <w:sz w:val="19"/>
        </w:rPr>
        <w:t xml:space="preserve">  [Ưu tiên: P0; Nguồn: BR-ADM-SYS-002; BR-ADM-AI-003]</w:t>
      </w:r>
    </w:p>
    <w:p>
      <w:pPr>
        <w:tabs>
          <w:tab w:pos="1224" w:val="left"/>
        </w:tabs>
        <w:spacing w:before="20" w:after="80" w:line="276" w:lineRule="auto"/>
        <w:ind w:left="1224" w:hanging="1224"/>
      </w:pPr>
      <w:r>
        <w:rPr>
          <w:rFonts w:ascii="Times New Roman" w:hAnsi="Times New Roman"/>
          <w:b/>
          <w:color w:val="000000"/>
          <w:sz w:val="22"/>
        </w:rPr>
        <w:t>SEC-13:</w:t>
        <w:tab/>
      </w:r>
      <w:r>
        <w:rPr>
          <w:rFonts w:ascii="Times New Roman" w:hAnsi="Times New Roman"/>
          <w:color w:val="000000"/>
          <w:sz w:val="22"/>
        </w:rPr>
        <w:t>Phiên Admin hết hạn sau 30 phút không thao tác; một tài khoản Admin không được đăng nhập đồng thời từ nhiều IP khác nhau; luôn còn ít nhất 1 Admin hoạt động.</w:t>
      </w:r>
      <w:r>
        <w:rPr>
          <w:rFonts w:ascii="Times New Roman" w:hAnsi="Times New Roman"/>
          <w:i/>
          <w:color w:val="000000"/>
          <w:sz w:val="19"/>
        </w:rPr>
        <w:t xml:space="preserve">  [Ưu tiên: P0; Nguồn: BR-ADM-SYS-003; BR-ADM-USR-001]</w:t>
      </w:r>
    </w:p>
    <w:p>
      <w:pPr>
        <w:tabs>
          <w:tab w:pos="1224" w:val="left"/>
        </w:tabs>
        <w:spacing w:before="20" w:after="80" w:line="276" w:lineRule="auto"/>
        <w:ind w:left="1224" w:hanging="1224"/>
      </w:pPr>
      <w:r>
        <w:rPr>
          <w:rFonts w:ascii="Times New Roman" w:hAnsi="Times New Roman"/>
          <w:b/>
          <w:color w:val="000000"/>
          <w:sz w:val="22"/>
        </w:rPr>
        <w:t>SEC-14:</w:t>
        <w:tab/>
      </w:r>
      <w:r>
        <w:rPr>
          <w:rFonts w:ascii="Times New Roman" w:hAnsi="Times New Roman"/>
          <w:color w:val="000000"/>
          <w:sz w:val="22"/>
        </w:rPr>
        <w:t>Backend phải thiết lập tiêu đề bảo mật X-Content-Type-Options, X-Frame-Options hoặc CSP và Referrer-Policy; không trả dấu vết ngăn xếp ra ngoài.</w:t>
      </w:r>
      <w:r>
        <w:rPr>
          <w:rFonts w:ascii="Times New Roman" w:hAnsi="Times New Roman"/>
          <w:i/>
          <w:color w:val="000000"/>
          <w:sz w:val="19"/>
        </w:rPr>
        <w:t xml:space="preserve">  [Ưu tiên: P1; Nguồn: OWASP A05]</w:t>
      </w:r>
    </w:p>
    <w:p>
      <w:pPr>
        <w:tabs>
          <w:tab w:pos="1224" w:val="left"/>
        </w:tabs>
        <w:spacing w:before="20" w:after="80" w:line="276" w:lineRule="auto"/>
        <w:ind w:left="1224" w:hanging="1224"/>
      </w:pPr>
      <w:r>
        <w:rPr>
          <w:rFonts w:ascii="Times New Roman" w:hAnsi="Times New Roman"/>
          <w:b/>
          <w:color w:val="000000"/>
          <w:sz w:val="22"/>
        </w:rPr>
        <w:t>SEC-15:</w:t>
        <w:tab/>
      </w:r>
      <w:r>
        <w:rPr>
          <w:rFonts w:ascii="Times New Roman" w:hAnsi="Times New Roman"/>
          <w:color w:val="000000"/>
          <w:sz w:val="22"/>
        </w:rPr>
        <w:t>Hệ thống phải chống chèn lệnh vào lời nhắc (prompt injection): câu hỏi người dùng và nội dung truy xuất chỉ là dữ liệu, không thay đổi System Instruction, không làm lộ System Instruction và không bỏ qua ràng buộc dị ứng/trường phái; nguồn tham chiếu do Backend dựng, không do mô hình sinh.</w:t>
      </w:r>
      <w:r>
        <w:rPr>
          <w:rFonts w:ascii="Times New Roman" w:hAnsi="Times New Roman"/>
          <w:i/>
          <w:color w:val="000000"/>
          <w:sz w:val="19"/>
        </w:rPr>
        <w:t xml:space="preserve">  [Ưu tiên: P0; Nguồn: Quyết định D99; BR-USR-07]</w:t>
      </w:r>
    </w:p>
    <w:p>
      <w:pPr>
        <w:tabs>
          <w:tab w:pos="1224" w:val="left"/>
        </w:tabs>
        <w:spacing w:before="20" w:after="80" w:line="276" w:lineRule="auto"/>
        <w:ind w:left="1224" w:hanging="1224"/>
      </w:pPr>
      <w:r>
        <w:rPr>
          <w:rFonts w:ascii="Times New Roman" w:hAnsi="Times New Roman"/>
          <w:b/>
          <w:color w:val="000000"/>
          <w:sz w:val="22"/>
        </w:rPr>
        <w:t>SEC-16:</w:t>
        <w:tab/>
      </w:r>
      <w:r>
        <w:rPr>
          <w:rFonts w:ascii="Times New Roman" w:hAnsi="Times New Roman"/>
          <w:color w:val="000000"/>
          <w:sz w:val="22"/>
        </w:rPr>
        <w:t>Phải kiểm tra phụ thuộc có lỗ hổng đã biết; không để lại lỗ hổng mức High trong gói chạy thật.</w:t>
      </w:r>
      <w:r>
        <w:rPr>
          <w:rFonts w:ascii="Times New Roman" w:hAnsi="Times New Roman"/>
          <w:i/>
          <w:color w:val="000000"/>
          <w:sz w:val="19"/>
        </w:rPr>
        <w:t xml:space="preserve">  [Ưu tiên: P1; Nguồn: Quyết định nhóm (D112)]</w:t>
      </w:r>
    </w:p>
    <w:p>
      <w:pPr>
        <w:pStyle w:val="Heading3"/>
      </w:pPr>
      <w:r>
        <w:t>Bảng đặc tả Planguage: Quality.Security.SessionAndAccessControl</w:t>
      </w:r>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Grid>
        <w:gridCol w:w="4514"/>
        <w:gridCol w:w="4514"/>
      </w:tblGrid>
      <w:tr>
        <w:trPr>
          <w:cantSplit/>
        </w:trPr>
        <w:tc>
          <w:tcPr>
            <w:tcW w:type="dxa" w:w="2376"/>
            <w:tcMar>
              <w:top w:w="100" w:type="dxa"/>
              <w:bottom w:w="100" w:type="dxa"/>
              <w:left w:w="150" w:type="dxa"/>
              <w:right w:w="150" w:type="dxa"/>
            </w:tcMar>
            <w:shd w:fill="F0F0F0"/>
          </w:tcPr>
          <w:p>
            <w:pPr>
              <w:keepNext/>
              <w:spacing w:before="30" w:after="30" w:line="269" w:lineRule="auto"/>
              <w:jc w:val="right"/>
            </w:pPr>
            <w:r/>
            <w:r>
              <w:rPr>
                <w:rFonts w:ascii="Times New Roman" w:hAnsi="Times New Roman"/>
                <w:b/>
                <w:i w:val="0"/>
                <w:strike w:val="0"/>
                <w:color w:val="000000"/>
                <w:sz w:val="19"/>
              </w:rPr>
              <w:t>TAG:</w:t>
            </w:r>
          </w:p>
        </w:tc>
        <w:tc>
          <w:tcPr>
            <w:tcW w:type="dxa" w:w="6984"/>
            <w:tcMar>
              <w:top w:w="100" w:type="dxa"/>
              <w:bottom w:w="100" w:type="dxa"/>
              <w:left w:w="150" w:type="dxa"/>
              <w:right w:w="150" w:type="dxa"/>
            </w:tcMar>
            <w:shd w:fill="F0F0F0"/>
          </w:tcPr>
          <w:p>
            <w:pPr>
              <w:keepNext/>
              <w:spacing w:before="30" w:after="30" w:line="269" w:lineRule="auto"/>
              <w:jc w:val="left"/>
            </w:pPr>
            <w:r/>
            <w:r>
              <w:rPr>
                <w:rFonts w:ascii="Times New Roman" w:hAnsi="Times New Roman"/>
                <w:b/>
                <w:i w:val="0"/>
                <w:strike w:val="0"/>
                <w:color w:val="000000"/>
                <w:sz w:val="19"/>
              </w:rPr>
              <w:t>Quality.Security.SessionAndAccessControl</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QUALITY ATTRIBUTE: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Security [External] | Xác thực, phiên và phân quyền</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AMBITION:</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Chỉ đúng người, đúng vai trò mới truy cập được đúng tài nguyên; phiên bị đánh cắp có thời gian sử dụng ngắn.</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SCALE: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Số phát hiện lỗ hổng xác thực/phân quyền (mức High trở lên) và tỷ lệ cặp (endpoint, vai trò) trả đúng mã.</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METER:</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OWASP ZAP quét động + bộ test tự động mọi endpoint × mọi vai trò (GUEST, MEMBER, VIP, ADMIN).</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BASELINE: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Không có (dự án mới).</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GOAL (TARGET):</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0 phát hiện mức High; 100% cặp (endpoint, vai trò) đúng; Access Token 15 phút, Refresh Token 7 ngày xoay vòng.</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STRETCH &amp; WISH:</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STRETCH: 0 phát hiện mức Medium; WISH: kiểm thử xâm nhập độc lập.</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FAIL THRESHOLD:</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Có ít nhất 1 endpoint quản trị truy cập được bằng vai trò thấp hơn, hoặc dùng lại Refresh Token đã thu hồi mà không bị thu hồi phiên.</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CONSTRAINTS &amp; CONDITIONS:</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Staging có HTTPS; dữ liệu thử; tài khoản mẫu cho 4 vai trò.</w:t>
            </w:r>
          </w:p>
        </w:tc>
      </w:tr>
      <w:tr>
        <w:trPr>
          <w:cantSplit/>
        </w:trPr>
        <w:tc>
          <w:tcPr>
            <w:tcW w:type="dxa" w:w="2376"/>
            <w:tcMar>
              <w:top w:w="100" w:type="dxa"/>
              <w:bottom w:w="100" w:type="dxa"/>
              <w:left w:w="150" w:type="dxa"/>
              <w:right w:w="150" w:type="dxa"/>
            </w:tcMar>
          </w:tcPr>
          <w:p>
            <w:pPr>
              <w:spacing w:before="30" w:after="30" w:line="269" w:lineRule="auto"/>
              <w:jc w:val="right"/>
            </w:pPr>
            <w:r/>
            <w:r>
              <w:rPr>
                <w:rFonts w:ascii="Times New Roman" w:hAnsi="Times New Roman"/>
                <w:b/>
                <w:i w:val="0"/>
                <w:strike w:val="0"/>
                <w:color w:val="000000"/>
                <w:sz w:val="19"/>
              </w:rPr>
              <w:t>STAKEHOLDER &amp; SOURCE:</w:t>
            </w:r>
          </w:p>
        </w:tc>
        <w:tc>
          <w:tcPr>
            <w:tcW w:type="dxa" w:w="6984"/>
            <w:tcMar>
              <w:top w:w="100" w:type="dxa"/>
              <w:bottom w:w="100" w:type="dxa"/>
              <w:left w:w="150" w:type="dxa"/>
              <w:right w:w="150" w:type="dxa"/>
            </w:tcMar>
          </w:tcPr>
          <w:p>
            <w:pPr>
              <w:spacing w:before="30" w:after="30" w:line="269" w:lineRule="auto"/>
              <w:jc w:val="left"/>
            </w:pPr>
            <w:r/>
            <w:r>
              <w:rPr>
                <w:rFonts w:ascii="Times New Roman" w:hAnsi="Times New Roman"/>
                <w:b w:val="0"/>
                <w:i w:val="0"/>
                <w:strike w:val="0"/>
                <w:color w:val="000000"/>
                <w:sz w:val="19"/>
              </w:rPr>
              <w:t>BR-AUTH-004, BR-AUTH-005, BR-GUEST-SEC-01 | SEC-2, SEC-3, SEC-5, SEC-6</w:t>
            </w:r>
          </w:p>
        </w:tc>
      </w:tr>
    </w:tbl>
    <w:p>
      <w:pPr>
        <w:spacing w:after="160"/>
      </w:pPr>
    </w:p>
    <w:p>
      <w:pPr>
        <w:pStyle w:val="Heading2"/>
      </w:pPr>
      <w:r>
        <w:rPr>
          <w:color w:val="000000"/>
        </w:rPr>
        <w:t>5.4. Yêu cầu an toàn (Safety)</w:t>
      </w:r>
    </w:p>
    <w:p>
      <w:pPr>
        <w:spacing w:before="0" w:after="80" w:line="276" w:lineRule="auto"/>
      </w:pPr>
      <w:r>
        <w:rPr>
          <w:rFonts w:ascii="Times New Roman" w:hAnsi="Times New Roman"/>
          <w:b w:val="0"/>
          <w:i/>
          <w:color w:val="000000"/>
          <w:sz w:val="22"/>
        </w:rPr>
        <w:t>Bảo vệ người dùng khỏi hậu quả sức khỏe (dị ứng, thực phẩm nguồn gốc động vật, nội dung y tế nguy hiểm).</w:t>
      </w:r>
    </w:p>
    <w:p>
      <w:pPr>
        <w:tabs>
          <w:tab w:pos="1224" w:val="left"/>
        </w:tabs>
        <w:spacing w:before="20" w:after="80" w:line="276" w:lineRule="auto"/>
        <w:ind w:left="1224" w:hanging="1224"/>
      </w:pPr>
      <w:r>
        <w:rPr>
          <w:rFonts w:ascii="Times New Roman" w:hAnsi="Times New Roman"/>
          <w:b/>
          <w:color w:val="000000"/>
          <w:sz w:val="22"/>
        </w:rPr>
        <w:t>SAF-1:</w:t>
        <w:tab/>
      </w:r>
      <w:r>
        <w:rPr>
          <w:rFonts w:ascii="Times New Roman" w:hAnsi="Times New Roman"/>
          <w:color w:val="000000"/>
          <w:sz w:val="22"/>
        </w:rPr>
        <w:t>Thực đơn do AI tạo phải loại trừ 100% nguyên liệu thuộc nhóm dị ứng đã khai báo của người dùng và tuân thủ trường phái đã chọn; Backend phải kiểm tra lại đầu ra của AI ở tầng mã (không tin hoàn toàn mô hình).</w:t>
      </w:r>
      <w:r>
        <w:rPr>
          <w:rFonts w:ascii="Times New Roman" w:hAnsi="Times New Roman"/>
          <w:i/>
          <w:color w:val="000000"/>
          <w:sz w:val="19"/>
        </w:rPr>
        <w:t xml:space="preserve">  [Ưu tiên: P0; Nguồn: BR-USR-07; BR-SCI-04]</w:t>
      </w:r>
    </w:p>
    <w:p>
      <w:pPr>
        <w:tabs>
          <w:tab w:pos="1224" w:val="left"/>
        </w:tabs>
        <w:spacing w:before="20" w:after="80" w:line="276" w:lineRule="auto"/>
        <w:ind w:left="1224" w:hanging="1224"/>
      </w:pPr>
      <w:r>
        <w:rPr>
          <w:rFonts w:ascii="Times New Roman" w:hAnsi="Times New Roman"/>
          <w:b/>
          <w:color w:val="000000"/>
          <w:sz w:val="22"/>
        </w:rPr>
        <w:t>SAF-2:</w:t>
        <w:tab/>
      </w:r>
      <w:r>
        <w:rPr>
          <w:rFonts w:ascii="Times New Roman" w:hAnsi="Times New Roman"/>
          <w:color w:val="000000"/>
          <w:sz w:val="22"/>
        </w:rPr>
        <w:t>Kết quả quét mã vạch phải cảnh báo Đỏ khi có phụ gia chắc chắn nguồn gốc động vật (ví dụ E120, Carmine, Gelatin), Vàng khi nghi vấn (ví dụ E471, Lecithin không rõ nguồn) và Xanh khi 100% thực vật; Thành viên còn được cảnh báo khi sản phẩm chứa chất gây dị ứng của họ.</w:t>
      </w:r>
      <w:r>
        <w:rPr>
          <w:rFonts w:ascii="Times New Roman" w:hAnsi="Times New Roman"/>
          <w:i/>
          <w:color w:val="000000"/>
          <w:sz w:val="19"/>
        </w:rPr>
        <w:t xml:space="preserve">  [Ưu tiên: P0; Nguồn: BR-USR-09; BR-SCI-05]</w:t>
      </w:r>
    </w:p>
    <w:p>
      <w:pPr>
        <w:tabs>
          <w:tab w:pos="1224" w:val="left"/>
        </w:tabs>
        <w:spacing w:before="20" w:after="80" w:line="276" w:lineRule="auto"/>
        <w:ind w:left="1224" w:hanging="1224"/>
      </w:pPr>
      <w:r>
        <w:rPr>
          <w:rFonts w:ascii="Times New Roman" w:hAnsi="Times New Roman"/>
          <w:b/>
          <w:color w:val="000000"/>
          <w:sz w:val="22"/>
        </w:rPr>
        <w:t>SAF-3:</w:t>
        <w:tab/>
      </w:r>
      <w:r>
        <w:rPr>
          <w:rFonts w:ascii="Times New Roman" w:hAnsi="Times New Roman"/>
          <w:color w:val="000000"/>
          <w:sz w:val="22"/>
        </w:rPr>
        <w:t>Mọi nội dung công khai (công thức, bài viết, bình luận, ảnh) phải được quét tự động qua mô hình kiểm duyệt trước khi hiển thị; điểm vi phạm ≥ 85% phải bị cô lập chờ Admin; nhãn trường phái mâu thuẫn nguyên liệu động vật phải bị Red Alert và gỡ ngay.</w:t>
      </w:r>
      <w:r>
        <w:rPr>
          <w:rFonts w:ascii="Times New Roman" w:hAnsi="Times New Roman"/>
          <w:i/>
          <w:color w:val="000000"/>
          <w:sz w:val="19"/>
        </w:rPr>
        <w:t xml:space="preserve">  [Ưu tiên: P0; Nguồn: BR-USR-03; BR-ADM-CNT-002, 003]</w:t>
      </w:r>
    </w:p>
    <w:p>
      <w:pPr>
        <w:tabs>
          <w:tab w:pos="1224" w:val="left"/>
        </w:tabs>
        <w:spacing w:before="20" w:after="80" w:line="276" w:lineRule="auto"/>
        <w:ind w:left="1224" w:hanging="1224"/>
      </w:pPr>
      <w:r>
        <w:rPr>
          <w:rFonts w:ascii="Times New Roman" w:hAnsi="Times New Roman"/>
          <w:b/>
          <w:color w:val="000000"/>
          <w:sz w:val="22"/>
        </w:rPr>
        <w:t>SAF-4:</w:t>
        <w:tab/>
      </w:r>
      <w:r>
        <w:rPr>
          <w:rFonts w:ascii="Times New Roman" w:hAnsi="Times New Roman"/>
          <w:color w:val="000000"/>
          <w:sz w:val="22"/>
        </w:rPr>
        <w:t>Nội dung bị người dùng báo cáo phải bị ẩn ngay lập tức, kể cả sau khi tải lại trang hoặc đăng nhập lại.</w:t>
      </w:r>
      <w:r>
        <w:rPr>
          <w:rFonts w:ascii="Times New Roman" w:hAnsi="Times New Roman"/>
          <w:i/>
          <w:color w:val="000000"/>
          <w:sz w:val="19"/>
        </w:rPr>
        <w:t xml:space="preserve">  [Ưu tiên: P0; Nguồn: BR-INT-REPORT-01]</w:t>
      </w:r>
    </w:p>
    <w:p>
      <w:pPr>
        <w:tabs>
          <w:tab w:pos="1224" w:val="left"/>
        </w:tabs>
        <w:spacing w:before="20" w:after="80" w:line="276" w:lineRule="auto"/>
        <w:ind w:left="1224" w:hanging="1224"/>
      </w:pPr>
      <w:r>
        <w:rPr>
          <w:rFonts w:ascii="Times New Roman" w:hAnsi="Times New Roman"/>
          <w:b/>
          <w:color w:val="000000"/>
          <w:sz w:val="22"/>
        </w:rPr>
        <w:t>SAF-5:</w:t>
        <w:tab/>
      </w:r>
      <w:r>
        <w:rPr>
          <w:rFonts w:ascii="Times New Roman" w:hAnsi="Times New Roman"/>
          <w:color w:val="000000"/>
          <w:sz w:val="22"/>
        </w:rPr>
        <w:t>Chatbot và kế hoạch thực đơn phải hiển thị miễn trừ y khoa; chatbot phải chặn nội dung nguy hiểm về y tế (ERR_CHAT_UNSAFE_CONTENT) và không được chẩn đoán hoặc kê đơn.</w:t>
      </w:r>
      <w:r>
        <w:rPr>
          <w:rFonts w:ascii="Times New Roman" w:hAnsi="Times New Roman"/>
          <w:i/>
          <w:color w:val="000000"/>
          <w:sz w:val="19"/>
        </w:rPr>
        <w:t xml:space="preserve">  [Ưu tiên: P0; Nguồn: BR-USR-10; FN-CHAT-02]</w:t>
      </w:r>
    </w:p>
    <w:p>
      <w:pPr>
        <w:tabs>
          <w:tab w:pos="1224" w:val="left"/>
        </w:tabs>
        <w:spacing w:before="20" w:after="80" w:line="276" w:lineRule="auto"/>
        <w:ind w:left="1224" w:hanging="1224"/>
      </w:pPr>
      <w:r>
        <w:rPr>
          <w:rFonts w:ascii="Times New Roman" w:hAnsi="Times New Roman"/>
          <w:b/>
          <w:color w:val="000000"/>
          <w:sz w:val="22"/>
        </w:rPr>
        <w:t>SAF-6:</w:t>
        <w:tab/>
      </w:r>
      <w:r>
        <w:rPr>
          <w:rFonts w:ascii="Times New Roman" w:hAnsi="Times New Roman"/>
          <w:color w:val="000000"/>
          <w:sz w:val="22"/>
        </w:rPr>
        <w:t>Mức calo mục tiêu hằng ngày không được thấp hơn 1.200 kcal (nữ) hoặc 1.500 kcal (nam); calo mỗi ngày của thực đơn phải nằm trong ±10% mục tiêu.</w:t>
      </w:r>
      <w:r>
        <w:rPr>
          <w:rFonts w:ascii="Times New Roman" w:hAnsi="Times New Roman"/>
          <w:i/>
          <w:color w:val="000000"/>
          <w:sz w:val="19"/>
        </w:rPr>
        <w:t xml:space="preserve">  [Ưu tiên: P0; Nguồn: BR-USR-NUT-03; BR-USR-07]</w:t>
      </w:r>
    </w:p>
    <w:p>
      <w:pPr>
        <w:pStyle w:val="Heading3"/>
      </w:pPr>
      <w:r>
        <w:t>Bảng đặc tả Planguage: Quality.Safety.AllergenAndAnimalFreeGuarantee</w:t>
      </w:r>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Grid>
        <w:gridCol w:w="4514"/>
        <w:gridCol w:w="4514"/>
      </w:tblGrid>
      <w:tr>
        <w:trPr>
          <w:cantSplit/>
        </w:trPr>
        <w:tc>
          <w:tcPr>
            <w:tcW w:type="dxa" w:w="2376"/>
            <w:tcMar>
              <w:top w:w="100" w:type="dxa"/>
              <w:bottom w:w="100" w:type="dxa"/>
              <w:left w:w="150" w:type="dxa"/>
              <w:right w:w="150" w:type="dxa"/>
            </w:tcMar>
            <w:shd w:fill="F0F0F0"/>
          </w:tcPr>
          <w:p>
            <w:pPr>
              <w:keepNext/>
              <w:spacing w:before="30" w:after="30" w:line="269" w:lineRule="auto"/>
              <w:jc w:val="right"/>
            </w:pPr>
            <w:r/>
            <w:r>
              <w:rPr>
                <w:rFonts w:ascii="Times New Roman" w:hAnsi="Times New Roman"/>
                <w:b/>
                <w:i w:val="0"/>
                <w:strike w:val="0"/>
                <w:color w:val="000000"/>
                <w:sz w:val="19"/>
              </w:rPr>
              <w:t>TAG:</w:t>
            </w:r>
          </w:p>
        </w:tc>
        <w:tc>
          <w:tcPr>
            <w:tcW w:type="dxa" w:w="6984"/>
            <w:tcMar>
              <w:top w:w="100" w:type="dxa"/>
              <w:bottom w:w="100" w:type="dxa"/>
              <w:left w:w="150" w:type="dxa"/>
              <w:right w:w="150" w:type="dxa"/>
            </w:tcMar>
            <w:shd w:fill="F0F0F0"/>
          </w:tcPr>
          <w:p>
            <w:pPr>
              <w:keepNext/>
              <w:spacing w:before="30" w:after="30" w:line="269" w:lineRule="auto"/>
              <w:jc w:val="left"/>
            </w:pPr>
            <w:r/>
            <w:r>
              <w:rPr>
                <w:rFonts w:ascii="Times New Roman" w:hAnsi="Times New Roman"/>
                <w:b/>
                <w:i w:val="0"/>
                <w:strike w:val="0"/>
                <w:color w:val="000000"/>
                <w:sz w:val="19"/>
              </w:rPr>
              <w:t>Quality.Safety.AllergenAndAnimalFreeGuarantee</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QUALITY ATTRIBUTE: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Safety [External] | Không vi phạm dị ứng và trường phái ăn chay</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AMBITION:</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Người dùng không bao giờ nhận thực đơn hoặc gợi ý chứa nguyên liệu họ dị ứng hay nguyên liệu trái trường phái.</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SCALE: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Số món vi phạm (dị ứng hoặc trái trường phái) trên tổng số món trong các thực đơn được tạo.</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METER:</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Chạy 20 hồ sơ sức khỏe khác nhau × 5 lần tạo thực đơn; kiểm tra tự động từng món qua IngredientAllergens và cờ trường phái.</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BASELINE: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Không có (dự án mới).</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GOAL (TARGET):</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0 món vi phạm trong 100 thực đơn (2.100 bữa); ràng buộc được kiểm tra lại ở tầng mã sau khi AI trả kết quả.</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STRETCH &amp; WISH:</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STRETCH: 0 vi phạm trong 500 thực đơn; WISH: kiểm duyệt bởi chuyên gia dinh dưỡng.</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FAIL THRESHOLD:</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Có ít nhất 1 món chứa nguyên liệu thuộc nhóm dị ứng đã khai báo trong bất kỳ thực đơn nào.</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CONSTRAINTS &amp; CONDITIONS:</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Danh mục dị ứng theo BR-SCI-04; dữ liệu nguyên liệu đã gắn nhóm dị ứng.</w:t>
            </w:r>
          </w:p>
        </w:tc>
      </w:tr>
      <w:tr>
        <w:trPr>
          <w:cantSplit/>
        </w:trPr>
        <w:tc>
          <w:tcPr>
            <w:tcW w:type="dxa" w:w="2376"/>
            <w:tcMar>
              <w:top w:w="100" w:type="dxa"/>
              <w:bottom w:w="100" w:type="dxa"/>
              <w:left w:w="150" w:type="dxa"/>
              <w:right w:w="150" w:type="dxa"/>
            </w:tcMar>
          </w:tcPr>
          <w:p>
            <w:pPr>
              <w:spacing w:before="30" w:after="30" w:line="269" w:lineRule="auto"/>
              <w:jc w:val="right"/>
            </w:pPr>
            <w:r/>
            <w:r>
              <w:rPr>
                <w:rFonts w:ascii="Times New Roman" w:hAnsi="Times New Roman"/>
                <w:b/>
                <w:i w:val="0"/>
                <w:strike w:val="0"/>
                <w:color w:val="000000"/>
                <w:sz w:val="19"/>
              </w:rPr>
              <w:t>STAKEHOLDER &amp; SOURCE:</w:t>
            </w:r>
          </w:p>
        </w:tc>
        <w:tc>
          <w:tcPr>
            <w:tcW w:type="dxa" w:w="6984"/>
            <w:tcMar>
              <w:top w:w="100" w:type="dxa"/>
              <w:bottom w:w="100" w:type="dxa"/>
              <w:left w:w="150" w:type="dxa"/>
              <w:right w:w="150" w:type="dxa"/>
            </w:tcMar>
          </w:tcPr>
          <w:p>
            <w:pPr>
              <w:spacing w:before="30" w:after="30" w:line="269" w:lineRule="auto"/>
              <w:jc w:val="left"/>
            </w:pPr>
            <w:r/>
            <w:r>
              <w:rPr>
                <w:rFonts w:ascii="Times New Roman" w:hAnsi="Times New Roman"/>
                <w:b w:val="0"/>
                <w:i w:val="0"/>
                <w:strike w:val="0"/>
                <w:color w:val="000000"/>
                <w:sz w:val="19"/>
              </w:rPr>
              <w:t>BR-USR-07, BR-SCI-04 | SAF-1</w:t>
            </w:r>
          </w:p>
        </w:tc>
      </w:tr>
    </w:tbl>
    <w:p>
      <w:pPr>
        <w:spacing w:after="160"/>
      </w:pPr>
    </w:p>
    <w:p>
      <w:pPr>
        <w:pStyle w:val="Heading2"/>
      </w:pPr>
      <w:r>
        <w:rPr>
          <w:color w:val="000000"/>
        </w:rPr>
        <w:t>5.5. Yêu cầu sẵn sàng (Availability)</w:t>
      </w:r>
    </w:p>
    <w:p>
      <w:pPr>
        <w:spacing w:before="0" w:after="80" w:line="276" w:lineRule="auto"/>
      </w:pPr>
      <w:r>
        <w:rPr>
          <w:rFonts w:ascii="Times New Roman" w:hAnsi="Times New Roman"/>
          <w:b w:val="0"/>
          <w:i/>
          <w:color w:val="000000"/>
          <w:sz w:val="22"/>
        </w:rPr>
        <w:t>Thời gian hoạt động, suy giảm có kiểm soát, sao lưu và khôi phục.</w:t>
      </w:r>
    </w:p>
    <w:p>
      <w:pPr>
        <w:tabs>
          <w:tab w:pos="1224" w:val="left"/>
        </w:tabs>
        <w:spacing w:before="20" w:after="80" w:line="276" w:lineRule="auto"/>
        <w:ind w:left="1224" w:hanging="1224"/>
      </w:pPr>
      <w:r>
        <w:rPr>
          <w:rFonts w:ascii="Times New Roman" w:hAnsi="Times New Roman"/>
          <w:b/>
          <w:color w:val="000000"/>
          <w:sz w:val="22"/>
        </w:rPr>
        <w:t>AVL-1:</w:t>
        <w:tab/>
      </w:r>
      <w:r>
        <w:rPr>
          <w:rFonts w:ascii="Times New Roman" w:hAnsi="Times New Roman"/>
          <w:color w:val="000000"/>
          <w:sz w:val="22"/>
        </w:rPr>
        <w:t>Môi trường staging/demo phải sẵn sàng ≥ 99% trong khung giờ demo và chấm điểm; staging phải chạy ổn định ≥ 24 giờ không có lỗi 5xx trước ngày phát hành.</w:t>
      </w:r>
      <w:r>
        <w:rPr>
          <w:rFonts w:ascii="Times New Roman" w:hAnsi="Times New Roman"/>
          <w:i/>
          <w:color w:val="000000"/>
          <w:sz w:val="19"/>
        </w:rPr>
        <w:t xml:space="preserve">  [Ưu tiên: P1; Nguồn: Quyết định nhóm (D112)]</w:t>
      </w:r>
    </w:p>
    <w:p>
      <w:pPr>
        <w:tabs>
          <w:tab w:pos="1224" w:val="left"/>
        </w:tabs>
        <w:spacing w:before="20" w:after="80" w:line="276" w:lineRule="auto"/>
        <w:ind w:left="1224" w:hanging="1224"/>
      </w:pPr>
      <w:r>
        <w:rPr>
          <w:rFonts w:ascii="Times New Roman" w:hAnsi="Times New Roman"/>
          <w:b/>
          <w:color w:val="000000"/>
          <w:sz w:val="22"/>
        </w:rPr>
        <w:t>AVL-2:</w:t>
        <w:tab/>
      </w:r>
      <w:r>
        <w:rPr>
          <w:rFonts w:ascii="Times New Roman" w:hAnsi="Times New Roman"/>
          <w:color w:val="000000"/>
          <w:sz w:val="22"/>
        </w:rPr>
        <w:t>API và AI service phải có endpoint /health kiểm tra DB và Redis; Qdrant chỉ cảnh báo, không làm /health thất bại.</w:t>
      </w:r>
      <w:r>
        <w:rPr>
          <w:rFonts w:ascii="Times New Roman" w:hAnsi="Times New Roman"/>
          <w:i/>
          <w:color w:val="000000"/>
          <w:sz w:val="19"/>
        </w:rPr>
        <w:t xml:space="preserve">  [Ưu tiên: P0; Nguồn: Kiến trúc (Architecture and Deployment)]</w:t>
      </w:r>
    </w:p>
    <w:p>
      <w:pPr>
        <w:tabs>
          <w:tab w:pos="1224" w:val="left"/>
        </w:tabs>
        <w:spacing w:before="20" w:after="80" w:line="276" w:lineRule="auto"/>
        <w:ind w:left="1224" w:hanging="1224"/>
      </w:pPr>
      <w:r>
        <w:rPr>
          <w:rFonts w:ascii="Times New Roman" w:hAnsi="Times New Roman"/>
          <w:b/>
          <w:color w:val="000000"/>
          <w:sz w:val="22"/>
        </w:rPr>
        <w:t>AVL-3:</w:t>
        <w:tab/>
      </w:r>
      <w:r>
        <w:rPr>
          <w:rFonts w:ascii="Times New Roman" w:hAnsi="Times New Roman"/>
          <w:color w:val="000000"/>
          <w:sz w:val="22"/>
        </w:rPr>
        <w:t>Khi mạch AI mở, hệ thống phải chuyển sang dữ liệu mẫu/bộ nhớ đệm trong 5 phút và trả ERR_AI_CIRCUIT_OPEN cho tính năng không có dự phòng.</w:t>
      </w:r>
      <w:r>
        <w:rPr>
          <w:rFonts w:ascii="Times New Roman" w:hAnsi="Times New Roman"/>
          <w:i/>
          <w:color w:val="000000"/>
          <w:sz w:val="19"/>
        </w:rPr>
        <w:t xml:space="preserve">  [Ưu tiên: P0; Nguồn: BR-ADM-AI-002]</w:t>
      </w:r>
    </w:p>
    <w:p>
      <w:pPr>
        <w:tabs>
          <w:tab w:pos="1224" w:val="left"/>
        </w:tabs>
        <w:spacing w:before="20" w:after="80" w:line="276" w:lineRule="auto"/>
        <w:ind w:left="1224" w:hanging="1224"/>
      </w:pPr>
      <w:r>
        <w:rPr>
          <w:rFonts w:ascii="Times New Roman" w:hAnsi="Times New Roman"/>
          <w:b/>
          <w:color w:val="000000"/>
          <w:sz w:val="22"/>
        </w:rPr>
        <w:t>AVL-4:</w:t>
        <w:tab/>
      </w:r>
      <w:r>
        <w:rPr>
          <w:rFonts w:ascii="Times New Roman" w:hAnsi="Times New Roman"/>
          <w:color w:val="000000"/>
          <w:sz w:val="22"/>
        </w:rPr>
        <w:t>Khi Redis không khả dụng, các thao tác phụ thuộc hạn mức phải bị từ chối (ERR_SYS_REDIS_UNAVAILABLE, 503) thay vì bỏ qua hạn mức.</w:t>
      </w:r>
      <w:r>
        <w:rPr>
          <w:rFonts w:ascii="Times New Roman" w:hAnsi="Times New Roman"/>
          <w:i/>
          <w:color w:val="000000"/>
          <w:sz w:val="19"/>
        </w:rPr>
        <w:t xml:space="preserve">  [Ưu tiên: P0; Nguồn: FN-AUTH-01; Quyết định thiết kế]</w:t>
      </w:r>
    </w:p>
    <w:p>
      <w:pPr>
        <w:tabs>
          <w:tab w:pos="1224" w:val="left"/>
        </w:tabs>
        <w:spacing w:before="20" w:after="80" w:line="276" w:lineRule="auto"/>
        <w:ind w:left="1224" w:hanging="1224"/>
      </w:pPr>
      <w:r>
        <w:rPr>
          <w:rFonts w:ascii="Times New Roman" w:hAnsi="Times New Roman"/>
          <w:b/>
          <w:color w:val="000000"/>
          <w:sz w:val="22"/>
        </w:rPr>
        <w:t>AVL-5:</w:t>
        <w:tab/>
      </w:r>
      <w:r>
        <w:rPr>
          <w:rFonts w:ascii="Times New Roman" w:hAnsi="Times New Roman"/>
          <w:color w:val="000000"/>
          <w:sz w:val="22"/>
        </w:rPr>
        <w:t>Khi Qdrant lỗi hoặc quá 3 giây, chat phải vẫn trả lời (ragUsed = false) và ghi cảnh báo; cờ cấu hình Rag__Enabled = false phải tắt RAG tức thì.</w:t>
      </w:r>
      <w:r>
        <w:rPr>
          <w:rFonts w:ascii="Times New Roman" w:hAnsi="Times New Roman"/>
          <w:i/>
          <w:color w:val="000000"/>
          <w:sz w:val="19"/>
        </w:rPr>
        <w:t xml:space="preserve">  [Ưu tiên: P0; Nguồn: Quyết định D99]</w:t>
      </w:r>
    </w:p>
    <w:p>
      <w:pPr>
        <w:tabs>
          <w:tab w:pos="1224" w:val="left"/>
        </w:tabs>
        <w:spacing w:before="20" w:after="80" w:line="276" w:lineRule="auto"/>
        <w:ind w:left="1224" w:hanging="1224"/>
      </w:pPr>
      <w:r>
        <w:rPr>
          <w:rFonts w:ascii="Times New Roman" w:hAnsi="Times New Roman"/>
          <w:b/>
          <w:color w:val="000000"/>
          <w:sz w:val="22"/>
        </w:rPr>
        <w:t>AVL-6:</w:t>
        <w:tab/>
      </w:r>
      <w:r>
        <w:rPr>
          <w:rFonts w:ascii="Times New Roman" w:hAnsi="Times New Roman"/>
          <w:color w:val="000000"/>
          <w:sz w:val="22"/>
        </w:rPr>
        <w:t>Cơ sở dữ liệu phải được sao lưu đầy đủ hằng ngày và trước mỗi lần triển khai (giữ 7 bản); Qdrant phải có snapshot trước buổi demo; phải thử khôi phục cả hai ít nhất 1 lần trước phát hành.</w:t>
      </w:r>
      <w:r>
        <w:rPr>
          <w:rFonts w:ascii="Times New Roman" w:hAnsi="Times New Roman"/>
          <w:i/>
          <w:color w:val="000000"/>
          <w:sz w:val="19"/>
        </w:rPr>
        <w:t xml:space="preserve">  [Ưu tiên: P1; Nguồn: Quyết định nhóm (D112)]</w:t>
      </w:r>
    </w:p>
    <w:p>
      <w:pPr>
        <w:pStyle w:val="Heading3"/>
      </w:pPr>
      <w:r>
        <w:t>Bảng đặc tả Planguage: Quality.Availability.GracefulAiDegradation</w:t>
      </w:r>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Grid>
        <w:gridCol w:w="4514"/>
        <w:gridCol w:w="4514"/>
      </w:tblGrid>
      <w:tr>
        <w:trPr>
          <w:cantSplit/>
        </w:trPr>
        <w:tc>
          <w:tcPr>
            <w:tcW w:type="dxa" w:w="2376"/>
            <w:tcMar>
              <w:top w:w="100" w:type="dxa"/>
              <w:bottom w:w="100" w:type="dxa"/>
              <w:left w:w="150" w:type="dxa"/>
              <w:right w:w="150" w:type="dxa"/>
            </w:tcMar>
            <w:shd w:fill="F0F0F0"/>
          </w:tcPr>
          <w:p>
            <w:pPr>
              <w:keepNext/>
              <w:spacing w:before="30" w:after="30" w:line="269" w:lineRule="auto"/>
              <w:jc w:val="right"/>
            </w:pPr>
            <w:r/>
            <w:r>
              <w:rPr>
                <w:rFonts w:ascii="Times New Roman" w:hAnsi="Times New Roman"/>
                <w:b/>
                <w:i w:val="0"/>
                <w:strike w:val="0"/>
                <w:color w:val="000000"/>
                <w:sz w:val="19"/>
              </w:rPr>
              <w:t>TAG:</w:t>
            </w:r>
          </w:p>
        </w:tc>
        <w:tc>
          <w:tcPr>
            <w:tcW w:type="dxa" w:w="6984"/>
            <w:tcMar>
              <w:top w:w="100" w:type="dxa"/>
              <w:bottom w:w="100" w:type="dxa"/>
              <w:left w:w="150" w:type="dxa"/>
              <w:right w:w="150" w:type="dxa"/>
            </w:tcMar>
            <w:shd w:fill="F0F0F0"/>
          </w:tcPr>
          <w:p>
            <w:pPr>
              <w:keepNext/>
              <w:spacing w:before="30" w:after="30" w:line="269" w:lineRule="auto"/>
              <w:jc w:val="left"/>
            </w:pPr>
            <w:r/>
            <w:r>
              <w:rPr>
                <w:rFonts w:ascii="Times New Roman" w:hAnsi="Times New Roman"/>
                <w:b/>
                <w:i w:val="0"/>
                <w:strike w:val="0"/>
                <w:color w:val="000000"/>
                <w:sz w:val="19"/>
              </w:rPr>
              <w:t>Quality.Availability.GracefulAiDegradation</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QUALITY ATTRIBUTE: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Availability [External] | Suy giảm có kiểm soát khi AI hoặc Qdrant lỗi</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AMBITION:</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Người dùng vẫn dùng được các chức năng cốt lõi khi dịch vụ AI hoặc kho vector gặp sự cố.</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SCALE: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Tỷ lệ yêu cầu chat/thực đơn nhận phản hồi hợp lệ trong lúc một dịch vụ phụ thuộc bị tắt.</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METER:</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Tắt lần lượt Gemini (giả lập), Qdrant, Redis trong 10 phút và gửi lưu lượng thử.</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BASELINE: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Không có (dự án mới).</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GOAL (TARGET):</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Gemini lỗi: 100% yêu cầu thực đơn trả thực đơn mẫu; Qdrant lỗi: 100% yêu cầu chat vẫn trả lời (ragUsed = false); Redis lỗi: 100% yêu cầu cần hạn mức bị từ chối an toàn (503).</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STRETCH &amp; WISH:</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STRETCH: tự phục hồi ≤ 1 phút sau khi dịch vụ trở lại; WISH: cảnh báo tự động cho Admin.</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FAIL THRESHOLD:</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Có yêu cầu bị treo quá 30 giây hoặc hệ thống bỏ qua hạn mức khi Redis lỗi.</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CONSTRAINTS &amp; CONDITIONS:</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Bộ ngắt mạch: lỗi/timeout &gt; 50% trong 60 giây thì mở 5 phút.</w:t>
            </w:r>
          </w:p>
        </w:tc>
      </w:tr>
      <w:tr>
        <w:trPr>
          <w:cantSplit/>
        </w:trPr>
        <w:tc>
          <w:tcPr>
            <w:tcW w:type="dxa" w:w="2376"/>
            <w:tcMar>
              <w:top w:w="100" w:type="dxa"/>
              <w:bottom w:w="100" w:type="dxa"/>
              <w:left w:w="150" w:type="dxa"/>
              <w:right w:w="150" w:type="dxa"/>
            </w:tcMar>
          </w:tcPr>
          <w:p>
            <w:pPr>
              <w:spacing w:before="30" w:after="30" w:line="269" w:lineRule="auto"/>
              <w:jc w:val="right"/>
            </w:pPr>
            <w:r/>
            <w:r>
              <w:rPr>
                <w:rFonts w:ascii="Times New Roman" w:hAnsi="Times New Roman"/>
                <w:b/>
                <w:i w:val="0"/>
                <w:strike w:val="0"/>
                <w:color w:val="000000"/>
                <w:sz w:val="19"/>
              </w:rPr>
              <w:t>STAKEHOLDER &amp; SOURCE:</w:t>
            </w:r>
          </w:p>
        </w:tc>
        <w:tc>
          <w:tcPr>
            <w:tcW w:type="dxa" w:w="6984"/>
            <w:tcMar>
              <w:top w:w="100" w:type="dxa"/>
              <w:bottom w:w="100" w:type="dxa"/>
              <w:left w:w="150" w:type="dxa"/>
              <w:right w:w="150" w:type="dxa"/>
            </w:tcMar>
          </w:tcPr>
          <w:p>
            <w:pPr>
              <w:spacing w:before="30" w:after="30" w:line="269" w:lineRule="auto"/>
              <w:jc w:val="left"/>
            </w:pPr>
            <w:r/>
            <w:r>
              <w:rPr>
                <w:rFonts w:ascii="Times New Roman" w:hAnsi="Times New Roman"/>
                <w:b w:val="0"/>
                <w:i w:val="0"/>
                <w:strike w:val="0"/>
                <w:color w:val="000000"/>
                <w:sz w:val="19"/>
              </w:rPr>
              <w:t>BR-ADM-AI-002 | AVL-3, AVL-4, AVL-5</w:t>
            </w:r>
          </w:p>
        </w:tc>
      </w:tr>
    </w:tbl>
    <w:p>
      <w:pPr>
        <w:spacing w:after="160"/>
      </w:pPr>
    </w:p>
    <w:p>
      <w:pPr>
        <w:pStyle w:val="Heading2"/>
      </w:pPr>
      <w:r>
        <w:rPr>
          <w:color w:val="000000"/>
        </w:rPr>
        <w:t>5.6. Yêu cầu độ vững chắc và chịu lỗi (Robustness and Fault Tolerance)</w:t>
      </w:r>
    </w:p>
    <w:p>
      <w:pPr>
        <w:spacing w:before="0" w:after="80" w:line="276" w:lineRule="auto"/>
      </w:pPr>
      <w:r>
        <w:rPr>
          <w:rFonts w:ascii="Times New Roman" w:hAnsi="Times New Roman"/>
          <w:b w:val="0"/>
          <w:i/>
          <w:color w:val="000000"/>
          <w:sz w:val="22"/>
        </w:rPr>
        <w:t>Hành vi khi gặp điều kiện bất thường: AI lỗi, mất mạng, dữ liệu rác, tác vụ trùng lặp.</w:t>
      </w:r>
    </w:p>
    <w:p>
      <w:pPr>
        <w:tabs>
          <w:tab w:pos="1224" w:val="left"/>
        </w:tabs>
        <w:spacing w:before="20" w:after="80" w:line="276" w:lineRule="auto"/>
        <w:ind w:left="1224" w:hanging="1224"/>
      </w:pPr>
      <w:r>
        <w:rPr>
          <w:rFonts w:ascii="Times New Roman" w:hAnsi="Times New Roman"/>
          <w:b/>
          <w:color w:val="000000"/>
          <w:sz w:val="22"/>
        </w:rPr>
        <w:t>ROB-1:</w:t>
        <w:tab/>
      </w:r>
      <w:r>
        <w:rPr>
          <w:rFonts w:ascii="Times New Roman" w:hAnsi="Times New Roman"/>
          <w:color w:val="000000"/>
          <w:sz w:val="22"/>
        </w:rPr>
        <w:t>Khi AI lỗi hoặc quá thời gian, hệ thống phải hoàn lại lượt đã trừ của Khách và thông báo thử lại; kế hoạch thực đơn phải rơi về thực đơn mẫu.</w:t>
      </w:r>
      <w:r>
        <w:rPr>
          <w:rFonts w:ascii="Times New Roman" w:hAnsi="Times New Roman"/>
          <w:i/>
          <w:color w:val="000000"/>
          <w:sz w:val="19"/>
        </w:rPr>
        <w:t xml:space="preserve">  [Ưu tiên: P0; Nguồn: FN-CHAT-02; FN-VIS-01; FN-MEAL-01]</w:t>
      </w:r>
    </w:p>
    <w:p>
      <w:pPr>
        <w:tabs>
          <w:tab w:pos="1224" w:val="left"/>
        </w:tabs>
        <w:spacing w:before="20" w:after="80" w:line="276" w:lineRule="auto"/>
        <w:ind w:left="1224" w:hanging="1224"/>
      </w:pPr>
      <w:r>
        <w:rPr>
          <w:rFonts w:ascii="Times New Roman" w:hAnsi="Times New Roman"/>
          <w:b/>
          <w:color w:val="000000"/>
          <w:sz w:val="22"/>
        </w:rPr>
        <w:t>ROB-2:</w:t>
        <w:tab/>
      </w:r>
      <w:r>
        <w:rPr>
          <w:rFonts w:ascii="Times New Roman" w:hAnsi="Times New Roman"/>
          <w:color w:val="000000"/>
          <w:sz w:val="22"/>
        </w:rPr>
        <w:t>Công việc nền (hết hạn VIP lúc 23:59:59, hết hạn đơn thanh toán sau 5 phút, ẩn danh hóa tài khoản sau 30 ngày lúc 03:00, nạp kho tri thức) phải chạy lặp lại được (idempotent) và ghi log; chạy lại hoặc chạy trùng không gây hại.</w:t>
      </w:r>
      <w:r>
        <w:rPr>
          <w:rFonts w:ascii="Times New Roman" w:hAnsi="Times New Roman"/>
          <w:i/>
          <w:color w:val="000000"/>
          <w:sz w:val="19"/>
        </w:rPr>
        <w:t xml:space="preserve">  [Ưu tiên: P0; Nguồn: BR-PAY-SUB-02; BR-PAY-TXN-01; BR-ADM-USR-004]</w:t>
      </w:r>
    </w:p>
    <w:p>
      <w:pPr>
        <w:tabs>
          <w:tab w:pos="1224" w:val="left"/>
        </w:tabs>
        <w:spacing w:before="20" w:after="80" w:line="276" w:lineRule="auto"/>
        <w:ind w:left="1224" w:hanging="1224"/>
      </w:pPr>
      <w:r>
        <w:rPr>
          <w:rFonts w:ascii="Times New Roman" w:hAnsi="Times New Roman"/>
          <w:b/>
          <w:color w:val="000000"/>
          <w:sz w:val="22"/>
        </w:rPr>
        <w:t>ROB-3:</w:t>
        <w:tab/>
      </w:r>
      <w:r>
        <w:rPr>
          <w:rFonts w:ascii="Times New Roman" w:hAnsi="Times New Roman"/>
          <w:color w:val="000000"/>
          <w:sz w:val="22"/>
        </w:rPr>
        <w:t>Việc tạo thực đơn phải dùng khóa chống gửi trùng (meal_gen_lock) để hai yêu cầu đồng thời của một người dùng chỉ tạo một thực đơn.</w:t>
      </w:r>
      <w:r>
        <w:rPr>
          <w:rFonts w:ascii="Times New Roman" w:hAnsi="Times New Roman"/>
          <w:i/>
          <w:color w:val="000000"/>
          <w:sz w:val="19"/>
        </w:rPr>
        <w:t xml:space="preserve">  [Ưu tiên: P1; Nguồn: FN-MEAL-01]</w:t>
      </w:r>
    </w:p>
    <w:p>
      <w:pPr>
        <w:tabs>
          <w:tab w:pos="1224" w:val="left"/>
        </w:tabs>
        <w:spacing w:before="20" w:after="80" w:line="276" w:lineRule="auto"/>
        <w:ind w:left="1224" w:hanging="1224"/>
      </w:pPr>
      <w:r>
        <w:rPr>
          <w:rFonts w:ascii="Times New Roman" w:hAnsi="Times New Roman"/>
          <w:b/>
          <w:color w:val="000000"/>
          <w:sz w:val="22"/>
        </w:rPr>
        <w:t>ROB-4:</w:t>
        <w:tab/>
      </w:r>
      <w:r>
        <w:rPr>
          <w:rFonts w:ascii="Times New Roman" w:hAnsi="Times New Roman"/>
          <w:color w:val="000000"/>
          <w:sz w:val="22"/>
        </w:rPr>
        <w:t>Công thức đang soạn phải được lưu dưới dạng nháp (DRAFT) khi người dùng bấm Lưu nháp để không mất dữ liệu khi gián đoạn; tải lên video/ảnh lỗi không được để lại bản ghi dở dang.</w:t>
      </w:r>
      <w:r>
        <w:rPr>
          <w:rFonts w:ascii="Times New Roman" w:hAnsi="Times New Roman"/>
          <w:i/>
          <w:color w:val="000000"/>
          <w:sz w:val="19"/>
        </w:rPr>
        <w:t xml:space="preserve">  [Ưu tiên: P1; Nguồn: FN-POST-03; FN-POST-08]</w:t>
      </w:r>
    </w:p>
    <w:p>
      <w:pPr>
        <w:tabs>
          <w:tab w:pos="1224" w:val="left"/>
        </w:tabs>
        <w:spacing w:before="20" w:after="80" w:line="276" w:lineRule="auto"/>
        <w:ind w:left="1224" w:hanging="1224"/>
      </w:pPr>
      <w:r>
        <w:rPr>
          <w:rFonts w:ascii="Times New Roman" w:hAnsi="Times New Roman"/>
          <w:b/>
          <w:color w:val="000000"/>
          <w:sz w:val="22"/>
        </w:rPr>
        <w:t>ROB-5:</w:t>
        <w:tab/>
      </w:r>
      <w:r>
        <w:rPr>
          <w:rFonts w:ascii="Times New Roman" w:hAnsi="Times New Roman"/>
          <w:color w:val="000000"/>
          <w:sz w:val="22"/>
        </w:rPr>
        <w:t>Dữ liệu đầu vào không hợp lệ hoặc tệp hỏng phải bị từ chối bằng mã lỗi nghiệp vụ (400/413/422) mà không làm sập dịch vụ; ngoại lệ không bắt được phải trả ERR_INTERNAL (500) kèm mã tương quan.</w:t>
      </w:r>
      <w:r>
        <w:rPr>
          <w:rFonts w:ascii="Times New Roman" w:hAnsi="Times New Roman"/>
          <w:i/>
          <w:color w:val="000000"/>
          <w:sz w:val="19"/>
        </w:rPr>
        <w:t xml:space="preserve">  [Ưu tiên: P0; Nguồn: Danh mục mã lỗi (Data Dictionary and Constants)]</w:t>
      </w:r>
    </w:p>
    <w:p>
      <w:pPr>
        <w:pStyle w:val="Heading2"/>
      </w:pPr>
      <w:r>
        <w:rPr>
          <w:color w:val="000000"/>
        </w:rPr>
        <w:t>5.7. Yêu cầu co giãn (Scalability)</w:t>
      </w:r>
    </w:p>
    <w:p>
      <w:pPr>
        <w:spacing w:before="0" w:after="80" w:line="276" w:lineRule="auto"/>
      </w:pPr>
      <w:r>
        <w:rPr>
          <w:rFonts w:ascii="Times New Roman" w:hAnsi="Times New Roman"/>
          <w:b w:val="0"/>
          <w:i/>
          <w:color w:val="000000"/>
          <w:sz w:val="22"/>
        </w:rPr>
        <w:t>Khả năng tăng tải mà không sửa mã nguồn.</w:t>
      </w:r>
    </w:p>
    <w:p>
      <w:pPr>
        <w:tabs>
          <w:tab w:pos="1224" w:val="left"/>
        </w:tabs>
        <w:spacing w:before="20" w:after="80" w:line="276" w:lineRule="auto"/>
        <w:ind w:left="1224" w:hanging="1224"/>
      </w:pPr>
      <w:r>
        <w:rPr>
          <w:rFonts w:ascii="Times New Roman" w:hAnsi="Times New Roman"/>
          <w:b/>
          <w:color w:val="000000"/>
          <w:sz w:val="22"/>
        </w:rPr>
        <w:t>SCA-1:</w:t>
        <w:tab/>
      </w:r>
      <w:r>
        <w:rPr>
          <w:rFonts w:ascii="Times New Roman" w:hAnsi="Times New Roman"/>
          <w:color w:val="000000"/>
          <w:sz w:val="22"/>
        </w:rPr>
        <w:t>Tầng API phải có thể chạy 1 đến 3 bản sao song song sau bộ cân bằng tải mà không đổi mã (nhờ tính chất stateless).</w:t>
      </w:r>
      <w:r>
        <w:rPr>
          <w:rFonts w:ascii="Times New Roman" w:hAnsi="Times New Roman"/>
          <w:i/>
          <w:color w:val="000000"/>
          <w:sz w:val="19"/>
        </w:rPr>
        <w:t xml:space="preserve">  [Ưu tiên: P1; Nguồn: CO-3]</w:t>
      </w:r>
    </w:p>
    <w:p>
      <w:pPr>
        <w:tabs>
          <w:tab w:pos="1224" w:val="left"/>
        </w:tabs>
        <w:spacing w:before="20" w:after="80" w:line="276" w:lineRule="auto"/>
        <w:ind w:left="1224" w:hanging="1224"/>
      </w:pPr>
      <w:r>
        <w:rPr>
          <w:rFonts w:ascii="Times New Roman" w:hAnsi="Times New Roman"/>
          <w:b/>
          <w:color w:val="000000"/>
          <w:sz w:val="22"/>
        </w:rPr>
        <w:t>SCA-2:</w:t>
        <w:tab/>
      </w:r>
      <w:r>
        <w:rPr>
          <w:rFonts w:ascii="Times New Roman" w:hAnsi="Times New Roman"/>
          <w:color w:val="000000"/>
          <w:sz w:val="22"/>
        </w:rPr>
        <w:t>AI service phải tự co giãn theo tải (Cloud Run, min-instances 0, 4 GiB RAM, 2 CPU) và chỉ xử lý 1 tác vụ STT mỗi instance tại một thời điểm.</w:t>
      </w:r>
      <w:r>
        <w:rPr>
          <w:rFonts w:ascii="Times New Roman" w:hAnsi="Times New Roman"/>
          <w:i/>
          <w:color w:val="000000"/>
          <w:sz w:val="19"/>
        </w:rPr>
        <w:t xml:space="preserve">  [Ưu tiên: P1; Nguồn: README AI service]</w:t>
      </w:r>
    </w:p>
    <w:p>
      <w:pPr>
        <w:tabs>
          <w:tab w:pos="1224" w:val="left"/>
        </w:tabs>
        <w:spacing w:before="20" w:after="80" w:line="276" w:lineRule="auto"/>
        <w:ind w:left="1224" w:hanging="1224"/>
      </w:pPr>
      <w:r>
        <w:rPr>
          <w:rFonts w:ascii="Times New Roman" w:hAnsi="Times New Roman"/>
          <w:b/>
          <w:color w:val="000000"/>
          <w:sz w:val="22"/>
        </w:rPr>
        <w:t>SCA-3:</w:t>
        <w:tab/>
      </w:r>
      <w:r>
        <w:rPr>
          <w:rFonts w:ascii="Times New Roman" w:hAnsi="Times New Roman"/>
          <w:color w:val="000000"/>
          <w:sz w:val="22"/>
        </w:rPr>
        <w:t>Danh sách phải phân trang (mặc định 15 mục/trang); không có API nào trả toàn bộ bảng; các cột lọc/tìm kiếm chính phải có chỉ mục.</w:t>
      </w:r>
      <w:r>
        <w:rPr>
          <w:rFonts w:ascii="Times New Roman" w:hAnsi="Times New Roman"/>
          <w:i/>
          <w:color w:val="000000"/>
          <w:sz w:val="19"/>
        </w:rPr>
        <w:t xml:space="preserve">  [Ưu tiên: P1; Nguồn: API_Master; README backend]</w:t>
      </w:r>
    </w:p>
    <w:p>
      <w:pPr>
        <w:tabs>
          <w:tab w:pos="1224" w:val="left"/>
        </w:tabs>
        <w:spacing w:before="20" w:after="80" w:line="276" w:lineRule="auto"/>
        <w:ind w:left="1224" w:hanging="1224"/>
      </w:pPr>
      <w:r>
        <w:rPr>
          <w:rFonts w:ascii="Times New Roman" w:hAnsi="Times New Roman"/>
          <w:b/>
          <w:color w:val="000000"/>
          <w:sz w:val="22"/>
        </w:rPr>
        <w:t>SCA-4:</w:t>
        <w:tab/>
      </w:r>
      <w:r>
        <w:rPr>
          <w:rFonts w:ascii="Times New Roman" w:hAnsi="Times New Roman"/>
          <w:color w:val="000000"/>
          <w:sz w:val="22"/>
        </w:rPr>
        <w:t>Kiến trúc phải chịu được tăng 10 lần dữ liệu mẫu (khoảng 10.000 công thức, 5.000 quán, 1 triệu dòng nhật ký) mà không đổi thiết kế.</w:t>
      </w:r>
      <w:r>
        <w:rPr>
          <w:rFonts w:ascii="Times New Roman" w:hAnsi="Times New Roman"/>
          <w:i/>
          <w:color w:val="000000"/>
          <w:sz w:val="19"/>
        </w:rPr>
        <w:t xml:space="preserve">  [Ưu tiên: P2; Nguồn: Quyết định nhóm (D112)]</w:t>
      </w:r>
    </w:p>
    <w:p>
      <w:pPr>
        <w:pStyle w:val="Heading2"/>
      </w:pPr>
      <w:r>
        <w:rPr>
          <w:color w:val="000000"/>
        </w:rPr>
        <w:t>5.8. Yêu cầu dễ bảo trì và sửa đổi (Modifiability and Maintainability)</w:t>
      </w:r>
    </w:p>
    <w:p>
      <w:pPr>
        <w:spacing w:before="0" w:after="80" w:line="276" w:lineRule="auto"/>
      </w:pPr>
      <w:r>
        <w:rPr>
          <w:rFonts w:ascii="Times New Roman" w:hAnsi="Times New Roman"/>
          <w:b w:val="0"/>
          <w:i/>
          <w:color w:val="000000"/>
          <w:sz w:val="22"/>
        </w:rPr>
        <w:t>Chất lượng mã nguồn, độ ghép nối và khả năng thay thế thành phần.</w:t>
      </w:r>
    </w:p>
    <w:p>
      <w:pPr>
        <w:tabs>
          <w:tab w:pos="1224" w:val="left"/>
        </w:tabs>
        <w:spacing w:before="20" w:after="80" w:line="276" w:lineRule="auto"/>
        <w:ind w:left="1224" w:hanging="1224"/>
      </w:pPr>
      <w:r>
        <w:rPr>
          <w:rFonts w:ascii="Times New Roman" w:hAnsi="Times New Roman"/>
          <w:b/>
          <w:color w:val="000000"/>
          <w:sz w:val="22"/>
        </w:rPr>
        <w:t>MOD-1:</w:t>
        <w:tab/>
      </w:r>
      <w:r>
        <w:rPr>
          <w:rFonts w:ascii="Times New Roman" w:hAnsi="Times New Roman"/>
          <w:color w:val="000000"/>
          <w:sz w:val="22"/>
        </w:rPr>
        <w:t>Mỗi phương thức dịch vụ trong tầng BLL phải có độ phức tạp chu trình (cyclomatic complexity) ≤ 10; mỗi quy tắc nghiệp vụ phải có chú thích mã BR tại nơi hiện thực.</w:t>
      </w:r>
      <w:r>
        <w:rPr>
          <w:rFonts w:ascii="Times New Roman" w:hAnsi="Times New Roman"/>
          <w:i/>
          <w:color w:val="000000"/>
          <w:sz w:val="19"/>
        </w:rPr>
        <w:t xml:space="preserve">  [Ưu tiên: P1; Nguồn: Quyết định nhóm (D112); README backend]</w:t>
      </w:r>
    </w:p>
    <w:p>
      <w:pPr>
        <w:tabs>
          <w:tab w:pos="1224" w:val="left"/>
        </w:tabs>
        <w:spacing w:before="20" w:after="80" w:line="276" w:lineRule="auto"/>
        <w:ind w:left="1224" w:hanging="1224"/>
      </w:pPr>
      <w:r>
        <w:rPr>
          <w:rFonts w:ascii="Times New Roman" w:hAnsi="Times New Roman"/>
          <w:b/>
          <w:color w:val="000000"/>
          <w:sz w:val="22"/>
        </w:rPr>
        <w:t>MOD-2:</w:t>
        <w:tab/>
      </w:r>
      <w:r>
        <w:rPr>
          <w:rFonts w:ascii="Times New Roman" w:hAnsi="Times New Roman"/>
          <w:color w:val="000000"/>
          <w:sz w:val="22"/>
        </w:rPr>
        <w:t>Mọi dịch vụ bên ngoài (Gemini, Qdrant, AI service, Cloudinary, Open Food Facts, Email, thanh toán) phải được truy cập qua interface và có thể thay thế bằng cài đặt giả lập mà không đổi mã nghiệp vụ.</w:t>
      </w:r>
      <w:r>
        <w:rPr>
          <w:rFonts w:ascii="Times New Roman" w:hAnsi="Times New Roman"/>
          <w:i/>
          <w:color w:val="000000"/>
          <w:sz w:val="19"/>
        </w:rPr>
        <w:t xml:space="preserve">  [Ưu tiên: P0; Nguồn: Phụ lục B (Sprint Plan)]</w:t>
      </w:r>
    </w:p>
    <w:p>
      <w:pPr>
        <w:tabs>
          <w:tab w:pos="1224" w:val="left"/>
        </w:tabs>
        <w:spacing w:before="20" w:after="80" w:line="276" w:lineRule="auto"/>
        <w:ind w:left="1224" w:hanging="1224"/>
      </w:pPr>
      <w:r>
        <w:rPr>
          <w:rFonts w:ascii="Times New Roman" w:hAnsi="Times New Roman"/>
          <w:b/>
          <w:color w:val="000000"/>
          <w:sz w:val="22"/>
        </w:rPr>
        <w:t>MOD-3:</w:t>
        <w:tab/>
      </w:r>
      <w:r>
        <w:rPr>
          <w:rFonts w:ascii="Times New Roman" w:hAnsi="Times New Roman"/>
          <w:color w:val="000000"/>
          <w:sz w:val="22"/>
        </w:rPr>
        <w:t>Hạn mức, ngưỡng và thời hạn nghiệp vụ (hạn mức Free/VIP, 85%, 10 giây, $10/$12,5, top-K, ngưỡng RAG) phải đọc từ cấu hình hoặc hằng số tập trung, không rải rác trong mã.</w:t>
      </w:r>
      <w:r>
        <w:rPr>
          <w:rFonts w:ascii="Times New Roman" w:hAnsi="Times New Roman"/>
          <w:i/>
          <w:color w:val="000000"/>
          <w:sz w:val="19"/>
        </w:rPr>
        <w:t xml:space="preserve">  [Ưu tiên: P1; Nguồn: Quyết định nhóm (D112); Data Dictionary and Constants mục 3]</w:t>
      </w:r>
    </w:p>
    <w:p>
      <w:pPr>
        <w:tabs>
          <w:tab w:pos="1224" w:val="left"/>
        </w:tabs>
        <w:spacing w:before="20" w:after="80" w:line="276" w:lineRule="auto"/>
        <w:ind w:left="1224" w:hanging="1224"/>
      </w:pPr>
      <w:r>
        <w:rPr>
          <w:rFonts w:ascii="Times New Roman" w:hAnsi="Times New Roman"/>
          <w:b/>
          <w:color w:val="000000"/>
          <w:sz w:val="22"/>
        </w:rPr>
        <w:t>MOD-4:</w:t>
        <w:tab/>
      </w:r>
      <w:r>
        <w:rPr>
          <w:rFonts w:ascii="Times New Roman" w:hAnsi="Times New Roman"/>
          <w:color w:val="000000"/>
          <w:sz w:val="22"/>
        </w:rPr>
        <w:t>Thêm một chức năng mới phải chỉ cần thêm lớp ở đúng thư mục theo quy ước (controller + service + DTO + validator) mà không sửa lõi hạ tầng.</w:t>
      </w:r>
      <w:r>
        <w:rPr>
          <w:rFonts w:ascii="Times New Roman" w:hAnsi="Times New Roman"/>
          <w:i/>
          <w:color w:val="000000"/>
          <w:sz w:val="19"/>
        </w:rPr>
        <w:t xml:space="preserve">  [Ưu tiên: P2; Nguồn: README backend]</w:t>
      </w:r>
    </w:p>
    <w:p>
      <w:pPr>
        <w:pStyle w:val="Heading2"/>
      </w:pPr>
      <w:r>
        <w:rPr>
          <w:color w:val="000000"/>
        </w:rPr>
        <w:t>5.9. Yêu cầu toàn vẹn (Integrity)</w:t>
      </w:r>
    </w:p>
    <w:p>
      <w:pPr>
        <w:spacing w:before="0" w:after="80" w:line="276" w:lineRule="auto"/>
      </w:pPr>
      <w:r>
        <w:rPr>
          <w:rFonts w:ascii="Times New Roman" w:hAnsi="Times New Roman"/>
          <w:b w:val="0"/>
          <w:i/>
          <w:color w:val="000000"/>
          <w:sz w:val="22"/>
        </w:rPr>
        <w:t>Tính đúng đắn và nhất quán của dữ liệu và giao dịch.</w:t>
      </w:r>
    </w:p>
    <w:p>
      <w:pPr>
        <w:tabs>
          <w:tab w:pos="1224" w:val="left"/>
        </w:tabs>
        <w:spacing w:before="20" w:after="80" w:line="276" w:lineRule="auto"/>
        <w:ind w:left="1224" w:hanging="1224"/>
      </w:pPr>
      <w:r>
        <w:rPr>
          <w:rFonts w:ascii="Times New Roman" w:hAnsi="Times New Roman"/>
          <w:b/>
          <w:color w:val="000000"/>
          <w:sz w:val="22"/>
        </w:rPr>
        <w:t>INT-1:</w:t>
        <w:tab/>
      </w:r>
      <w:r>
        <w:rPr>
          <w:rFonts w:ascii="Times New Roman" w:hAnsi="Times New Roman"/>
          <w:color w:val="000000"/>
          <w:sz w:val="22"/>
        </w:rPr>
        <w:t>Các thao tác nhiều bảng phải chạy trong một giao dịch ACID: thanh toán + cộng hạn VIP, kiểm duyệt + đếm vi phạm, tạo thực đơn + 21 ô bữa ăn, xóa danh mục kèm chuyển dữ liệu.</w:t>
      </w:r>
      <w:r>
        <w:rPr>
          <w:rFonts w:ascii="Times New Roman" w:hAnsi="Times New Roman"/>
          <w:i/>
          <w:color w:val="000000"/>
          <w:sz w:val="19"/>
        </w:rPr>
        <w:t xml:space="preserve">  [Ưu tiên: P0; Nguồn: FN-SUB-03; FN-MEAL-01; FN-ADM-08]</w:t>
      </w:r>
    </w:p>
    <w:p>
      <w:pPr>
        <w:tabs>
          <w:tab w:pos="1224" w:val="left"/>
        </w:tabs>
        <w:spacing w:before="20" w:after="80" w:line="276" w:lineRule="auto"/>
        <w:ind w:left="1224" w:hanging="1224"/>
      </w:pPr>
      <w:r>
        <w:rPr>
          <w:rFonts w:ascii="Times New Roman" w:hAnsi="Times New Roman"/>
          <w:b/>
          <w:color w:val="000000"/>
          <w:sz w:val="22"/>
        </w:rPr>
        <w:t>INT-2:</w:t>
        <w:tab/>
      </w:r>
      <w:r>
        <w:rPr>
          <w:rFonts w:ascii="Times New Roman" w:hAnsi="Times New Roman"/>
          <w:color w:val="000000"/>
          <w:sz w:val="22"/>
        </w:rPr>
        <w:t>Ràng buộc toàn vẹn phải được thực thi ở cơ sở dữ liệu: khóa ngoại, CHECK enum, UNIQUE; riêng bảng Votes phải có CHECK đúng 1 trong 2 cột Post_ID/Recipe_ID và 2 chỉ mục UNIQUE lọc.</w:t>
      </w:r>
      <w:r>
        <w:rPr>
          <w:rFonts w:ascii="Times New Roman" w:hAnsi="Times New Roman"/>
          <w:i/>
          <w:color w:val="000000"/>
          <w:sz w:val="19"/>
        </w:rPr>
        <w:t xml:space="preserve">  [Ưu tiên: P0; Nguồn: Logical Data Model Specification; Quyết định D37]</w:t>
      </w:r>
    </w:p>
    <w:p>
      <w:pPr>
        <w:tabs>
          <w:tab w:pos="1224" w:val="left"/>
        </w:tabs>
        <w:spacing w:before="20" w:after="80" w:line="276" w:lineRule="auto"/>
        <w:ind w:left="1224" w:hanging="1224"/>
      </w:pPr>
      <w:r>
        <w:rPr>
          <w:rFonts w:ascii="Times New Roman" w:hAnsi="Times New Roman"/>
          <w:b/>
          <w:color w:val="000000"/>
          <w:sz w:val="22"/>
        </w:rPr>
        <w:t>INT-3:</w:t>
        <w:tab/>
      </w:r>
      <w:r>
        <w:rPr>
          <w:rFonts w:ascii="Times New Roman" w:hAnsi="Times New Roman"/>
          <w:color w:val="000000"/>
          <w:sz w:val="22"/>
        </w:rPr>
        <w:t>Bộ nhớ đệm danh mục công khai và danh sách quán phải có thời gian sống tối đa 24 giờ và bị hủy ngay khi Admin hoặc tác giả cập nhật/xóa dữ liệu.</w:t>
      </w:r>
      <w:r>
        <w:rPr>
          <w:rFonts w:ascii="Times New Roman" w:hAnsi="Times New Roman"/>
          <w:i/>
          <w:color w:val="000000"/>
          <w:sz w:val="19"/>
        </w:rPr>
        <w:t xml:space="preserve">  [Ưu tiên: P0; Nguồn: BR-SYS-CACHE-01]</w:t>
      </w:r>
    </w:p>
    <w:p>
      <w:pPr>
        <w:tabs>
          <w:tab w:pos="1224" w:val="left"/>
        </w:tabs>
        <w:spacing w:before="20" w:after="80" w:line="276" w:lineRule="auto"/>
        <w:ind w:left="1224" w:hanging="1224"/>
      </w:pPr>
      <w:r>
        <w:rPr>
          <w:rFonts w:ascii="Times New Roman" w:hAnsi="Times New Roman"/>
          <w:b/>
          <w:color w:val="000000"/>
          <w:sz w:val="22"/>
        </w:rPr>
        <w:t>INT-4:</w:t>
        <w:tab/>
      </w:r>
      <w:r>
        <w:rPr>
          <w:rFonts w:ascii="Times New Roman" w:hAnsi="Times New Roman"/>
          <w:color w:val="000000"/>
          <w:sz w:val="22"/>
        </w:rPr>
        <w:t>Mỗi người dùng chỉ được thả tim một lần cho mỗi đối tượng; thao tác lần hai là bỏ tim; không cho thả tim nội dung nháp, đã xóa mềm hoặc bị ẩn.</w:t>
      </w:r>
      <w:r>
        <w:rPr>
          <w:rFonts w:ascii="Times New Roman" w:hAnsi="Times New Roman"/>
          <w:i/>
          <w:color w:val="000000"/>
          <w:sz w:val="19"/>
        </w:rPr>
        <w:t xml:space="preserve">  [Ưu tiên: P1; Nguồn: BR-INT-LIKE-01, 02]</w:t>
      </w:r>
    </w:p>
    <w:p>
      <w:pPr>
        <w:tabs>
          <w:tab w:pos="1224" w:val="left"/>
        </w:tabs>
        <w:spacing w:before="20" w:after="80" w:line="276" w:lineRule="auto"/>
        <w:ind w:left="1224" w:hanging="1224"/>
      </w:pPr>
      <w:r>
        <w:rPr>
          <w:rFonts w:ascii="Times New Roman" w:hAnsi="Times New Roman"/>
          <w:b/>
          <w:color w:val="000000"/>
          <w:sz w:val="22"/>
        </w:rPr>
        <w:t>INT-5:</w:t>
        <w:tab/>
      </w:r>
      <w:r>
        <w:rPr>
          <w:rFonts w:ascii="Times New Roman" w:hAnsi="Times New Roman"/>
          <w:color w:val="000000"/>
          <w:sz w:val="22"/>
        </w:rPr>
        <w:t>Gói VIP hết hạn lúc 23:59:59 ngày kết thúc chu kỳ; sau hạ cấp mọi dữ liệu lịch sử dinh dưỡng của người dùng phải được giữ nguyên.</w:t>
      </w:r>
      <w:r>
        <w:rPr>
          <w:rFonts w:ascii="Times New Roman" w:hAnsi="Times New Roman"/>
          <w:i/>
          <w:color w:val="000000"/>
          <w:sz w:val="19"/>
        </w:rPr>
        <w:t xml:space="preserve">  [Ưu tiên: P0; Nguồn: BR-PAY-SUB-02]</w:t>
      </w:r>
    </w:p>
    <w:p>
      <w:pPr>
        <w:tabs>
          <w:tab w:pos="1224" w:val="left"/>
        </w:tabs>
        <w:spacing w:before="20" w:after="80" w:line="276" w:lineRule="auto"/>
        <w:ind w:left="1224" w:hanging="1224"/>
      </w:pPr>
      <w:r>
        <w:rPr>
          <w:rFonts w:ascii="Times New Roman" w:hAnsi="Times New Roman"/>
          <w:b/>
          <w:color w:val="000000"/>
          <w:sz w:val="22"/>
        </w:rPr>
        <w:t>INT-6:</w:t>
        <w:tab/>
      </w:r>
      <w:r>
        <w:rPr>
          <w:rFonts w:ascii="Times New Roman" w:hAnsi="Times New Roman"/>
          <w:color w:val="000000"/>
          <w:sz w:val="22"/>
        </w:rPr>
        <w:t>Quy tắc chỉ số cơ thể phải được tính nhất quán: BMI theo chuẩn WHO châu Á, BMR theo Mifflin-St Jeor, TDEE = BMR × 1,2, calo mục tiêu −400/0/+400 theo mục tiêu sức khỏe.</w:t>
      </w:r>
      <w:r>
        <w:rPr>
          <w:rFonts w:ascii="Times New Roman" w:hAnsi="Times New Roman"/>
          <w:i/>
          <w:color w:val="000000"/>
          <w:sz w:val="19"/>
        </w:rPr>
        <w:t xml:space="preserve">  [Ưu tiên: P0; Nguồn: BR-USR-02; BR-USR-NUT-03; BR-SCI-03]</w:t>
      </w:r>
    </w:p>
    <w:p>
      <w:pPr>
        <w:pStyle w:val="Heading3"/>
      </w:pPr>
      <w:r>
        <w:t>Bảng đặc tả Planguage: Quality.Integrity.PaymentIdempotency</w:t>
      </w:r>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Grid>
        <w:gridCol w:w="4514"/>
        <w:gridCol w:w="4514"/>
      </w:tblGrid>
      <w:tr>
        <w:trPr>
          <w:cantSplit/>
        </w:trPr>
        <w:tc>
          <w:tcPr>
            <w:tcW w:type="dxa" w:w="2376"/>
            <w:tcMar>
              <w:top w:w="100" w:type="dxa"/>
              <w:bottom w:w="100" w:type="dxa"/>
              <w:left w:w="150" w:type="dxa"/>
              <w:right w:w="150" w:type="dxa"/>
            </w:tcMar>
            <w:shd w:fill="F0F0F0"/>
          </w:tcPr>
          <w:p>
            <w:pPr>
              <w:keepNext/>
              <w:spacing w:before="30" w:after="30" w:line="269" w:lineRule="auto"/>
              <w:jc w:val="right"/>
            </w:pPr>
            <w:r/>
            <w:r>
              <w:rPr>
                <w:rFonts w:ascii="Times New Roman" w:hAnsi="Times New Roman"/>
                <w:b/>
                <w:i w:val="0"/>
                <w:strike w:val="0"/>
                <w:color w:val="000000"/>
                <w:sz w:val="19"/>
              </w:rPr>
              <w:t>TAG:</w:t>
            </w:r>
          </w:p>
        </w:tc>
        <w:tc>
          <w:tcPr>
            <w:tcW w:type="dxa" w:w="6984"/>
            <w:tcMar>
              <w:top w:w="100" w:type="dxa"/>
              <w:bottom w:w="100" w:type="dxa"/>
              <w:left w:w="150" w:type="dxa"/>
              <w:right w:w="150" w:type="dxa"/>
            </w:tcMar>
            <w:shd w:fill="F0F0F0"/>
          </w:tcPr>
          <w:p>
            <w:pPr>
              <w:keepNext/>
              <w:spacing w:before="30" w:after="30" w:line="269" w:lineRule="auto"/>
              <w:jc w:val="left"/>
            </w:pPr>
            <w:r/>
            <w:r>
              <w:rPr>
                <w:rFonts w:ascii="Times New Roman" w:hAnsi="Times New Roman"/>
                <w:b/>
                <w:i w:val="0"/>
                <w:strike w:val="0"/>
                <w:color w:val="000000"/>
                <w:sz w:val="19"/>
              </w:rPr>
              <w:t>Quality.Integrity.PaymentIdempotency</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QUALITY ATTRIBUTE: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Integrity [External] | Xử lý thanh toán bất biến</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AMBITION:</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Mỗi giao dịch thành công chỉ cộng thời hạn VIP đúng một lần dù cổng thanh toán gửi lại webhook nhiều lần.</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SCALE: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Số lần cộng VIP trên mỗi mã giao dịch đối tác (Partner_Transaction_Code).</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METER:</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Test phát lại cùng webhook 3 lần, đảo thứ tự, chữ ký sai, số tiền lệch.</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BASELINE: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Không có (dự án mới).</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GOAL (TARGET):</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Đúng 1 lần cộng VIP cho mỗi mã giao dịch; chữ ký sai bị từ chối; số tiền lệch bị từ chối; phản hồi webhook ≤ 1 giây.</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STRETCH &amp; WISH:</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STRETCH: đối soát tự động cuối ngày; WISH: cảnh báo giao dịch bất thường.</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FAIL THRESHOLD:</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Có ít nhất 1 giao dịch cộng VIP hai lần hoặc 1 giao dịch bị lệch tiền vẫn được chấp nhận.</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CONSTRAINTS &amp; CONDITIONS:</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Cổng MoMo/VietQR sandbox; cơ sở dữ liệu có chỉ mục UNIQUE trên mã giao dịch đối tác.</w:t>
            </w:r>
          </w:p>
        </w:tc>
      </w:tr>
      <w:tr>
        <w:trPr>
          <w:cantSplit/>
        </w:trPr>
        <w:tc>
          <w:tcPr>
            <w:tcW w:type="dxa" w:w="2376"/>
            <w:tcMar>
              <w:top w:w="100" w:type="dxa"/>
              <w:bottom w:w="100" w:type="dxa"/>
              <w:left w:w="150" w:type="dxa"/>
              <w:right w:w="150" w:type="dxa"/>
            </w:tcMar>
          </w:tcPr>
          <w:p>
            <w:pPr>
              <w:spacing w:before="30" w:after="30" w:line="269" w:lineRule="auto"/>
              <w:jc w:val="right"/>
            </w:pPr>
            <w:r/>
            <w:r>
              <w:rPr>
                <w:rFonts w:ascii="Times New Roman" w:hAnsi="Times New Roman"/>
                <w:b/>
                <w:i w:val="0"/>
                <w:strike w:val="0"/>
                <w:color w:val="000000"/>
                <w:sz w:val="19"/>
              </w:rPr>
              <w:t>STAKEHOLDER &amp; SOURCE:</w:t>
            </w:r>
          </w:p>
        </w:tc>
        <w:tc>
          <w:tcPr>
            <w:tcW w:type="dxa" w:w="6984"/>
            <w:tcMar>
              <w:top w:w="100" w:type="dxa"/>
              <w:bottom w:w="100" w:type="dxa"/>
              <w:left w:w="150" w:type="dxa"/>
              <w:right w:w="150" w:type="dxa"/>
            </w:tcMar>
          </w:tcPr>
          <w:p>
            <w:pPr>
              <w:spacing w:before="30" w:after="30" w:line="269" w:lineRule="auto"/>
              <w:jc w:val="left"/>
            </w:pPr>
            <w:r/>
            <w:r>
              <w:rPr>
                <w:rFonts w:ascii="Times New Roman" w:hAnsi="Times New Roman"/>
                <w:b w:val="0"/>
                <w:i w:val="0"/>
                <w:strike w:val="0"/>
                <w:color w:val="000000"/>
                <w:sz w:val="19"/>
              </w:rPr>
              <w:t>BR-PAY-TXN-01, BR-PAY-TXN-02 | SEC-8, INT-1</w:t>
            </w:r>
          </w:p>
        </w:tc>
      </w:tr>
    </w:tbl>
    <w:p>
      <w:pPr>
        <w:spacing w:after="160"/>
      </w:pPr>
    </w:p>
    <w:p>
      <w:pPr>
        <w:pStyle w:val="Heading2"/>
      </w:pPr>
      <w:r>
        <w:rPr>
          <w:color w:val="000000"/>
        </w:rPr>
        <w:t>5.10. Yêu cầu tương tác liên hệ thống (Interoperability)</w:t>
      </w:r>
    </w:p>
    <w:p>
      <w:pPr>
        <w:spacing w:before="0" w:after="80" w:line="276" w:lineRule="auto"/>
      </w:pPr>
      <w:r>
        <w:rPr>
          <w:rFonts w:ascii="Times New Roman" w:hAnsi="Times New Roman"/>
          <w:b w:val="0"/>
          <w:i/>
          <w:color w:val="000000"/>
          <w:sz w:val="22"/>
        </w:rPr>
        <w:t>Tính ổn định hợp đồng và trao đổi dữ liệu với hệ thống khác.</w:t>
      </w:r>
    </w:p>
    <w:p>
      <w:pPr>
        <w:tabs>
          <w:tab w:pos="1224" w:val="left"/>
        </w:tabs>
        <w:spacing w:before="20" w:after="80" w:line="276" w:lineRule="auto"/>
        <w:ind w:left="1224" w:hanging="1224"/>
      </w:pPr>
      <w:r>
        <w:rPr>
          <w:rFonts w:ascii="Times New Roman" w:hAnsi="Times New Roman"/>
          <w:b/>
          <w:color w:val="000000"/>
          <w:sz w:val="22"/>
        </w:rPr>
        <w:t>IOP-1:</w:t>
        <w:tab/>
      </w:r>
      <w:r>
        <w:rPr>
          <w:rFonts w:ascii="Times New Roman" w:hAnsi="Times New Roman"/>
          <w:color w:val="000000"/>
          <w:sz w:val="22"/>
        </w:rPr>
        <w:t>Hợp đồng API phải ổn định: mã lỗi nghiệp vụ, tên trường và cấu trúc phản hồi không đổi sau khi đóng băng; thay đổi phải qua Leader và cập nhật tệp OpenAPI.</w:t>
      </w:r>
      <w:r>
        <w:rPr>
          <w:rFonts w:ascii="Times New Roman" w:hAnsi="Times New Roman"/>
          <w:i/>
          <w:color w:val="000000"/>
          <w:sz w:val="19"/>
        </w:rPr>
        <w:t xml:space="preserve">  [Ưu tiên: P0; Nguồn: Quy trình Sprint Plan]</w:t>
      </w:r>
    </w:p>
    <w:p>
      <w:pPr>
        <w:tabs>
          <w:tab w:pos="1224" w:val="left"/>
        </w:tabs>
        <w:spacing w:before="20" w:after="80" w:line="276" w:lineRule="auto"/>
        <w:ind w:left="1224" w:hanging="1224"/>
      </w:pPr>
      <w:r>
        <w:rPr>
          <w:rFonts w:ascii="Times New Roman" w:hAnsi="Times New Roman"/>
          <w:b/>
          <w:color w:val="000000"/>
          <w:sz w:val="22"/>
        </w:rPr>
        <w:t>IOP-2:</w:t>
        <w:tab/>
      </w:r>
      <w:r>
        <w:rPr>
          <w:rFonts w:ascii="Times New Roman" w:hAnsi="Times New Roman"/>
          <w:color w:val="000000"/>
          <w:sz w:val="22"/>
        </w:rPr>
        <w:t>Dữ liệu trao đổi với dịch vụ ngoài phải theo JSON/UTF-8, mã hóa tiếng Việt đúng dấu ở mọi tầng (cơ sở dữ liệu, API, PDF, email).</w:t>
      </w:r>
      <w:r>
        <w:rPr>
          <w:rFonts w:ascii="Times New Roman" w:hAnsi="Times New Roman"/>
          <w:i/>
          <w:color w:val="000000"/>
          <w:sz w:val="19"/>
        </w:rPr>
        <w:t xml:space="preserve">  [Ưu tiên: P1; Nguồn: Quyết định nhóm (D112)]</w:t>
      </w:r>
    </w:p>
    <w:p>
      <w:pPr>
        <w:pStyle w:val="Heading2"/>
      </w:pPr>
      <w:r>
        <w:rPr>
          <w:color w:val="000000"/>
        </w:rPr>
        <w:t>5.11. Yêu cầu hiệu quả tài nguyên (Efficiency)</w:t>
      </w:r>
    </w:p>
    <w:p>
      <w:pPr>
        <w:spacing w:before="0" w:after="80" w:line="276" w:lineRule="auto"/>
      </w:pPr>
      <w:r>
        <w:rPr>
          <w:rFonts w:ascii="Times New Roman" w:hAnsi="Times New Roman"/>
          <w:b w:val="0"/>
          <w:i/>
          <w:color w:val="000000"/>
          <w:sz w:val="22"/>
        </w:rPr>
        <w:t>Tối ưu chi phí AI, băng thông và bộ nhớ.</w:t>
      </w:r>
    </w:p>
    <w:p>
      <w:pPr>
        <w:tabs>
          <w:tab w:pos="1224" w:val="left"/>
        </w:tabs>
        <w:spacing w:before="20" w:after="80" w:line="276" w:lineRule="auto"/>
        <w:ind w:left="1224" w:hanging="1224"/>
      </w:pPr>
      <w:r>
        <w:rPr>
          <w:rFonts w:ascii="Times New Roman" w:hAnsi="Times New Roman"/>
          <w:b/>
          <w:color w:val="000000"/>
          <w:sz w:val="22"/>
        </w:rPr>
        <w:t>EFF-1:</w:t>
        <w:tab/>
      </w:r>
      <w:r>
        <w:rPr>
          <w:rFonts w:ascii="Times New Roman" w:hAnsi="Times New Roman"/>
          <w:color w:val="000000"/>
          <w:sz w:val="22"/>
        </w:rPr>
        <w:t>Chi phí AI phải được theo dõi theo ngày và theo chức năng; mỗi lời gọi ghi số token và độ trễ vào AIQuotaLogs; kết quả AI có thể tái sử dụng phải được đệm để tránh gọi lặp.</w:t>
      </w:r>
      <w:r>
        <w:rPr>
          <w:rFonts w:ascii="Times New Roman" w:hAnsi="Times New Roman"/>
          <w:i/>
          <w:color w:val="000000"/>
          <w:sz w:val="19"/>
        </w:rPr>
        <w:t xml:space="preserve">  [Ưu tiên: P0; Nguồn: BR-ADM-AI-001, 003]</w:t>
      </w:r>
    </w:p>
    <w:p>
      <w:pPr>
        <w:tabs>
          <w:tab w:pos="1224" w:val="left"/>
        </w:tabs>
        <w:spacing w:before="20" w:after="80" w:line="276" w:lineRule="auto"/>
        <w:ind w:left="1224" w:hanging="1224"/>
      </w:pPr>
      <w:r>
        <w:rPr>
          <w:rFonts w:ascii="Times New Roman" w:hAnsi="Times New Roman"/>
          <w:b/>
          <w:color w:val="000000"/>
          <w:sz w:val="22"/>
        </w:rPr>
        <w:t>EFF-2:</w:t>
        <w:tab/>
      </w:r>
      <w:r>
        <w:rPr>
          <w:rFonts w:ascii="Times New Roman" w:hAnsi="Times New Roman"/>
          <w:color w:val="000000"/>
          <w:sz w:val="22"/>
        </w:rPr>
        <w:t>Trong giai đoạn phát triển, ngân sách thử nghiệm AI đặt ở mức $5/ngày bằng cấu hình (đề xuất); hệ thống phải giảm tải khi chạm ngưỡng.</w:t>
      </w:r>
      <w:r>
        <w:rPr>
          <w:rFonts w:ascii="Times New Roman" w:hAnsi="Times New Roman"/>
          <w:i/>
          <w:color w:val="000000"/>
          <w:sz w:val="19"/>
        </w:rPr>
        <w:t xml:space="preserve">  [Ưu tiên: P2; Nguồn: BR-ADM-AI-001; Quyết định nhóm (D112)]</w:t>
      </w:r>
    </w:p>
    <w:p>
      <w:pPr>
        <w:tabs>
          <w:tab w:pos="1224" w:val="left"/>
        </w:tabs>
        <w:spacing w:before="20" w:after="80" w:line="276" w:lineRule="auto"/>
        <w:ind w:left="1224" w:hanging="1224"/>
      </w:pPr>
      <w:r>
        <w:rPr>
          <w:rFonts w:ascii="Times New Roman" w:hAnsi="Times New Roman"/>
          <w:b/>
          <w:color w:val="000000"/>
          <w:sz w:val="22"/>
        </w:rPr>
        <w:t>EFF-3:</w:t>
        <w:tab/>
      </w:r>
      <w:r>
        <w:rPr>
          <w:rFonts w:ascii="Times New Roman" w:hAnsi="Times New Roman"/>
          <w:color w:val="000000"/>
          <w:sz w:val="22"/>
        </w:rPr>
        <w:t>Ảnh lớn phải được nén phía Frontend trước khi gửi (không vượt 10 MB); Whisper chạy chế độ int8 để giới hạn bộ nhớ dưới 4 GiB.</w:t>
      </w:r>
      <w:r>
        <w:rPr>
          <w:rFonts w:ascii="Times New Roman" w:hAnsi="Times New Roman"/>
          <w:i/>
          <w:color w:val="000000"/>
          <w:sz w:val="19"/>
        </w:rPr>
        <w:t xml:space="preserve">  [Ưu tiên: P1; Nguồn: README AI service]</w:t>
      </w:r>
    </w:p>
    <w:p>
      <w:pPr>
        <w:pStyle w:val="Heading3"/>
      </w:pPr>
      <w:r>
        <w:t>Bảng đặc tả Planguage: Quality.Efficiency.AiCostControl</w:t>
      </w:r>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Grid>
        <w:gridCol w:w="4514"/>
        <w:gridCol w:w="4514"/>
      </w:tblGrid>
      <w:tr>
        <w:trPr>
          <w:cantSplit/>
        </w:trPr>
        <w:tc>
          <w:tcPr>
            <w:tcW w:type="dxa" w:w="2376"/>
            <w:tcMar>
              <w:top w:w="100" w:type="dxa"/>
              <w:bottom w:w="100" w:type="dxa"/>
              <w:left w:w="150" w:type="dxa"/>
              <w:right w:w="150" w:type="dxa"/>
            </w:tcMar>
            <w:shd w:fill="F0F0F0"/>
          </w:tcPr>
          <w:p>
            <w:pPr>
              <w:keepNext/>
              <w:spacing w:before="30" w:after="30" w:line="269" w:lineRule="auto"/>
              <w:jc w:val="right"/>
            </w:pPr>
            <w:r/>
            <w:r>
              <w:rPr>
                <w:rFonts w:ascii="Times New Roman" w:hAnsi="Times New Roman"/>
                <w:b/>
                <w:i w:val="0"/>
                <w:strike w:val="0"/>
                <w:color w:val="000000"/>
                <w:sz w:val="19"/>
              </w:rPr>
              <w:t>TAG:</w:t>
            </w:r>
          </w:p>
        </w:tc>
        <w:tc>
          <w:tcPr>
            <w:tcW w:type="dxa" w:w="6984"/>
            <w:tcMar>
              <w:top w:w="100" w:type="dxa"/>
              <w:bottom w:w="100" w:type="dxa"/>
              <w:left w:w="150" w:type="dxa"/>
              <w:right w:w="150" w:type="dxa"/>
            </w:tcMar>
            <w:shd w:fill="F0F0F0"/>
          </w:tcPr>
          <w:p>
            <w:pPr>
              <w:keepNext/>
              <w:spacing w:before="30" w:after="30" w:line="269" w:lineRule="auto"/>
              <w:jc w:val="left"/>
            </w:pPr>
            <w:r/>
            <w:r>
              <w:rPr>
                <w:rFonts w:ascii="Times New Roman" w:hAnsi="Times New Roman"/>
                <w:b/>
                <w:i w:val="0"/>
                <w:strike w:val="0"/>
                <w:color w:val="000000"/>
                <w:sz w:val="19"/>
              </w:rPr>
              <w:t>Quality.Efficiency.AiCostControl</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QUALITY ATTRIBUTE: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Efficiency [External] | Kiểm soát chi phí AI</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AMBITION:</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Chi phí AI luôn trong hạn ngạch ngày và Admin được cảnh báo trước khi vượt.</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SCALE: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Chi phí AI tích lũy trong ngày (USD) so với hạn ngạch và độ trễ phát hiện ngưỡng.</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METER:</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Giả lập chi phí tăng dần; kiểm tra thời điểm cảnh báo/hạ tải và dashboard LlmOps.</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BASELINE: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Không có (dự án mới).</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GOAL (TARGET):</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Cảnh báo Admin khi đạt 80% hạn ngạch ($10/ngày); tự hạ tải khi đạt 100% ($12,5/ngày); 100% lời gọi AI có bản ghi.</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STRETCH &amp; WISH:</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STRETCH: dự báo vượt ngưỡng trước 1 giờ; WISH: hạn ngạch động theo cấu hình.</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FAIL THRESHOLD:</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Chi phí vượt $12,5 trong ngày mà không hạ tải, hoặc có lời gọi AI không ghi nhận.</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CONSTRAINTS &amp; CONDITIONS:</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Gemini 2.5 Flash; hạn ngạch là hằng số cấu hình.</w:t>
            </w:r>
          </w:p>
        </w:tc>
      </w:tr>
      <w:tr>
        <w:trPr>
          <w:cantSplit/>
        </w:trPr>
        <w:tc>
          <w:tcPr>
            <w:tcW w:type="dxa" w:w="2376"/>
            <w:tcMar>
              <w:top w:w="100" w:type="dxa"/>
              <w:bottom w:w="100" w:type="dxa"/>
              <w:left w:w="150" w:type="dxa"/>
              <w:right w:w="150" w:type="dxa"/>
            </w:tcMar>
          </w:tcPr>
          <w:p>
            <w:pPr>
              <w:spacing w:before="30" w:after="30" w:line="269" w:lineRule="auto"/>
              <w:jc w:val="right"/>
            </w:pPr>
            <w:r/>
            <w:r>
              <w:rPr>
                <w:rFonts w:ascii="Times New Roman" w:hAnsi="Times New Roman"/>
                <w:b/>
                <w:i w:val="0"/>
                <w:strike w:val="0"/>
                <w:color w:val="000000"/>
                <w:sz w:val="19"/>
              </w:rPr>
              <w:t>STAKEHOLDER &amp; SOURCE:</w:t>
            </w:r>
          </w:p>
        </w:tc>
        <w:tc>
          <w:tcPr>
            <w:tcW w:type="dxa" w:w="6984"/>
            <w:tcMar>
              <w:top w:w="100" w:type="dxa"/>
              <w:bottom w:w="100" w:type="dxa"/>
              <w:left w:w="150" w:type="dxa"/>
              <w:right w:w="150" w:type="dxa"/>
            </w:tcMar>
          </w:tcPr>
          <w:p>
            <w:pPr>
              <w:spacing w:before="30" w:after="30" w:line="269" w:lineRule="auto"/>
              <w:jc w:val="left"/>
            </w:pPr>
            <w:r/>
            <w:r>
              <w:rPr>
                <w:rFonts w:ascii="Times New Roman" w:hAnsi="Times New Roman"/>
                <w:b w:val="0"/>
                <w:i w:val="0"/>
                <w:strike w:val="0"/>
                <w:color w:val="000000"/>
                <w:sz w:val="19"/>
              </w:rPr>
              <w:t>BR-ADM-AI-001, BR-ADM-AI-003 | EFF-1, CO-29</w:t>
            </w:r>
          </w:p>
        </w:tc>
      </w:tr>
    </w:tbl>
    <w:p>
      <w:pPr>
        <w:spacing w:after="160"/>
      </w:pPr>
    </w:p>
    <w:p>
      <w:pPr>
        <w:pStyle w:val="Heading2"/>
      </w:pPr>
      <w:r>
        <w:rPr>
          <w:color w:val="000000"/>
        </w:rPr>
        <w:t>5.12. Yêu cầu khả chuyển và cài đặt (Portability and Installability)</w:t>
      </w:r>
    </w:p>
    <w:p>
      <w:pPr>
        <w:spacing w:before="0" w:after="80" w:line="276" w:lineRule="auto"/>
      </w:pPr>
      <w:r>
        <w:rPr>
          <w:rFonts w:ascii="Times New Roman" w:hAnsi="Times New Roman"/>
          <w:b w:val="0"/>
          <w:i/>
          <w:color w:val="000000"/>
          <w:sz w:val="22"/>
        </w:rPr>
        <w:t>Khả năng chạy ở nhiều môi trường và dựng nhanh môi trường.</w:t>
      </w:r>
    </w:p>
    <w:p>
      <w:pPr>
        <w:tabs>
          <w:tab w:pos="1224" w:val="left"/>
        </w:tabs>
        <w:spacing w:before="20" w:after="80" w:line="276" w:lineRule="auto"/>
        <w:ind w:left="1224" w:hanging="1224"/>
      </w:pPr>
      <w:r>
        <w:rPr>
          <w:rFonts w:ascii="Times New Roman" w:hAnsi="Times New Roman"/>
          <w:b/>
          <w:color w:val="000000"/>
          <w:sz w:val="22"/>
        </w:rPr>
        <w:t>POR-1:</w:t>
        <w:tab/>
      </w:r>
      <w:r>
        <w:rPr>
          <w:rFonts w:ascii="Times New Roman" w:hAnsi="Times New Roman"/>
          <w:color w:val="000000"/>
          <w:sz w:val="22"/>
        </w:rPr>
        <w:t>Hệ thống phải chạy giống nhau trên máy lập trình và môi trường triển khai nhờ container và cấu hình bằng biến môi trường; không có đường dẫn hoặc địa chỉ cứng trong mã.</w:t>
      </w:r>
      <w:r>
        <w:rPr>
          <w:rFonts w:ascii="Times New Roman" w:hAnsi="Times New Roman"/>
          <w:i/>
          <w:color w:val="000000"/>
          <w:sz w:val="19"/>
        </w:rPr>
        <w:t xml:space="preserve">  [Ưu tiên: P1; Nguồn: Kiến trúc triển khai (Architecture and Deployment)]</w:t>
      </w:r>
    </w:p>
    <w:p>
      <w:pPr>
        <w:tabs>
          <w:tab w:pos="1224" w:val="left"/>
        </w:tabs>
        <w:spacing w:before="20" w:after="80" w:line="276" w:lineRule="auto"/>
        <w:ind w:left="1224" w:hanging="1224"/>
      </w:pPr>
      <w:r>
        <w:rPr>
          <w:rFonts w:ascii="Times New Roman" w:hAnsi="Times New Roman"/>
          <w:b/>
          <w:color w:val="000000"/>
          <w:sz w:val="22"/>
        </w:rPr>
        <w:t>POR-2:</w:t>
        <w:tab/>
      </w:r>
      <w:r>
        <w:rPr>
          <w:rFonts w:ascii="Times New Roman" w:hAnsi="Times New Roman"/>
          <w:color w:val="000000"/>
          <w:sz w:val="22"/>
        </w:rPr>
        <w:t>Môi trường phát triển phải cài đặt được từ kho mã bằng một lệnh docker compose và một lệnh nạp lược đồ + seed; người mới dựng xong trong ≤ 30 phút.</w:t>
      </w:r>
      <w:r>
        <w:rPr>
          <w:rFonts w:ascii="Times New Roman" w:hAnsi="Times New Roman"/>
          <w:i/>
          <w:color w:val="000000"/>
          <w:sz w:val="19"/>
        </w:rPr>
        <w:t xml:space="preserve">  [Ưu tiên: P1; Nguồn: Kế hoạch Sprint 0]</w:t>
      </w:r>
    </w:p>
    <w:p>
      <w:pPr>
        <w:pStyle w:val="Heading2"/>
      </w:pPr>
      <w:r>
        <w:rPr>
          <w:color w:val="000000"/>
        </w:rPr>
        <w:t>5.13. Yêu cầu kiểm chứng được (Verifiability)</w:t>
      </w:r>
    </w:p>
    <w:p>
      <w:pPr>
        <w:spacing w:before="0" w:after="80" w:line="276" w:lineRule="auto"/>
      </w:pPr>
      <w:r>
        <w:rPr>
          <w:rFonts w:ascii="Times New Roman" w:hAnsi="Times New Roman"/>
          <w:b w:val="0"/>
          <w:i/>
          <w:color w:val="000000"/>
          <w:sz w:val="22"/>
        </w:rPr>
        <w:t>Mức độ dễ kiểm thử, độ phủ kiểm thử, nhật ký chẩn đoán và dữ liệu mẫu.</w:t>
      </w:r>
    </w:p>
    <w:p>
      <w:pPr>
        <w:tabs>
          <w:tab w:pos="1224" w:val="left"/>
        </w:tabs>
        <w:spacing w:before="20" w:after="80" w:line="276" w:lineRule="auto"/>
        <w:ind w:left="1224" w:hanging="1224"/>
      </w:pPr>
      <w:r>
        <w:rPr>
          <w:rFonts w:ascii="Times New Roman" w:hAnsi="Times New Roman"/>
          <w:b/>
          <w:color w:val="000000"/>
          <w:sz w:val="22"/>
        </w:rPr>
        <w:t>VER-1:</w:t>
        <w:tab/>
      </w:r>
      <w:r>
        <w:rPr>
          <w:rFonts w:ascii="Times New Roman" w:hAnsi="Times New Roman"/>
          <w:color w:val="000000"/>
          <w:sz w:val="22"/>
        </w:rPr>
        <w:t>Độ phủ kiểm thử đơn vị của tầng BLL phải ≥ 70% dòng; mọi mã lỗi trong thẻ chức năng phải có ít nhất 1 kiểm thử.</w:t>
      </w:r>
      <w:r>
        <w:rPr>
          <w:rFonts w:ascii="Times New Roman" w:hAnsi="Times New Roman"/>
          <w:i/>
          <w:color w:val="000000"/>
          <w:sz w:val="19"/>
        </w:rPr>
        <w:t xml:space="preserve">  [Ưu tiên: P1; Nguồn: Quyết định nhóm (D112); Sprint Plan]</w:t>
      </w:r>
    </w:p>
    <w:p>
      <w:pPr>
        <w:tabs>
          <w:tab w:pos="1224" w:val="left"/>
        </w:tabs>
        <w:spacing w:before="20" w:after="80" w:line="276" w:lineRule="auto"/>
        <w:ind w:left="1224" w:hanging="1224"/>
      </w:pPr>
      <w:r>
        <w:rPr>
          <w:rFonts w:ascii="Times New Roman" w:hAnsi="Times New Roman"/>
          <w:b/>
          <w:color w:val="000000"/>
          <w:sz w:val="22"/>
        </w:rPr>
        <w:t>VER-2:</w:t>
        <w:tab/>
      </w:r>
      <w:r>
        <w:rPr>
          <w:rFonts w:ascii="Times New Roman" w:hAnsi="Times New Roman"/>
          <w:color w:val="000000"/>
          <w:sz w:val="22"/>
        </w:rPr>
        <w:t>CI phải chặn hợp nhất khi build, test, định dạng, contract guard hoặc quét bí mật thất bại.</w:t>
      </w:r>
      <w:r>
        <w:rPr>
          <w:rFonts w:ascii="Times New Roman" w:hAnsi="Times New Roman"/>
          <w:i/>
          <w:color w:val="000000"/>
          <w:sz w:val="19"/>
        </w:rPr>
        <w:t xml:space="preserve">  [Ưu tiên: P0; Nguồn: Quy trình Sprint Plan]</w:t>
      </w:r>
    </w:p>
    <w:p>
      <w:pPr>
        <w:tabs>
          <w:tab w:pos="1224" w:val="left"/>
        </w:tabs>
        <w:spacing w:before="20" w:after="80" w:line="276" w:lineRule="auto"/>
        <w:ind w:left="1224" w:hanging="1224"/>
      </w:pPr>
      <w:r>
        <w:rPr>
          <w:rFonts w:ascii="Times New Roman" w:hAnsi="Times New Roman"/>
          <w:b/>
          <w:color w:val="000000"/>
          <w:sz w:val="22"/>
        </w:rPr>
        <w:t>VER-3:</w:t>
        <w:tab/>
      </w:r>
      <w:r>
        <w:rPr>
          <w:rFonts w:ascii="Times New Roman" w:hAnsi="Times New Roman"/>
          <w:color w:val="000000"/>
          <w:sz w:val="22"/>
        </w:rPr>
        <w:t>Chất lượng AI phải kiểm chứng được bằng bộ dữ liệu cố định trong kho: 30 mẫu kiểm duyệt, 20 câu hỏi vàng cho RAG, 10 câu ngoài phạm vi, 10 câu tấn công prompt, 20 hồ sơ cho thực đơn.</w:t>
      </w:r>
      <w:r>
        <w:rPr>
          <w:rFonts w:ascii="Times New Roman" w:hAnsi="Times New Roman"/>
          <w:i/>
          <w:color w:val="000000"/>
          <w:sz w:val="19"/>
        </w:rPr>
        <w:t xml:space="preserve">  [Ưu tiên: P0; Nguồn: Quyết định D99; Sprint Plan]</w:t>
      </w:r>
    </w:p>
    <w:p>
      <w:pPr>
        <w:tabs>
          <w:tab w:pos="1224" w:val="left"/>
        </w:tabs>
        <w:spacing w:before="20" w:after="80" w:line="276" w:lineRule="auto"/>
        <w:ind w:left="1224" w:hanging="1224"/>
      </w:pPr>
      <w:r>
        <w:rPr>
          <w:rFonts w:ascii="Times New Roman" w:hAnsi="Times New Roman"/>
          <w:b/>
          <w:color w:val="000000"/>
          <w:sz w:val="22"/>
        </w:rPr>
        <w:t>VER-4:</w:t>
        <w:tab/>
      </w:r>
      <w:r>
        <w:rPr>
          <w:rFonts w:ascii="Times New Roman" w:hAnsi="Times New Roman"/>
          <w:color w:val="000000"/>
          <w:sz w:val="22"/>
        </w:rPr>
        <w:t>Hệ thống phải có dữ liệu mẫu (seed) chạy lặp lại không trùng: 7 trường phái, nhóm dị ứng, danh mục, từ điển E-number, ≥ 80 nguyên liệu, ≥ 30 công thức, gói VIP, quán chay.</w:t>
      </w:r>
      <w:r>
        <w:rPr>
          <w:rFonts w:ascii="Times New Roman" w:hAnsi="Times New Roman"/>
          <w:i/>
          <w:color w:val="000000"/>
          <w:sz w:val="19"/>
        </w:rPr>
        <w:t xml:space="preserve">  [Ưu tiên: P1; Nguồn: Kế hoạch Sprint Plan]</w:t>
      </w:r>
    </w:p>
    <w:p>
      <w:pPr>
        <w:tabs>
          <w:tab w:pos="1224" w:val="left"/>
        </w:tabs>
        <w:spacing w:before="20" w:after="80" w:line="276" w:lineRule="auto"/>
        <w:ind w:left="1224" w:hanging="1224"/>
      </w:pPr>
      <w:r>
        <w:rPr>
          <w:rFonts w:ascii="Times New Roman" w:hAnsi="Times New Roman"/>
          <w:b/>
          <w:color w:val="000000"/>
          <w:sz w:val="22"/>
        </w:rPr>
        <w:t>VER-5:</w:t>
        <w:tab/>
      </w:r>
      <w:r>
        <w:rPr>
          <w:rFonts w:ascii="Times New Roman" w:hAnsi="Times New Roman"/>
          <w:color w:val="000000"/>
          <w:sz w:val="22"/>
        </w:rPr>
        <w:t>Nhật ký có cấu trúc (JSON) phải có mã tương quan, thời gian, mức log, người dùng (nếu có), route, mã trạng thái, thời gian xử lý để phục vụ chẩn đoán.</w:t>
      </w:r>
      <w:r>
        <w:rPr>
          <w:rFonts w:ascii="Times New Roman" w:hAnsi="Times New Roman"/>
          <w:i/>
          <w:color w:val="000000"/>
          <w:sz w:val="19"/>
        </w:rPr>
        <w:t xml:space="preserve">  [Ưu tiên: P1; Nguồn: Quyết định nhóm (D112)]</w:t>
      </w:r>
    </w:p>
    <w:p>
      <w:pPr>
        <w:pStyle w:val="Heading2"/>
      </w:pPr>
      <w:r>
        <w:rPr>
          <w:color w:val="000000"/>
        </w:rPr>
        <w:t>5.14. Yêu cầu chất lượng AI (AI Quality) — thuộc tính riêng của dự án</w:t>
      </w:r>
    </w:p>
    <w:p>
      <w:pPr>
        <w:spacing w:before="0" w:after="80" w:line="276" w:lineRule="auto"/>
      </w:pPr>
      <w:r>
        <w:rPr>
          <w:rFonts w:ascii="Times New Roman" w:hAnsi="Times New Roman"/>
          <w:b w:val="0"/>
          <w:i/>
          <w:color w:val="000000"/>
          <w:sz w:val="22"/>
        </w:rPr>
        <w:t>Độ chính xác, trung thực nguồn và đồng bộ của chatbot RAG và các mô hình AI.</w:t>
      </w:r>
    </w:p>
    <w:p>
      <w:pPr>
        <w:tabs>
          <w:tab w:pos="1224" w:val="left"/>
        </w:tabs>
        <w:spacing w:before="20" w:after="80" w:line="276" w:lineRule="auto"/>
        <w:ind w:left="1224" w:hanging="1224"/>
      </w:pPr>
      <w:r>
        <w:rPr>
          <w:rFonts w:ascii="Times New Roman" w:hAnsi="Times New Roman"/>
          <w:b/>
          <w:color w:val="000000"/>
          <w:sz w:val="22"/>
        </w:rPr>
        <w:t>AIQ-1:</w:t>
        <w:tab/>
      </w:r>
      <w:r>
        <w:rPr>
          <w:rFonts w:ascii="Times New Roman" w:hAnsi="Times New Roman"/>
          <w:color w:val="000000"/>
          <w:sz w:val="22"/>
        </w:rPr>
        <w:t>Chatbot RAG phải trích đúng nguồn: với bộ 20 câu hỏi vàng, nguồn đúng phải nằm trong top-5 kết quả truy xuất ở ≥ 80% câu.</w:t>
      </w:r>
      <w:r>
        <w:rPr>
          <w:rFonts w:ascii="Times New Roman" w:hAnsi="Times New Roman"/>
          <w:i/>
          <w:color w:val="000000"/>
          <w:sz w:val="19"/>
        </w:rPr>
        <w:t xml:space="preserve">  [Ưu tiên: P0; Nguồn: Quyết định D99]</w:t>
      </w:r>
    </w:p>
    <w:p>
      <w:pPr>
        <w:tabs>
          <w:tab w:pos="1224" w:val="left"/>
        </w:tabs>
        <w:spacing w:before="20" w:after="80" w:line="276" w:lineRule="auto"/>
        <w:ind w:left="1224" w:hanging="1224"/>
      </w:pPr>
      <w:r>
        <w:rPr>
          <w:rFonts w:ascii="Times New Roman" w:hAnsi="Times New Roman"/>
          <w:b/>
          <w:color w:val="000000"/>
          <w:sz w:val="22"/>
        </w:rPr>
        <w:t>AIQ-2:</w:t>
        <w:tab/>
      </w:r>
      <w:r>
        <w:rPr>
          <w:rFonts w:ascii="Times New Roman" w:hAnsi="Times New Roman"/>
          <w:color w:val="000000"/>
          <w:sz w:val="22"/>
        </w:rPr>
        <w:t>Với câu hỏi ngoài phạm vi kho tri thức, chatbot phải nói rõ không có trong kho và đặt ragUsed = false; mọi mục trong sources phải khớp đoạn đã đưa vào lời nhắc (không bịa nguồn).</w:t>
      </w:r>
      <w:r>
        <w:rPr>
          <w:rFonts w:ascii="Times New Roman" w:hAnsi="Times New Roman"/>
          <w:i/>
          <w:color w:val="000000"/>
          <w:sz w:val="19"/>
        </w:rPr>
        <w:t xml:space="preserve">  [Ưu tiên: P0; Nguồn: Quyết định D99]</w:t>
      </w:r>
    </w:p>
    <w:p>
      <w:pPr>
        <w:tabs>
          <w:tab w:pos="1224" w:val="left"/>
        </w:tabs>
        <w:spacing w:before="20" w:after="80" w:line="276" w:lineRule="auto"/>
        <w:ind w:left="1224" w:hanging="1224"/>
      </w:pPr>
      <w:r>
        <w:rPr>
          <w:rFonts w:ascii="Times New Roman" w:hAnsi="Times New Roman"/>
          <w:b/>
          <w:color w:val="000000"/>
          <w:sz w:val="22"/>
        </w:rPr>
        <w:t>AIQ-3:</w:t>
        <w:tab/>
      </w:r>
      <w:r>
        <w:rPr>
          <w:rFonts w:ascii="Times New Roman" w:hAnsi="Times New Roman"/>
          <w:color w:val="000000"/>
          <w:sz w:val="22"/>
        </w:rPr>
        <w:t>Kho tri thức phải đồng bộ với nội dung: nội dung bị gỡ/ẩn/xóa phải biến mất khỏi Qdrant trong ≤ 1 phút; nội dung mới được duyệt phải xuất hiện trong ≤ 2 phút.</w:t>
      </w:r>
      <w:r>
        <w:rPr>
          <w:rFonts w:ascii="Times New Roman" w:hAnsi="Times New Roman"/>
          <w:i/>
          <w:color w:val="000000"/>
          <w:sz w:val="19"/>
        </w:rPr>
        <w:t xml:space="preserve">  [Ưu tiên: P0; Nguồn: Quyết định D99]</w:t>
      </w:r>
    </w:p>
    <w:p>
      <w:pPr>
        <w:tabs>
          <w:tab w:pos="1224" w:val="left"/>
        </w:tabs>
        <w:spacing w:before="20" w:after="80" w:line="276" w:lineRule="auto"/>
        <w:ind w:left="1224" w:hanging="1224"/>
      </w:pPr>
      <w:r>
        <w:rPr>
          <w:rFonts w:ascii="Times New Roman" w:hAnsi="Times New Roman"/>
          <w:b/>
          <w:color w:val="000000"/>
          <w:sz w:val="22"/>
        </w:rPr>
        <w:t>AIQ-4:</w:t>
        <w:tab/>
      </w:r>
      <w:r>
        <w:rPr>
          <w:rFonts w:ascii="Times New Roman" w:hAnsi="Times New Roman"/>
          <w:color w:val="000000"/>
          <w:sz w:val="22"/>
        </w:rPr>
        <w:t>Kiểm duyệt nội dung bằng AI phải phân loại đúng ≥ 90% trên bộ 30 mẫu cố định; ngưỡng cô lập 85% do tầng mã thực thi, không giao cho mô hình quyết định.</w:t>
      </w:r>
      <w:r>
        <w:rPr>
          <w:rFonts w:ascii="Times New Roman" w:hAnsi="Times New Roman"/>
          <w:i/>
          <w:color w:val="000000"/>
          <w:sz w:val="19"/>
        </w:rPr>
        <w:t xml:space="preserve">  [Ưu tiên: P0; Nguồn: BR-ADM-CNT-002]</w:t>
      </w:r>
    </w:p>
    <w:p>
      <w:pPr>
        <w:tabs>
          <w:tab w:pos="1224" w:val="left"/>
        </w:tabs>
        <w:spacing w:before="20" w:after="80" w:line="276" w:lineRule="auto"/>
        <w:ind w:left="1224" w:hanging="1224"/>
      </w:pPr>
      <w:r>
        <w:rPr>
          <w:rFonts w:ascii="Times New Roman" w:hAnsi="Times New Roman"/>
          <w:b/>
          <w:color w:val="000000"/>
          <w:sz w:val="22"/>
        </w:rPr>
        <w:t>AIQ-5:</w:t>
        <w:tab/>
      </w:r>
      <w:r>
        <w:rPr>
          <w:rFonts w:ascii="Times New Roman" w:hAnsi="Times New Roman"/>
          <w:color w:val="000000"/>
          <w:sz w:val="22"/>
        </w:rPr>
        <w:t>Khi tỷ lệ đánh giá 1–2 sao của câu trả lời AI vượt 20% trong 7 ngày liên tiếp, hệ thống phải bật cảnh báo suy giảm chất lượng mô hình (Model Drift) cho Admin.</w:t>
      </w:r>
      <w:r>
        <w:rPr>
          <w:rFonts w:ascii="Times New Roman" w:hAnsi="Times New Roman"/>
          <w:i/>
          <w:color w:val="000000"/>
          <w:sz w:val="19"/>
        </w:rPr>
        <w:t xml:space="preserve">  [Ưu tiên: P1; Nguồn: BR-ADM-AI-004]</w:t>
      </w:r>
    </w:p>
    <w:p>
      <w:pPr>
        <w:pStyle w:val="Heading3"/>
      </w:pPr>
      <w:r>
        <w:t>Bảng đặc tả Planguage: Quality.AI.RagGroundedness</w:t>
      </w:r>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Grid>
        <w:gridCol w:w="4514"/>
        <w:gridCol w:w="4514"/>
      </w:tblGrid>
      <w:tr>
        <w:trPr>
          <w:cantSplit/>
        </w:trPr>
        <w:tc>
          <w:tcPr>
            <w:tcW w:type="dxa" w:w="2376"/>
            <w:tcMar>
              <w:top w:w="100" w:type="dxa"/>
              <w:bottom w:w="100" w:type="dxa"/>
              <w:left w:w="150" w:type="dxa"/>
              <w:right w:w="150" w:type="dxa"/>
            </w:tcMar>
            <w:shd w:fill="F0F0F0"/>
          </w:tcPr>
          <w:p>
            <w:pPr>
              <w:keepNext/>
              <w:spacing w:before="30" w:after="30" w:line="269" w:lineRule="auto"/>
              <w:jc w:val="right"/>
            </w:pPr>
            <w:r/>
            <w:r>
              <w:rPr>
                <w:rFonts w:ascii="Times New Roman" w:hAnsi="Times New Roman"/>
                <w:b/>
                <w:i w:val="0"/>
                <w:strike w:val="0"/>
                <w:color w:val="000000"/>
                <w:sz w:val="19"/>
              </w:rPr>
              <w:t>TAG:</w:t>
            </w:r>
          </w:p>
        </w:tc>
        <w:tc>
          <w:tcPr>
            <w:tcW w:type="dxa" w:w="6984"/>
            <w:tcMar>
              <w:top w:w="100" w:type="dxa"/>
              <w:bottom w:w="100" w:type="dxa"/>
              <w:left w:w="150" w:type="dxa"/>
              <w:right w:w="150" w:type="dxa"/>
            </w:tcMar>
            <w:shd w:fill="F0F0F0"/>
          </w:tcPr>
          <w:p>
            <w:pPr>
              <w:keepNext/>
              <w:spacing w:before="30" w:after="30" w:line="269" w:lineRule="auto"/>
              <w:jc w:val="left"/>
            </w:pPr>
            <w:r/>
            <w:r>
              <w:rPr>
                <w:rFonts w:ascii="Times New Roman" w:hAnsi="Times New Roman"/>
                <w:b/>
                <w:i w:val="0"/>
                <w:strike w:val="0"/>
                <w:color w:val="000000"/>
                <w:sz w:val="19"/>
              </w:rPr>
              <w:t>Quality.AI.RagGroundedness</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QUALITY ATTRIBUTE: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AI Quality [External] | Chatbot RAG trích đúng và không bịa nguồn</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AMBITION:</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Người dùng tin cậy câu trả lời vì có nguồn tham chiếu thật từ kho tri thức đã duyệt.</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SCALE: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Tỷ lệ câu hỏi có nguồn đúng nằm trong top-5 truy xuất (hit@5) và số nguồn không có trong lời nhắc (nguồn bịa).</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METER:</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Bộ 20 câu hỏi vàng + 10 câu ngoài phạm vi + 10 câu tấn công lời nhắc, chạy tự động trên staging.</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BASELINE:</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Chưa có hệ thống cũ; mốc đo đầu tiên ghi nhận ở Sprint 6.</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GOAL (TARGET):</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hit@5 ≥ 80%; 0 nguồn bịa; 10/10 câu ngoài phạm vi trả ragUsed = false kèm nói rõ không có trong kho.</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STRETCH &amp; WISH:</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STRETCH: hit@5 ≥ 90%; WISH: ≥ 95% và có đánh giá của chuyên gia dinh dưỡng.</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FAIL THRESHOLD:</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i w:val="0"/>
                <w:strike w:val="0"/>
                <w:color w:val="000000"/>
                <w:sz w:val="19"/>
              </w:rPr>
              <w:t>hit@5 &lt; 60% hoặc có bất kỳ nguồn nào trong sources không khớp đoạn đã đưa vào lời nhắc.</w:t>
            </w:r>
          </w:p>
        </w:tc>
      </w:tr>
      <w:tr>
        <w:trPr>
          <w:cantSplit/>
        </w:trPr>
        <w:tc>
          <w:tcPr>
            <w:tcW w:type="dxa" w:w="2376"/>
            <w:tcMar>
              <w:top w:w="100" w:type="dxa"/>
              <w:bottom w:w="100" w:type="dxa"/>
              <w:left w:w="150" w:type="dxa"/>
              <w:right w:w="150" w:type="dxa"/>
            </w:tcMar>
          </w:tcPr>
          <w:p>
            <w:pPr>
              <w:keepNext/>
              <w:spacing w:before="30" w:after="30" w:line="269" w:lineRule="auto"/>
              <w:jc w:val="right"/>
            </w:pPr>
            <w:r/>
            <w:r>
              <w:rPr>
                <w:rFonts w:ascii="Times New Roman" w:hAnsi="Times New Roman"/>
                <w:b/>
                <w:i w:val="0"/>
                <w:strike w:val="0"/>
                <w:color w:val="000000"/>
                <w:sz w:val="19"/>
              </w:rPr>
              <w:t>CONSTRAINTS &amp; CONDITIONS:</w:t>
            </w:r>
          </w:p>
        </w:tc>
        <w:tc>
          <w:tcPr>
            <w:tcW w:type="dxa" w:w="6984"/>
            <w:tcMar>
              <w:top w:w="100" w:type="dxa"/>
              <w:bottom w:w="100" w:type="dxa"/>
              <w:left w:w="150" w:type="dxa"/>
              <w:right w:w="150" w:type="dxa"/>
            </w:tcMar>
          </w:tcPr>
          <w:p>
            <w:pPr>
              <w:keepNext/>
              <w:spacing w:before="30" w:after="30" w:line="269" w:lineRule="auto"/>
              <w:jc w:val="left"/>
            </w:pPr>
            <w:r/>
            <w:r>
              <w:rPr>
                <w:rFonts w:ascii="Times New Roman" w:hAnsi="Times New Roman"/>
                <w:b w:val="0"/>
                <w:i w:val="0"/>
                <w:strike w:val="0"/>
                <w:color w:val="000000"/>
                <w:sz w:val="19"/>
              </w:rPr>
              <w:t>Ngưỡng điểm 0,55, top-K 5, kho gồm ≥ 300 điểm; embedding Gemini 768 chiều.</w:t>
            </w:r>
          </w:p>
        </w:tc>
      </w:tr>
      <w:tr>
        <w:trPr>
          <w:cantSplit/>
        </w:trPr>
        <w:tc>
          <w:tcPr>
            <w:tcW w:type="dxa" w:w="2376"/>
            <w:tcMar>
              <w:top w:w="100" w:type="dxa"/>
              <w:bottom w:w="100" w:type="dxa"/>
              <w:left w:w="150" w:type="dxa"/>
              <w:right w:w="150" w:type="dxa"/>
            </w:tcMar>
          </w:tcPr>
          <w:p>
            <w:pPr>
              <w:spacing w:before="30" w:after="30" w:line="269" w:lineRule="auto"/>
              <w:jc w:val="right"/>
            </w:pPr>
            <w:r/>
            <w:r>
              <w:rPr>
                <w:rFonts w:ascii="Times New Roman" w:hAnsi="Times New Roman"/>
                <w:b/>
                <w:i w:val="0"/>
                <w:strike w:val="0"/>
                <w:color w:val="000000"/>
                <w:sz w:val="19"/>
              </w:rPr>
              <w:t>STAKEHOLDER &amp; SOURCE:</w:t>
            </w:r>
          </w:p>
        </w:tc>
        <w:tc>
          <w:tcPr>
            <w:tcW w:type="dxa" w:w="6984"/>
            <w:tcMar>
              <w:top w:w="100" w:type="dxa"/>
              <w:bottom w:w="100" w:type="dxa"/>
              <w:left w:w="150" w:type="dxa"/>
              <w:right w:w="150" w:type="dxa"/>
            </w:tcMar>
          </w:tcPr>
          <w:p>
            <w:pPr>
              <w:spacing w:before="30" w:after="30" w:line="269" w:lineRule="auto"/>
              <w:jc w:val="left"/>
            </w:pPr>
            <w:r/>
            <w:r>
              <w:rPr>
                <w:rFonts w:ascii="Times New Roman" w:hAnsi="Times New Roman"/>
                <w:b w:val="0"/>
                <w:i w:val="0"/>
                <w:strike w:val="0"/>
                <w:color w:val="000000"/>
                <w:sz w:val="19"/>
              </w:rPr>
              <w:t>Quyết định D99 | AIQ-1, AIQ-2, SEC-15</w:t>
            </w:r>
          </w:p>
        </w:tc>
      </w:tr>
    </w:tbl>
    <w:p>
      <w:pPr>
        <w:spacing w:after="160"/>
      </w:pPr>
    </w:p>
    <w:p>
      <w:pPr>
        <w:pStyle w:val="Heading2"/>
      </w:pPr>
      <w:r>
        <w:rPr>
          <w:color w:val="000000"/>
        </w:rPr>
        <w:t>5.15. Yêu cầu quyền riêng tư (Privacy) — thuộc tính riêng của dự án</w:t>
      </w:r>
    </w:p>
    <w:p>
      <w:pPr>
        <w:spacing w:before="0" w:after="80" w:line="276" w:lineRule="auto"/>
      </w:pPr>
      <w:r>
        <w:rPr>
          <w:rFonts w:ascii="Times New Roman" w:hAnsi="Times New Roman"/>
          <w:b w:val="0"/>
          <w:i/>
          <w:color w:val="000000"/>
          <w:sz w:val="22"/>
        </w:rPr>
        <w:t>Bảo vệ dữ liệu cá nhân và dữ liệu sức khỏe.</w:t>
      </w:r>
    </w:p>
    <w:p>
      <w:pPr>
        <w:tabs>
          <w:tab w:pos="1224" w:val="left"/>
        </w:tabs>
        <w:spacing w:before="20" w:after="80" w:line="276" w:lineRule="auto"/>
        <w:ind w:left="1224" w:hanging="1224"/>
      </w:pPr>
      <w:r>
        <w:rPr>
          <w:rFonts w:ascii="Times New Roman" w:hAnsi="Times New Roman"/>
          <w:b/>
          <w:color w:val="000000"/>
          <w:sz w:val="22"/>
        </w:rPr>
        <w:t>PRV-1:</w:t>
        <w:tab/>
      </w:r>
      <w:r>
        <w:rPr>
          <w:rFonts w:ascii="Times New Roman" w:hAnsi="Times New Roman"/>
          <w:color w:val="000000"/>
          <w:sz w:val="22"/>
        </w:rPr>
        <w:t>Dữ liệu sức khỏe (chiều cao, cân nặng, BMI, dị ứng) là dữ liệu cá nhân nhạy cảm: chỉ chủ tài khoản và hệ thống được đọc; Admin chỉ xem khi xử lý vi phạm và việc xem phải được ghi nhật ký.</w:t>
      </w:r>
      <w:r>
        <w:rPr>
          <w:rFonts w:ascii="Times New Roman" w:hAnsi="Times New Roman"/>
          <w:i/>
          <w:color w:val="000000"/>
          <w:sz w:val="19"/>
        </w:rPr>
        <w:t xml:space="preserve">  [Ưu tiên: P0; Nguồn: BR-ADM-USR-003; Nghị định 13/2023]</w:t>
      </w:r>
    </w:p>
    <w:p>
      <w:pPr>
        <w:tabs>
          <w:tab w:pos="1224" w:val="left"/>
        </w:tabs>
        <w:spacing w:before="20" w:after="80" w:line="276" w:lineRule="auto"/>
        <w:ind w:left="1224" w:hanging="1224"/>
      </w:pPr>
      <w:r>
        <w:rPr>
          <w:rFonts w:ascii="Times New Roman" w:hAnsi="Times New Roman"/>
          <w:b/>
          <w:color w:val="000000"/>
          <w:sz w:val="22"/>
        </w:rPr>
        <w:t>PRV-2:</w:t>
        <w:tab/>
      </w:r>
      <w:r>
        <w:rPr>
          <w:rFonts w:ascii="Times New Roman" w:hAnsi="Times New Roman"/>
          <w:color w:val="000000"/>
          <w:sz w:val="22"/>
        </w:rPr>
        <w:t>Dữ liệu thống kê Admin phải tổng hợp theo ngày, độ trễ tối đa 24 giờ và không hiển thị thông tin định danh cá nhân.</w:t>
      </w:r>
      <w:r>
        <w:rPr>
          <w:rFonts w:ascii="Times New Roman" w:hAnsi="Times New Roman"/>
          <w:i/>
          <w:color w:val="000000"/>
          <w:sz w:val="19"/>
        </w:rPr>
        <w:t xml:space="preserve">  [Ưu tiên: P1; Nguồn: BR-ADM-REP-01]</w:t>
      </w:r>
    </w:p>
    <w:p>
      <w:pPr>
        <w:tabs>
          <w:tab w:pos="1224" w:val="left"/>
        </w:tabs>
        <w:spacing w:before="20" w:after="80" w:line="276" w:lineRule="auto"/>
        <w:ind w:left="1224" w:hanging="1224"/>
      </w:pPr>
      <w:r>
        <w:rPr>
          <w:rFonts w:ascii="Times New Roman" w:hAnsi="Times New Roman"/>
          <w:b/>
          <w:color w:val="000000"/>
          <w:sz w:val="22"/>
        </w:rPr>
        <w:t>PRV-3:</w:t>
        <w:tab/>
      </w:r>
      <w:r>
        <w:rPr>
          <w:rFonts w:ascii="Times New Roman" w:hAnsi="Times New Roman"/>
          <w:color w:val="000000"/>
          <w:sz w:val="22"/>
        </w:rPr>
        <w:t>Khi Khách đăng ký thành công trong cùng phiên, lịch sử tìm kiếm và ngữ cảnh hội thoại gần nhất phải được hợp nhất vào tài khoản mới; dữ liệu phiên Khách còn lại phải tự hết hạn sau 24 giờ.</w:t>
      </w:r>
      <w:r>
        <w:rPr>
          <w:rFonts w:ascii="Times New Roman" w:hAnsi="Times New Roman"/>
          <w:i/>
          <w:color w:val="000000"/>
          <w:sz w:val="19"/>
        </w:rPr>
        <w:t xml:space="preserve">  [Ưu tiên: P1; Nguồn: BR-GUEST-AUTH-01; BR-TECH-GUEST-02]</w:t>
      </w:r>
    </w:p>
    <w:p>
      <w:pPr>
        <w:pStyle w:val="Heading1"/>
      </w:pPr>
      <w:r>
        <w:rPr>
          <w:color w:val="000000"/>
        </w:rPr>
        <w:t>6. Đánh đổi giữa các thuộc tính chất lượng (Quality Attribute Trade-Offs)</w:t>
      </w:r>
    </w:p>
    <w:p>
      <w:pPr>
        <w:spacing w:before="0" w:after="80" w:line="276" w:lineRule="auto"/>
      </w:pPr>
      <w:r>
        <w:rPr>
          <w:rFonts w:ascii="Times New Roman" w:hAnsi="Times New Roman"/>
          <w:b w:val="0"/>
          <w:i w:val="0"/>
          <w:color w:val="000000"/>
          <w:sz w:val="22"/>
        </w:rPr>
        <w:t>Khi các thuộc tính xung đột, nhóm ghi nhận quyết định và biện pháp giảm thiểu trong Bảng 6.1 (tham chiếu Hình 14-2, Software Requirements, 3rd Edition).</w:t>
      </w:r>
    </w:p>
    <w:p>
      <w:pPr>
        <w:keepNext/>
        <w:spacing w:before="160" w:after="60"/>
      </w:pPr>
      <w:r>
        <w:rPr>
          <w:rFonts w:ascii="Arial" w:hAnsi="Arial"/>
          <w:b/>
          <w:sz w:val="21"/>
        </w:rPr>
        <w:t>Bảng 6.1: Quyết định đánh đổi kiến trúc (Architectural Trade-Off Decisions)</w:t>
      </w:r>
    </w:p>
    <w:tbl>
      <w:tblPr>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W w:w="9028" w:type="dxa"/>
        <w:tblLayout w:type="fixed"/>
      </w:tblPr>
      <w:tblGrid>
        <w:gridCol w:w="1007"/>
        <w:gridCol w:w="1728"/>
        <w:gridCol w:w="2880"/>
        <w:gridCol w:w="3412"/>
      </w:tblGrid>
      <w:tr>
        <w:trPr>
          <w:cantSplit/>
          <w:tblHeader/>
        </w:trPr>
        <w:tc>
          <w:tcPr>
            <w:tcW w:type="dxa" w:w="1008"/>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9"/>
              </w:rPr>
              <w:t>Decision ID</w:t>
            </w:r>
          </w:p>
        </w:tc>
        <w:tc>
          <w:tcPr>
            <w:tcW w:type="dxa" w:w="1728"/>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9"/>
              </w:rPr>
              <w:t>Conflicting Attributes</w:t>
            </w:r>
          </w:p>
        </w:tc>
        <w:tc>
          <w:tcPr>
            <w:tcW w:type="dxa" w:w="2880"/>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9"/>
              </w:rPr>
              <w:t>Selected Strategy</w:t>
            </w:r>
          </w:p>
        </w:tc>
        <w:tc>
          <w:tcPr>
            <w:tcW w:type="dxa" w:w="3413"/>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9"/>
              </w:rPr>
              <w:t>Architectural Rationale &amp; Mitigations</w:t>
            </w:r>
          </w:p>
        </w:tc>
      </w:tr>
      <w:tr>
        <w:trPr>
          <w:cantSplit/>
        </w:trPr>
        <w:tc>
          <w:tcPr>
            <w:tcW w:type="dxa" w:w="1008"/>
            <w:tcMar>
              <w:top w:w="50" w:type="dxa"/>
              <w:bottom w:w="50" w:type="dxa"/>
              <w:left w:w="90" w:type="dxa"/>
              <w:right w:w="90" w:type="dxa"/>
            </w:tcMar>
          </w:tcPr>
          <w:p>
            <w:pPr>
              <w:keepNext/>
              <w:spacing w:before="30" w:after="30" w:line="269" w:lineRule="auto"/>
              <w:jc w:val="left"/>
            </w:pPr>
            <w:r/>
            <w:r>
              <w:rPr>
                <w:rFonts w:ascii="Times New Roman" w:hAnsi="Times New Roman"/>
                <w:b/>
                <w:i w:val="0"/>
                <w:strike w:val="0"/>
                <w:color w:val="000000"/>
                <w:sz w:val="19"/>
              </w:rPr>
              <w:t>ATD-01</w:t>
            </w:r>
          </w:p>
        </w:tc>
        <w:tc>
          <w:tcPr>
            <w:tcW w:type="dxa" w:w="1728"/>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9"/>
              </w:rPr>
              <w:t>Security vs. Performance</w:t>
            </w:r>
          </w:p>
        </w:tc>
        <w:tc>
          <w:tcPr>
            <w:tcW w:type="dxa" w:w="2880"/>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9"/>
              </w:rPr>
              <w:t>Bắt buộc JWT trên mọi endpoint (trừ công khai), Access Token 15 phút, BCrypt cost 12, kiểm tra chữ ký webhook.</w:t>
            </w:r>
          </w:p>
        </w:tc>
        <w:tc>
          <w:tcPr>
            <w:tcW w:type="dxa" w:w="3413"/>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9"/>
              </w:rPr>
              <w:t>Bảo vệ dữ liệu cá nhân và thanh toán là bắt buộc pháp lý/nghiệp vụ. Giảm thiểu: xác thực JWT không truy vấn DB; Redis cho refresh token và quota; bộ nhớ đệm cho API đọc công khai.</w:t>
            </w:r>
          </w:p>
        </w:tc>
      </w:tr>
      <w:tr>
        <w:trPr>
          <w:cantSplit/>
        </w:trPr>
        <w:tc>
          <w:tcPr>
            <w:tcW w:type="dxa" w:w="100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ATD-02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Safety vs. Performance</w:t>
            </w:r>
          </w:p>
        </w:tc>
        <w:tc>
          <w:tcPr>
            <w:tcW w:type="dxa" w:w="288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Backend kiểm tra lại đầu ra AI (dị ứng, trường phái, calo ±10%, 21 ô) và có thể yêu cầu xếp lại tối đa 2 lần.</w:t>
            </w:r>
          </w:p>
        </w:tc>
        <w:tc>
          <w:tcPr>
            <w:tcW w:type="dxa" w:w="341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Tránh rủi ro sức khỏe quan trọng hơn vài trăm mili-giây. Giảm thiểu: lọc ứng viên công thức trước khi gọi AI; giới hạn thử lại 2 lần; dự phòng thực đơn mẫu ≤ 2 giây.</w:t>
            </w:r>
          </w:p>
        </w:tc>
      </w:tr>
      <w:tr>
        <w:trPr>
          <w:cantSplit/>
        </w:trPr>
        <w:tc>
          <w:tcPr>
            <w:tcW w:type="dxa" w:w="100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ATD-03</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Safety vs. Usability</w:t>
            </w:r>
          </w:p>
        </w:tc>
        <w:tc>
          <w:tcPr>
            <w:tcW w:type="dxa" w:w="288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Chatbot từ chối nội dung y tế nguy hiểm và luôn hiển thị miễn trừ; chặn tính năng cá nhân hóa với Khách.</w:t>
            </w:r>
          </w:p>
        </w:tc>
        <w:tc>
          <w:tcPr>
            <w:tcW w:type="dxa" w:w="341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Không chẩn đoán/kê đơn và bảo vệ dữ liệu sức khỏe quan trọng hơn sự thuận tiện. Giảm thiểu: lời mời đăng ký rõ ràng, giữ ngữ cảnh khi đăng ký (BR-GUEST-AUTH-01).</w:t>
            </w:r>
          </w:p>
        </w:tc>
      </w:tr>
      <w:tr>
        <w:trPr>
          <w:cantSplit/>
        </w:trPr>
        <w:tc>
          <w:tcPr>
            <w:tcW w:type="dxa" w:w="100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ATD-04</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Availability vs. Integrity</w:t>
            </w:r>
          </w:p>
        </w:tc>
        <w:tc>
          <w:tcPr>
            <w:tcW w:type="dxa" w:w="288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Khi Redis lỗi, từ chối các thao tác phụ thuộc hạn mức (fail closed) thay vì cho qua.</w:t>
            </w:r>
          </w:p>
        </w:tc>
        <w:tc>
          <w:tcPr>
            <w:tcW w:type="dxa" w:w="341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Bỏ qua hạn mức làm mất kiểm soát chi phí AI. Giảm thiểu: health check và cảnh báo sớm; Redis có volume và khởi động lại tự động.</w:t>
            </w:r>
          </w:p>
        </w:tc>
      </w:tr>
      <w:tr>
        <w:trPr>
          <w:cantSplit/>
        </w:trPr>
        <w:tc>
          <w:tcPr>
            <w:tcW w:type="dxa" w:w="100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ATD-05</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Availability vs. Quality of AI output</w:t>
            </w:r>
          </w:p>
        </w:tc>
        <w:tc>
          <w:tcPr>
            <w:tcW w:type="dxa" w:w="288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Khi AI lỗi/mạch mở, dùng thực đơn mẫu và tắt RAG thay vì chờ hoặc trả lỗi.</w:t>
            </w:r>
          </w:p>
        </w:tc>
        <w:tc>
          <w:tcPr>
            <w:tcW w:type="dxa" w:w="341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Hệ thống dùng được quan trọng hơn kết quả cá nhân hóa tối ưu. Giảm thiểu: ghi rõ cho người dùng khi dùng phương án dự phòng; cờ Rag__Enabled.</w:t>
            </w:r>
          </w:p>
        </w:tc>
      </w:tr>
      <w:tr>
        <w:trPr>
          <w:cantSplit/>
        </w:trPr>
        <w:tc>
          <w:tcPr>
            <w:tcW w:type="dxa" w:w="100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ATD-06</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Efficiency (cost) vs. Usability</w:t>
            </w:r>
          </w:p>
        </w:tc>
        <w:tc>
          <w:tcPr>
            <w:tcW w:type="dxa" w:w="288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Hạn mức AI: Khách 03 lượt/phiên, Free 20 câu/ngày, VIP 200 câu/ngày; hạ tải ở $12,5/ngày.</w:t>
            </w:r>
          </w:p>
        </w:tc>
        <w:tc>
          <w:tcPr>
            <w:tcW w:type="dxa" w:w="341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Kiểm soát chi phí đồ án. Giảm thiểu: thông báo hạn mức còn lại; gói VIP nới hạn mức; đệm kết quả.</w:t>
            </w:r>
          </w:p>
        </w:tc>
      </w:tr>
      <w:tr>
        <w:trPr>
          <w:cantSplit/>
        </w:trPr>
        <w:tc>
          <w:tcPr>
            <w:tcW w:type="dxa" w:w="100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ATD-07</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Modifiability vs. Performance</w:t>
            </w:r>
          </w:p>
        </w:tc>
        <w:tc>
          <w:tcPr>
            <w:tcW w:type="dxa" w:w="288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Kiến trúc 3 lớp, interface cho mọi dịch vụ ngoài, DTO tách riêng Entity.</w:t>
            </w:r>
          </w:p>
        </w:tc>
        <w:tc>
          <w:tcPr>
            <w:tcW w:type="dxa" w:w="341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Dễ thay thế và kiểm thử quan trọng hơn chi phí gọi hàm gián tiếp không đáng kể. Giảm thiểu: truy vấn có chỉ mục, Dapper cho thống kê Admin, phân trang.</w:t>
            </w:r>
          </w:p>
        </w:tc>
      </w:tr>
      <w:tr>
        <w:trPr>
          <w:cantSplit/>
        </w:trPr>
        <w:tc>
          <w:tcPr>
            <w:tcW w:type="dxa" w:w="100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ATD-08</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Privacy vs. AI personalization</w:t>
            </w:r>
          </w:p>
        </w:tc>
        <w:tc>
          <w:tcPr>
            <w:tcW w:type="dxa" w:w="288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Kho RAG chỉ chứa nội dung công khai; hồ sơ sức khỏe chỉ đưa vào lời nhắc của chính người dùng, không vào Qdrant.</w:t>
            </w:r>
          </w:p>
        </w:tc>
        <w:tc>
          <w:tcPr>
            <w:tcW w:type="dxa" w:w="341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Tránh rò rỉ dữ liệu sức khỏe qua kho dùng chung. Giảm thiểu: bơm trường phái/dị ứng của chính người dùng vào lời nhắc từng yêu cầu.</w:t>
            </w:r>
          </w:p>
        </w:tc>
      </w:tr>
      <w:tr>
        <w:trPr>
          <w:cantSplit/>
        </w:trPr>
        <w:tc>
          <w:tcPr>
            <w:tcW w:type="dxa" w:w="1008"/>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ATD-09</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Time-to-market vs. Completeness</w:t>
            </w:r>
          </w:p>
        </w:tc>
        <w:tc>
          <w:tcPr>
            <w:tcW w:type="dxa" w:w="288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Giữ phạm vi MVP 81 chức năng; thanh toán sandbox; dữ liệu quán seed một lần; loại thực đơn quán, OCR, CAPTCHA, Admin 2FA.</w:t>
            </w:r>
          </w:p>
        </w:tc>
        <w:tc>
          <w:tcPr>
            <w:tcW w:type="dxa" w:w="3413"/>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Hoàn thành trong 3 sprint. Giảm thiểu: đường cắt giảm theo ưu tiên P0/P1/P2; ghi rõ các mục ngoài phạm vi.</w:t>
            </w:r>
          </w:p>
        </w:tc>
      </w:tr>
    </w:tbl>
    <w:p>
      <w:pPr>
        <w:spacing w:after="80"/>
      </w:pPr>
    </w:p>
    <w:p>
      <w:pPr>
        <w:pStyle w:val="Heading1"/>
      </w:pPr>
      <w:r>
        <w:rPr>
          <w:color w:val="000000"/>
        </w:rPr>
        <w:t>7. Ma trận kiểm chứng và nghiệm thu (Verification and Acceptance Matrix)</w:t>
      </w:r>
    </w:p>
    <w:p>
      <w:pPr>
        <w:spacing w:before="0" w:after="80" w:line="276" w:lineRule="auto"/>
      </w:pPr>
      <w:r>
        <w:rPr>
          <w:rFonts w:ascii="Times New Roman" w:hAnsi="Times New Roman"/>
          <w:b w:val="0"/>
          <w:i w:val="0"/>
          <w:color w:val="000000"/>
          <w:sz w:val="22"/>
        </w:rPr>
        <w:t>Mỗi yêu cầu được gán một trong bốn phương pháp kiểm chứng: Inspection, Testing, Analysis hoặc Demonstration. Tiêu chí nghiệm thu là điều kiện đạt để chấp nhận yêu cầu ở Sprint 7 (kiểm thử toàn diện và phát hành). Kế hoạch kiểm thử chi tiết sẽ bổ sung sau (Phụ lục A, OI-05).</w:t>
      </w:r>
    </w:p>
    <w:p>
      <w:pPr>
        <w:spacing w:before="0" w:after="80" w:line="276" w:lineRule="auto"/>
      </w:pPr>
      <w:r>
        <w:rPr>
          <w:rFonts w:ascii="Times New Roman" w:hAnsi="Times New Roman"/>
          <w:b w:val="0"/>
          <w:i w:val="0"/>
          <w:color w:val="000000"/>
          <w:sz w:val="22"/>
        </w:rPr>
        <w:t>Bảng 7.1 trình bày mọi yêu cầu theo Planguage rút gọn: SCALE là thang đo của yêu cầu, METER là phương pháp và công cụ đo, MUST là ngưỡng tối thiểu để nghiệm thu (vượt ngưỡng FAIL là không đạt). 8 thuộc tính then chốt có bảng Planguage đầy đủ (TAG, AMBITION, SCALE, METER, BASELINE, FAIL, GOAL, STRETCH, WISH) ở mục 5.</w:t>
      </w:r>
    </w:p>
    <w:p>
      <w:pPr>
        <w:keepNext/>
        <w:spacing w:before="160" w:after="60"/>
      </w:pPr>
      <w:r>
        <w:rPr>
          <w:rFonts w:ascii="Arial" w:hAnsi="Arial"/>
          <w:b/>
          <w:sz w:val="21"/>
        </w:rPr>
        <w:t>Bảng 7.1: NFR Verification Matrix (Planguage: Scale / Meter / Must)</w:t>
      </w:r>
    </w:p>
    <w:tbl>
      <w:tblPr>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W w:w="9028" w:type="dxa"/>
        <w:tblLayout w:type="fixed"/>
      </w:tblPr>
      <w:tblGrid>
        <w:gridCol w:w="864"/>
        <w:gridCol w:w="1728"/>
        <w:gridCol w:w="1584"/>
        <w:gridCol w:w="2304"/>
        <w:gridCol w:w="2548"/>
      </w:tblGrid>
      <w:tr>
        <w:trPr>
          <w:cantSplit/>
          <w:tblHeader/>
        </w:trPr>
        <w:tc>
          <w:tcPr>
            <w:tcW w:type="dxa" w:w="864"/>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7"/>
              </w:rPr>
              <w:t>Req ID</w:t>
            </w:r>
          </w:p>
        </w:tc>
        <w:tc>
          <w:tcPr>
            <w:tcW w:type="dxa" w:w="1728"/>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7"/>
              </w:rPr>
              <w:t>Target Summary</w:t>
            </w:r>
          </w:p>
        </w:tc>
        <w:tc>
          <w:tcPr>
            <w:tcW w:type="dxa" w:w="1584"/>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7"/>
              </w:rPr>
              <w:t>Scale</w:t>
            </w:r>
          </w:p>
        </w:tc>
        <w:tc>
          <w:tcPr>
            <w:tcW w:type="dxa" w:w="2304"/>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7"/>
              </w:rPr>
              <w:t>Meter (phương pháp · công cụ)</w:t>
            </w:r>
          </w:p>
        </w:tc>
        <w:tc>
          <w:tcPr>
            <w:tcW w:type="dxa" w:w="2549"/>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7"/>
              </w:rPr>
              <w:t>Must (ngưỡng nghiệm thu)</w:t>
            </w:r>
          </w:p>
        </w:tc>
      </w:tr>
      <w:tr>
        <w:trPr>
          <w:cantSplit/>
        </w:trPr>
        <w:tc>
          <w:tcPr>
            <w:tcW w:type="dxa" w:w="864"/>
            <w:tcMar>
              <w:top w:w="50" w:type="dxa"/>
              <w:bottom w:w="50" w:type="dxa"/>
              <w:left w:w="90" w:type="dxa"/>
              <w:right w:w="90" w:type="dxa"/>
            </w:tcMar>
          </w:tcPr>
          <w:p>
            <w:pPr>
              <w:keepNext/>
              <w:spacing w:before="30" w:after="30" w:line="269" w:lineRule="auto"/>
              <w:jc w:val="left"/>
            </w:pPr>
            <w:r/>
            <w:r>
              <w:rPr>
                <w:rFonts w:ascii="Times New Roman" w:hAnsi="Times New Roman"/>
                <w:b/>
                <w:i w:val="0"/>
                <w:strike w:val="0"/>
                <w:color w:val="000000"/>
                <w:sz w:val="17"/>
              </w:rPr>
              <w:t>CO-1</w:t>
            </w:r>
          </w:p>
        </w:tc>
        <w:tc>
          <w:tcPr>
            <w:tcW w:type="dxa" w:w="1728"/>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7"/>
              </w:rPr>
              <w:t>Kiến trúc 3 lớp</w:t>
            </w:r>
          </w:p>
        </w:tc>
        <w:tc>
          <w:tcPr>
            <w:tcW w:type="dxa" w:w="1584"/>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7"/>
              </w:rPr>
              <w:t>Inspection · Review PR; kiểm thử kiến trúc (NetArchTest)</w:t>
            </w:r>
          </w:p>
        </w:tc>
        <w:tc>
          <w:tcPr>
            <w:tcW w:type="dxa" w:w="2549"/>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7"/>
              </w:rPr>
              <w:t>Đạt khi 0 vi phạm hướng phụ thuộc trong CI</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Database-first</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Review PR; so khớp số bảng/cột với đặc tả</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lược đồ tạo ra đủ 38 bảng, 310 cột khớp đặc tả</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CO-3</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API stateless</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Review mã; chạy 2 phiên bản API song song</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tắt/khởi động lại 1 instance không làm mất phiên hoặc hạn mức</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CO-4</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Guest không lưu DB</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tích hợp + kiểm tra DB sau phiên Khách</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sau phiên Khách bảng Users không phát sinh bản ghi và xóa LocalStorage không làm đổi hạn mức</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CO-5</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FE chỉ gọi Backend</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Review mã; quét mã FE tìm URL dịch vụ ngoài</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FE không chứa URL hoặc khóa của AI service, Qdrant, Gemini</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CO-6</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Qdrant chỉ nội dung công khai</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tích hợp trên Qdrant thật + truy vấn kiểm tra payload</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0 điểm dữ liệu cá nhân hoặc nội dung không APPROVED_ACTIVE trong Qdrant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CO-7</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Hợp đồng API</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Contract guard trong CI (so Swagger với 08. OpenAPI Specification.yaml)</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CI không báo khác biệt về path, method, tham số, mã trạng thái</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CO-8</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 ước đặt tên</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Tỷ lệ %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Review mã; script đối chiếu tên cột</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100% tên bảng/cột trùng đặc tả</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CO-9</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 .NET 8</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Kiểm tra tệp dự án (.csproj)</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TargetFramework = net8.0</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CO-10</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SQL Server 2022</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Kiểm tra chuỗi kết nối và Docker image</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môi trường chạy bằng image SQL Server 2022</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CO-11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Redis 7</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Review cấu hình</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các khóa Redis đúng danh mục trong Data Dictionary and Constants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CO-12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 React/Tailwind/Bootstrap</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Kiểm tra package.json và review JSX</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chỉ có bootstrap và react-bootstrap ngoài Tailwind, không có bootstrap.bundle/jQuery, và JSX không dùng class bố cục/tiện ích của Bootstrap</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CO-13</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AI service Python</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Review mã; kiểm tra danh sách endpoint</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AI service chỉ có /health, /stt/*, /vision/detect-ingredients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CO-14</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Mô hình AI</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Kiểm tra cấu hình và client AI</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cấu hình chỉ trỏ tới các mô hình nêu trên</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CO-15</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Qdrant</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Kiểm tra docker-compose và cấu hình</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Backend kết nối Qdrant và tạo collection khi khởi động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CO-16</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Media trên Cloudinary</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Review mã upload</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không có thư mục lưu media trên máy chủ API</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CO-17</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MoMo / VietQR</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Kiểm tra cấu hình cổng</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chỉ có hai cổng MoMo và VietQR</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CO-18</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OTP qua Email</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Kiểm tra IEmailSender và cấu hình</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không có tích hợp SMS trong mã</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CO-19</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Container hóa</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Demonstration · Máy sạch + Docker Desktop</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docker compose up đưa /health của API và AI service về 200</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CO-20</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Nơi triển khai</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Review cấu hình triển khai</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staging truy cập được qua HTTPS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CO-21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Trình duyệt hỗ trợ</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Kiểm thử thủ công trên ma trận trình duyệt</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luồng chính hoạt động trên cả 6 trình duyệt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CO-22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Chỉ trong Việt Nam</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với IP/tọa độ ngoài Việt Nam</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trả ERR_GUEST_REGION_UNSUPPORTED (403)</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CO-23</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Ân hạn và ẩn danh hóa</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tích hợp với đồng hồ giả lập + kiểm tra DB</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sau 30 ngày dữ liệu định danh bị xóa/băm và công việc nền chạy lặp lại không gây hại</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CO-24</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GPS cần đồng ý</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E2E + kiểm tra DB và Redis</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từ chối quyền thì không có lời gọi định vị và không có bản ghi vị trí Khách</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CO-25</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Miễn trừ y khoa</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Tỷ lệ %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tự động trên 100 câu trả lời</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100% câu trả lời có trường disclaimer đúng nội dung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CO-26</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Nguồn dữ liệu hợp lệ</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Review mã và tìm từ khóa proxy/WAF</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không có mã né chặn trong kho</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CO-27</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Audit log bất biến</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thử UPDATE/DELETE qua API và quyền DB</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không có endpoint sửa/xóa và tài khoản ứng dụng không có quyền UPDATE/DELETE trên AuditLogs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CO-28</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hạn dự án</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Tỷ lệ %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Theo dõi Jira, buổi review sprint</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100% chức năng P0 chạy trên staging đến hạn</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CO-29</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Ngân sách AI</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Tỷ lệ %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Giả lập chi phí tăng trong test</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cảnh báo và hạ tải kích hoạt đúng ngưỡng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CO-30</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Chi phí hạ tầng</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Rà soát hóa đơn/nhà cung cấp</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không phát sinh chi phí ngoài dự kiến của nhóm</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UI-1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Responsive</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Playwright viewport + kiểm tra thủ công</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0 lỗi cuộn ngang ở 3 điểm ngắt trên các màn hình chính</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UI-2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Tiếng Việt, định dạng VN</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Review giao diện</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không còn chuỗi tiếng Anh hoặc mã lỗi thô trên giao diện</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UI-3</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 trạng thái màn hình</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Tỷ lệ %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Danh sách kiểm màn hình</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100% màn hình có đủ ba trạng thái</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UI-4</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Thông báo lỗi thân thiện</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đơn vị bảng ánh xạ errorCode</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mọi errorCode trong danh mục đều có câu thông báo</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UI-5</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Lời mời đăng ký</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E2E: Khách lướt và bấm bình luận</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popup xuất hiện đúng điều kiện và quay lại đúng trang sau đăng ký</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UI-6</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Miễn trừ + nguồn tham chiếu</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E2E hội thoại có RAG</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disclaimer luôn hiển thị và nguồn khớp trường sources của phản hồi</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UI-7</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Truy cập (a11y)</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Lighthouse Accessibility + axe-core</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điểm Accessibility ≥ 85 và 0 lỗi nghiêm trọng của axe-core ở các màn hình chính</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UI-8</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Phương án thay thế khi từ chối quyền</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E2E từ chối quyền</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luồng quét mã vạch và tìm quán hoàn tất được không cần quyền</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UI-9</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Giao diện Admin</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E2E đăng nhập Admin và chờ hết hạn</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phiên Admin bị đóng sau 30 phút không thao tác và vai trò khác nhận 403</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UI-10</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Xác nhận thao tác nhạy cảm</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Tỷ lệ %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Demonstration · Kiểm tra thủ công màn hình Admin</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100% thao tác nhạy cảm có hộp xác nhận</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SI-1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Open Food Facts</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tích hợp với mã vạch thật và giả lập lỗi</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mã thật trả kết quả; lỗi nguồn không trừ lượt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SI-2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Gemini</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đơn vị với Gemini giả lập</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lỗi/timeout &gt; 50% trong 60 giây thì mạch mở 5 phút và trả ERR_AI_CIRCUIT_OPEN</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SI-3</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AI service</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hợp đồng giữa Backend và AI service</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gọi thiếu/sai khóa nhận 401 và các lỗi được ánh xạ đúng mã lỗi Backend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SI-4</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Qdrant</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tích hợp bật/tắt Qdrant</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tắt Qdrant thì chat vẫn trả lời với ragUsed = false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SI-5</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Cloudinary</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tích hợp giả lập lỗi mạng</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lỗi Cloudinary trả 502 và không để lại bản ghi dở dang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SI-6</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Google OAuth</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tích hợp với tài khoản thử</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liên kết tài khoản trùng email yêu cầu mật khẩu</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SI-7</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Google Maps / Places</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Demonstration · Kiểm tra thủ công màn hình bản đồ</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bản đồ hiển thị quán và liên kết chỉ đường mở được</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SI-8</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Webhook thanh toán</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phát lại webhook 3 lần, chữ ký sai, số tiền lệch</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chỉ cộng VIP một lần; chữ ký sai trả ERR_PAY_INVALID_SIGNATURE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SI-9</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Email SMTP</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tích hợp hộp thư thử</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email đến ≤ 60 giây và API phản hồi ≤ 800 ms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SI-10</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OpenAPI</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Kiểm tra CI sinh kiểu FE</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sinh kiểu không lỗi và không khác biệt với Swagger</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HI-1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Camera thiết bị</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Demonstration · Kiểm tra trên điện thoại và máy tính</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quét được mã vạch thật và tải được ảnh</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HI-2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Định vị GPS</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E2E cấp/từ chối quyền</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từ chối quyền vẫn dùng được chọn tỉnh/thành</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CI-1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HTTPS</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Quét bằng SSL Labs/testssl.sh</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không chấp nhận TLS dưới 1.2 và có chuyển hướng HTTP→HTTPS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CI-2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Cờ cookie</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Kiểm tra tiêu đề Set-Cookie bằng test tích hợp</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script phía trình duyệt không đọc được refresh token</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CI-3</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CORS allowlist</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gọi từ miền lạ</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miền lạ bị từ chối</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CI-4</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Giới hạn tải tệp</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Dung lượng (KB/MB)</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tệp vượt ngưỡng</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vượt ngưỡng trả ERR_MEDIA_FILE_TOO_LARGE (413)</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CI-5</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Tác vụ bất đồng bộ</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Demonstration · Thử video 5 phút</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phản hồi nhận ≤ 5 giây và trạng thái cập nhật được</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CI-6</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Truy vết liên dịch vụ</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Review log</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một yêu cầu truy được xuyên suốt qua log các thành phần</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USE-1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Quét mã vạch ≤ 3 thao tác</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Demonstration · Kiểm thử khả dụng với 10 người dùng</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 9/10 người hoàn thành trong ≤ 3 thao tác</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USE-2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Đăng ký không cần hướng dẫn</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Demonstration · Kiểm thử khả dụng với 10 người dùng</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 9/10 người hoàn thành ≤ 3 phút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USE-3</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Tạo thực đơn không cần hướng dẫn</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Tỷ lệ %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Demonstration · Kiểm thử khả dụng với 10 người dùng</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 8/10 người hoàn thành</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USE-4</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Chỉ báo đang xử lý</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Danh sách kiểm màn hình</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100% nút gọi API chậm có trạng thái đang xử lý</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USE-5</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Kiểm tra dữ liệu tức thì</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đơn vị Zod + E2E</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lỗi hiển thị trước khi gửi và nêu khoảng hợp lệ</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100 người dùng, P95 ≤ 500 ms</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k6 kịch bản read-mix trên staging</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P95 ≤ 500 ms và tỷ lệ lỗi &lt; 0,1% trong 10 phút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Tìm kiếm ≤ 400/800 ms</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k6 + log thời gian truy vấn</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P95 trong ngưỡng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PER-3</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API xác thực</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k6</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P95 trong ngưỡng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PER-4</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Thực đơn AI ≤ 8 s; dự phòng ≤ 2 s</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Log + E2E giả lập AI chậm</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P95 ≤ 8 s (AI) và ≤ 2 s (dự phòng)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PER-5</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Chat ≤ 8 s; RAG ≤ 1,5 s</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Log thời gian từng bước</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P95 trong ngưỡng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PER-6</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Vision ≤ 6 s; mã vạch ≤ 2 s</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Log AI service + k6</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P95 trong ngưỡng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PER-7</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Video→công thức ≤ 90 s</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Log job với video 5 phút</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 90% job hoàn tất ≤ 90 giây</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PER-8</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Ngưỡng theo chức năng</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k6 theo từng endpoint</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P95 trong ngưỡng từng chức năng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PER-9</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IPN ≤ 1 s</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k6 + log</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P95 ≤ 1 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PER-10</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Redis ≤ 20 ms</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Log + test</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P95 ≤ 20 ms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PER-11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LCP ≤ 2,5 s; bundle ≤ 300 KB</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Lighthouse CI</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đạt cả ba chỉ tiêu</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PER-12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Truy vấn Admin</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k6 với dữ liệu giả 100.000 dòng</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P95 trong ngưỡng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PER-13</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Nạp RAG ≥ 20 điểm/giây</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Log job FN-CHAT-07</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hoàn tất ≤ 5 phút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Chính sách mật khẩu, BCrypt 12</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bảng giá trị + kiểm tra DB</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mật khẩu yếu bị từ chối và DB không chứa mật khẩu rõ</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JWT 15 phút / Refresh 7 ngày</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tích hợp xoay vòng và phát lại token</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dùng lại token cũ trả ERR_AUTH_REFRESH_TOKEN_REUSED và mọi phiên bị thu hồi</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SEC-3</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Khóa 5 lần sai / 15 phút</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tích hợp</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lần sai thứ 6 trả ERR_AUTH_LOGIN_LOCKED và thông báo không phân biệt email</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SEC-4</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OTP 6 số, 5 phút</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đơn vị + tích hợp</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OTP không lưu dạng rõ và khóa đúng sau 5 lần sai</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SEC-5</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Phân quyền Khách; 10 req/phút/IP</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tích hợp + k6</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100% endpoint ghi từ chối GUEST và IP thứ 11 trong phút bị 429</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SEC-6</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RBAC tại từng endpoint</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Tỷ lệ %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tự động từng route × từng vai trò</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100% cặp (endpoint, vai trò) trả đúng 200/401/403</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SEC-7</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Kiểm tra tệp tải lên</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với tệp giả đuôi, quá lớn, quá nhỏ</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mọi tệp không hợp lệ bị từ chối với mã lỗi đúng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SEC-8</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Webhook an toàn</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phát lại, chữ ký sai, lệch tiền</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không có giao dịch nào cộng VIP hai lần</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SEC-9</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Chống SQL injection/XSS</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Quét OWASP ZAP + test chèn &lt;script&gt;</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0 phát hiện mức High</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SEC-10</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Quản lý bí mật</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gitleaks trong CI</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0 phát hiện trong toàn lịch sử mã</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SEC-11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Bảo vệ dịch vụ nội bộ</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không khóa/sai khóa; quét cổng</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gọi không khóa nhận 401 và Qdrant không mở ra Internet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SEC-12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Audit đầy đủ và không lộ bí mật</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Tỷ lệ %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tích hợp + rà soát log</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100% hành động nhạy cảm có bản ghi và 0 bí mật trong log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SEC-13</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Bảo mật phiên Admin</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tích hợp</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đăng nhập IP thứ hai bị từ chối và Admin cuối cùng không tự khóa/xóa được</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SEC-14</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Tiêu đề bảo mật</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Script kiểm tra tiêu đề trên staging</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đủ tiêu đề và 0 rò rỉ stack trace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SEC-15</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Chống prompt injection</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Bộ 10 câu tấn công tự soạn</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10/10 câu tấn công không làm lộ hướng dẫn hệ thống hoặc vi phạm ràng buộc</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SEC-16</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Quét phụ thuộc</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Analysis · dotnet list package --vulnerable; npm audit --omit=dev; pip-audit</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0 lỗ hổng High</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SAF-1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Thực đơn 0 vi phạm dị ứng/trường phái</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Tỷ lệ %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Chạy 20 hồ sơ × 5 lần + kiểm tra tự động</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0 món vi phạm trong 100 thực đơn</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SAF-2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Cảnh báo phụ gia</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Tỷ lệ %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với 10 sản phẩm chuẩn</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10/10 kết luận đúng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SAF-3</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Kiểm duyệt 100% nội dung</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Tỷ lệ %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Bộ 30 mẫu kiểm duyệt cố định</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phân loại đúng ≥ 90% và 0 nội dung bỏ qua kiểm duyệt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SAF-4</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Ẩn ngay nội dung bị báo cáo</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tích hợp</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nội dung biến khỏi mọi danh sách ngay sau báo cáo</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SAF-5</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Chặn nội dung y tế nguy hiểm</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Bộ 20 câu hỏi nguy hiểm/nhạy cảm</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20/20 bị chặn hoặc trả lời an toàn kèm miễn trừ</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SAF-6</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Sàn calo, sai số ±10%</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Tỷ lệ %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bảng giá trị</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không có mục tiêu dưới sàn và 100% thực đơn trong ±10%</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AVL-1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Sẵn sàng ≥ 99% giờ demo</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Tỷ lệ %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Giám sát /health (UptimeRobot hoặc tương đương)</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 99% kiểm tra thành công trong giờ demo</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AVL-2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Health check</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Gọi /health tự động</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trả 200 khi phụ thuộc chính ổn định và vẫn 200 khi chỉ Qdrant lỗi</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AVL-3</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Ngắt mạch AI</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Giả lập lỗi Gemini</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mạch mở sau lỗi &gt; 50% trong 60 giây và tự đóng sau 5 phút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AVL-4</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Redis lỗi → từ chối (fail closed)</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Tắt Redis trong test</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không có yêu cầu nào bỏ qua hạn mức</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AVL-5</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RAG suy giảm có kiểm soát</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Tắt Qdrant trong test</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chat vẫn trả lời đúng định dạng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AVL-6</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Sao lưu và khôi phục</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Demonstration · Diễn tập khôi phục theo runbook</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khôi phục thành công và dữ liệu khớp bản sao lưu</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ROB-1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Hoàn lượt khi AI lỗi</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Giả lập AI lỗi/timeout</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bộ đếm hạn mức không bị trừ khi AI lỗi</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ROB-2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Job nền idempotent</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Chạy job hai lần liên tiếp trong test</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kết quả sau lần chạy thứ hai giống lần thứ nhất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ROB-3</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Chống tạo trùng thực đơn</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Gửi 2 yêu cầu song song</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chỉ 1 thực đơn được tạo</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ROB-4</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Không mất bản nháp</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Cắt mạng giữa chừng trong E2E</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bản nháp còn nguyên và không có bản ghi mồ côi</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ROB-5</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Xử lý dữ liệu bất thường</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Fuzz đơn giản: JSON sai, tệp rác, kích thước biên</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0 sự cố sập tiến trình</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SCA-1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Mở rộng ngang API</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Demonstration · Chạy 2–3 instance + k6</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thông lượng tăng và không mất phiên khi thêm instance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SCA-2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 giãn AI service</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Demonstration · Gửi 3 video đồng thời</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cả 3 hoàn tất không lỗi hết bộ nhớ</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SCA-3</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Phân trang và chỉ mục</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Review truy vấn + EXPLAIN</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0 truy vấn quét toàn bảng ở endpoint danh sách</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SCA-4</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Chịu 10× dữ liệu</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Analysis · Nạp dữ liệu giả + k6</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P95 vẫn trong ngưỡng PER-1/PER-2</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MOD-1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Độ phức tạp ≤ 10; truy vết BR</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Analysis · Công cụ phân tích tĩnh (analyzer/SonarQube)</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0 phương thức vượt 10</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MOD-2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Tách dịch vụ ngoài qua interface</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Review mã + test với đối tượng giả</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toàn bộ test đơn vị chạy không cần mạng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MOD-3</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Cấu hình tập trung</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Tìm kiếm số liệu cứng trong mã</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0 hằng số nghiệp vụ nằm ngoài tệp cấu hình/hằng tập trung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MOD-4</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Dễ mở rộng chức năng</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Demonstration · Thêm một endpoint mẫu theo quy ước</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không phải sửa tệp hạ tầng chung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INT-1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Giao dịch ACID</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gây lỗi giữa chừng và kiểm tra rollback</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lỗi giữa chừng không để lại dữ liệu một nửa</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INT-2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Ràng buộc toàn vẹn ở DB</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Kiểm tra DDL + test chèn dữ liệu sai</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dữ liệu sai bị DB từ chối</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INT-3</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Đệm TTL ≤ 24 giờ, hủy ngay</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cập nhật rồi đọc lại</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dữ liệu mới xuất hiện ngay sau cập nhật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INT-4</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Một tim/đối tượng</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tích hợp</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không thể có hai tim cùng đối tượng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INT-5</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Hết hạn VIP, giữ dữ liệu</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với đồng hồ giả lập</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Role về MEMBER đúng giờ và dữ liệu không mất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INT-6</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Công thức dinh dưỡng đúng</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Tỷ lệ %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bảng giá trị so với tính tay</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100% ca kiểm khớp</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IOP-1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Hợp đồng ổn định</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Contract guard CI</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CI đỏ nếu API lệch OpenAPI</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IOP-2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UTF-8 tiếng Việt</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chuỗi có dấu đi qua toàn tuyến</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không lỗi mã hóa ở DB, API, PDF, email</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EFF-1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Theo dõi chi phí AI</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Tỷ lệ %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Kiểm tra AIQuotaLogs và dashboard</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100% lời gọi AI có bản ghi và dashboard khớp tổng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EFF-2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Ngân sách thử nghiệm</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Demonstration · Giả lập chi phí</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chạm ngưỡng cấu hình thì hạ tải</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EFF-3</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Tiết kiệm băng thông, bộ nhớ</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Dung lượng (KB/MB)</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Đo kích thước tải lên và RAM AI service</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ảnh gửi đi ≤ 10 MB và RAM &lt; 4 GiB</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POR-1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Khả chuyển bằng container</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Demonstration · Chạy cùng image ở local và staging</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chỉ đổi biến môi trường là chạy được ở cả hai nơi</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POR-2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Cài đặt một lệnh</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Demonstration · Thành viên mới thực hiện từ máy sạch</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dựng xong ≤ 30 phút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VER-1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Coverage BLL ≥ 70%</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Tỷ lệ %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Báo cáo coverage trên CI</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coverage ≥ 70% và mọi mã lỗi có test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VER-2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Cổng CI</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Cấu hình branch protection</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không thể merge PR có CI đỏ</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VER-3</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Bộ dữ liệu kiểm chứng AI</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Chạy bộ dữ liệu trên CI/staging</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theo ngưỡng AIQ-1..AIQ-5</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VER-4</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Seed lặp lại được</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Chạy seed hai lần</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lần hai không tạo bản ghi trùng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VER-5</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Log có cấu trúc</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Review log mẫu</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đủ trường trong log của mọi yêu cầu</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AIQ-1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RAG: hit@5 ≥ 80%</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Tỷ lệ %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Chạy bộ câu hỏi vàng (tests/rag/golden.json)</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hit@5 ≥ 80%</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AIQ-2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Không bịa nguồn</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Bộ 10 câu ngoài phạm vi + so khớp sources</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10/10 câu đúng quy tắc và 0 nguồn không có trong lời nhắc</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AIQ-3</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Đồng bộ kho tri thức</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Thời gian (ms/giây); dùng phân vị P95 khi yêu cầu ghi P95</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tích hợp đổi trạng thái bài</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trong ngưỡng thời gian ở 100% ca thử</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AIQ-4</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Kiểm duyệt đúng ≥ 90%</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Tỷ lệ %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Chạy bộ 30 mẫu</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 27/30 đúng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AIQ-5</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Cảnh báo Model Drift</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Tỷ lệ %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Nạp dữ liệu đánh giá giả lập</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cờ cảnh báo bật đúng ngưỡng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PRV-1</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Bảo vệ dữ liệu sức khỏe</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phân quyền + kiểm tra audit</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người dùng khác không đọc được và Admin truy cập có bản ghi audit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PRV-2</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Thống kê ẩn danh</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 Không đạt (kiểm tra nhị phân)</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Inspection · Review dữ liệu trả về</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không có trường định danh trong thống kê</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PRV-3</w:t>
            </w:r>
          </w:p>
        </w:tc>
        <w:tc>
          <w:tcPr>
            <w:tcW w:type="dxa" w:w="172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Hợp nhất và hết hạn dữ liệu Khách</w:t>
            </w:r>
          </w:p>
        </w:tc>
        <w:tc>
          <w:tcPr>
            <w:tcW w:type="dxa" w:w="158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Số lượng đếm trên tập kiểm</w:t>
            </w:r>
          </w:p>
        </w:tc>
        <w:tc>
          <w:tcPr>
            <w:tcW w:type="dxa" w:w="2304"/>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Testing · Test tích hợp</w:t>
            </w:r>
          </w:p>
        </w:tc>
        <w:tc>
          <w:tcPr>
            <w:tcW w:type="dxa" w:w="2549"/>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Đạt khi dữ liệu hợp nhất đúng và khóa Redis hết hạn sau 24 giờ</w:t>
            </w:r>
          </w:p>
        </w:tc>
      </w:tr>
    </w:tbl>
    <w:p>
      <w:pPr>
        <w:spacing w:after="80"/>
      </w:pPr>
    </w:p>
    <w:p>
      <w:pPr>
        <w:spacing w:before="0" w:after="80" w:line="276" w:lineRule="auto"/>
      </w:pPr>
      <w:r>
        <w:rPr>
          <w:rFonts w:ascii="Times New Roman" w:hAnsi="Times New Roman"/>
          <w:b w:val="0"/>
          <w:i w:val="0"/>
          <w:color w:val="000000"/>
          <w:sz w:val="22"/>
        </w:rPr>
        <w:t>Thống kê phương pháp: Analysis 3; Demonstration 15; Inspection 31; Testing 94; tổng 143 yêu cầu.</w:t>
      </w:r>
    </w:p>
    <w:p>
      <w:pPr>
        <w:pStyle w:val="Heading1"/>
      </w:pPr>
      <w:r>
        <w:rPr>
          <w:color w:val="000000"/>
        </w:rPr>
        <w:t>8. Ma trận truy xuất yêu cầu (Requirements Traceability Matrix)</w:t>
      </w:r>
    </w:p>
    <w:p>
      <w:pPr>
        <w:spacing w:before="0" w:after="80" w:line="276" w:lineRule="auto"/>
      </w:pPr>
      <w:r>
        <w:rPr>
          <w:rFonts w:ascii="Times New Roman" w:hAnsi="Times New Roman"/>
          <w:b w:val="0"/>
          <w:i w:val="0"/>
          <w:color w:val="000000"/>
          <w:sz w:val="22"/>
        </w:rPr>
        <w:t>Mỗi yêu cầu được truy ngược về quy tắc nghiệp vụ hoặc quyết định đã sinh ra nó và truy tiến tới use case và thành phần kiến trúc thực hiện.</w:t>
      </w:r>
    </w:p>
    <w:p>
      <w:pPr>
        <w:keepNext/>
        <w:spacing w:before="160" w:after="60"/>
      </w:pPr>
      <w:r>
        <w:rPr>
          <w:rFonts w:ascii="Arial" w:hAnsi="Arial"/>
          <w:b/>
          <w:sz w:val="21"/>
        </w:rPr>
        <w:t>Bảng 8.1: NFR Traceability Matrix</w:t>
      </w:r>
    </w:p>
    <w:tbl>
      <w:tblPr>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W w:w="9028" w:type="dxa"/>
        <w:tblLayout w:type="fixed"/>
      </w:tblPr>
      <w:tblGrid>
        <w:gridCol w:w="864"/>
        <w:gridCol w:w="1296"/>
        <w:gridCol w:w="2448"/>
        <w:gridCol w:w="2015"/>
        <w:gridCol w:w="2404"/>
      </w:tblGrid>
      <w:tr>
        <w:trPr>
          <w:cantSplit/>
          <w:tblHeader/>
        </w:trPr>
        <w:tc>
          <w:tcPr>
            <w:tcW w:type="dxa" w:w="864"/>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7"/>
              </w:rPr>
              <w:t>NFR ID</w:t>
            </w:r>
          </w:p>
        </w:tc>
        <w:tc>
          <w:tcPr>
            <w:tcW w:type="dxa" w:w="1296"/>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7"/>
              </w:rPr>
              <w:t>Quality Dimension</w:t>
            </w:r>
          </w:p>
        </w:tc>
        <w:tc>
          <w:tcPr>
            <w:tcW w:type="dxa" w:w="2448"/>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7"/>
              </w:rPr>
              <w:t>Source Rule / Stakeholder</w:t>
            </w:r>
          </w:p>
        </w:tc>
        <w:tc>
          <w:tcPr>
            <w:tcW w:type="dxa" w:w="2016"/>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7"/>
              </w:rPr>
              <w:t>Related Use Case / Feature</w:t>
            </w:r>
          </w:p>
        </w:tc>
        <w:tc>
          <w:tcPr>
            <w:tcW w:type="dxa" w:w="2405"/>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7"/>
              </w:rPr>
              <w:t>Architecture Component</w:t>
            </w:r>
          </w:p>
        </w:tc>
      </w:tr>
      <w:tr>
        <w:trPr>
          <w:cantSplit/>
        </w:trPr>
        <w:tc>
          <w:tcPr>
            <w:tcW w:type="dxa" w:w="864"/>
            <w:tcMar>
              <w:top w:w="50" w:type="dxa"/>
              <w:bottom w:w="50" w:type="dxa"/>
              <w:left w:w="90" w:type="dxa"/>
              <w:right w:w="90" w:type="dxa"/>
            </w:tcMar>
          </w:tcPr>
          <w:p>
            <w:pPr>
              <w:keepNext/>
              <w:spacing w:before="30" w:after="30" w:line="269" w:lineRule="auto"/>
              <w:jc w:val="left"/>
            </w:pPr>
            <w:r/>
            <w:r>
              <w:rPr>
                <w:rFonts w:ascii="Times New Roman" w:hAnsi="Times New Roman"/>
                <w:b/>
                <w:i w:val="0"/>
                <w:strike w:val="0"/>
                <w:color w:val="000000"/>
                <w:sz w:val="17"/>
              </w:rPr>
              <w:t>CO-1</w:t>
            </w:r>
          </w:p>
        </w:tc>
        <w:tc>
          <w:tcPr>
            <w:tcW w:type="dxa" w:w="1296"/>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7"/>
              </w:rPr>
              <w:t>Quyết định kiến trúc nhóm; README backend</w:t>
            </w:r>
          </w:p>
        </w:tc>
        <w:tc>
          <w:tcPr>
            <w:tcW w:type="dxa" w:w="2016"/>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7"/>
              </w:rPr>
              <w:t>Backend (API/BLL/DAL)</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05/10/2026 (Database-first); Logical Data Model Specification</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DAL/EF Core; thư mục database/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CO-3</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BR-TECH-GUEST-02; BR-AUTH-004; BR-GUEST-AI-01</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UC-01, UC-02, UC-15</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 Redis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CO-4</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BR-GUEST-AI-01; BR-TECH-GUEST-02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UC-15</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 Redis; Frontend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CO-5</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Kiến trúc hệ thống (Architecture and Deployment); README AI service</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 Backend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CO-6</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D99; BR-USR-03</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UC-10</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Knowledge/Qdrant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CO-7</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API_Master; openapi.yaml; Decision Log</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 API; CI/CD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CO-8</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Decision Log (D17)</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DAL/EF Core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CO-9</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công nghệ nhóm</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CO-10</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công nghệ; Logical Data Model Specification</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SQL Server</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CO-11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BR-TECH-GUEST-02; BR-SYS-CACHE-01; FR</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Redis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CO-12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Danh mục công nghệ 06/10/2026; quyết định D102; Architecture and Deployment mục 2.3</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CO-13</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README AI service; quyết định 06/10/2026</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UC-09, UC-13</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AI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CO-14</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D32; BR-AI-CV-01</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UC-08, UC-09, UC-10, UC-13</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Gemini Client; AI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CO-15</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D99</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UC-10</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Qdrant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CO-16</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công nghệ; BR-USR-MEDIA-01</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UC-05, UC-07</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Cloudinary</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CO-17</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BR-PAY-TXN-01; quyết định nhóm</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UC-14</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Payment Module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CO-18</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BR-USR-AUTH-01; quyết định 05/10/2026</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UC-01, UC-03</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Email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CO-19</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Kiến trúc triển khai (Architecture and Deployment)</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Hạ tầng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CO-20</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Giả định A-10 (Sprint Plan)</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Hạ tầng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CO-21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nhóm (D112)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CO-22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BR-GUEST-06</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UC-12</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Geo middleware; Venues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CO-23</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BR-ADM-USR-003; BR-ADM-USR-004</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UC-07, UC-ADM-03</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 Job nền</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CO-24</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BR-AUTH-002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UC-12</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 Venues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CO-25</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BR-USR-10</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UC-10</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Chat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CO-26</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D34, D100</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UC-12, UC-ADM-13</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Venues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CO-27</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BR-ADM-SYS-002 (ISO 27001)</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UC-ADM-10</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AuditLogs; DAL</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CO-28</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Kế hoạch Sprint Plan</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Quản lý dự án</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CO-29</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BR-ADM-AI-001</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UC-ADM-08</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AI Usage Tracker</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CO-30</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Constraint</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nhóm (D112)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Hạ tầng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UI-1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User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nhóm (D112)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UI-2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User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nhóm (D112)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UI-3</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User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nhóm (D112)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UI-4</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User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Danh mục mã lỗi (Data Dictionary and Constants mục 5)</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 (errorCodes)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UI-5</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User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BR-GUEST-01; BR-GUEST-AUTH-01</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UC-15</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UI-6</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User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BR-USR-10; Quyết định D99</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UC-10</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 Chat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UI-7</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User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WCAG 2.1 AA; Quyết định nhóm (D112)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UI-8</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User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BR-AUTH-002; Quyết định nhóm (D112)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UC-11, UC-12</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UI-9</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User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BR-ADM-SYS-003</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UC-ADM-01</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 (AdminLayout)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UI-10</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User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nhóm (D112); BR-ADM-USR-002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UC-ADM-03, UC-ADM-06, UC-ADM-12</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 (Admin)</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SI-1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Software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FN-BAR-01; BR-USR-09</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UC-11</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OpenFoodFacts Client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SI-2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Software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BR-ADM-AI-002; Phụ lục B (Sprint Plan)</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UC-08, UC-10</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Gemini Client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SI-3</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Software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Phụ lục B.3 (Sprint Plan)</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UC-09, UC-13</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AI Service Client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SI-4</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Software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D99; Phụ lục B.2 (Sprint Plan)</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UC-10</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Knowledge/Qdrant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SI-5</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Software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BR-USR-MEDIA-01; FN-POST-08</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UC-05, UC-07</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Cloudinary Client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SI-6</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Software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BR-USR-AUTH-02; FN-AUTH-07</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UC-01</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Auth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SI-7</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Software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BR-ADM-MAP-001; FN-MAP-01/02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UC-12</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 Venues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SI-8</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Software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BR-PAY-TXN-02; FN-SUB-03</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UC-14</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Payment Module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SI-9</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Software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FN-AUTH-04</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UC-01, UC-03</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Email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SI-10</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Software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openapi.yaml; Phụ lục của Sprint Plan</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 API; Frontend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HI-1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Hardware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UC-09, UC-11</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UC-09, UC-11</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HI-2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Hardware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BR-AUTH-002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UC-12</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CI-1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Communications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OWASP; Quyết định nhóm (D112)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Hạ tầng; Backend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CI-2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Communications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BR-AUTH-004; BR-GUEST-AI-01</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UC-02, UC-15</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 Frontend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CI-3</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Communications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OWASP A05</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 (middleware)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CI-4</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Communications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BR-USR-MEDIA-01; BR-AI-CV-01; BR-AI-STT-03</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UC-05, UC-07, UC-09, UC-13</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 AI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CI-5</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Communications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FN-POST-10; FN-CHAT-07</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UC-13, UC-ADM-09</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 Job nền</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CI-6</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Communications Interface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nhóm (D112)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 AI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USE-1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Usability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UC-11; BR-USR-09</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UC-11</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USE-2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Usability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UC-01; Quyết định nhóm (D112)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UC-01</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 Auth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USE-3</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Usability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UC-08; Quyết định nhóm (D112)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UC-08</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USE-4</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Usability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nhóm (D112)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USE-5</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Usability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FN-PROF-04; BR-USR-02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UC-07</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Performance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API_Master (NFR toàn cục); Quyết định nhóm (D112)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 API; Redis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Performance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FN-POST-01</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UC-04</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 SQL Server; Redis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PER-3</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Performance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FN-AUTH-08, 09, 01</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UC-02, UC-15</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Auth Service; Redis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PER-4</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Performance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FN-MEAL-01; BR-ADM-AI-002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UC-08</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MealPlan Service; Gemini Client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PER-5</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Performance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FN-CHAT-02; Quyết định D99</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UC-10</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Chat Service; Qdrant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PER-6</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Performance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FN-VIS-01; FN-BAR-01</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UC-09, UC-11</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AI Service; Products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PER-7</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Performance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FN-POST-10; FN-POST-08</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UC-13</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AI Service; Job nền</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PER-8</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Performance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FN-POST-03; FN-MEAL-02, 07, 08; FN-MAP-01, 02; FN-SUB-02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UC-05, UC-08, UC-12, UC-14</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PER-9</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Performance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FN-SUB-03</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UC-14</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Payment Module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PER-10</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Performance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nhóm (D112)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UC-15</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Redis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PER-11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Performance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nhóm (D112)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UC-04</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PER-12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Performance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FN-ADM-17, 16, 18</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UC-ADM-08, UC-ADM-10, UC-ADM-11</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Admin Module; Dapper</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PER-13</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Performance</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FN-CHAT-07</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UC-ADM-09</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Knowledge Indexer</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Security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BR-AUTH-001</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UC-01, UC-03</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Auth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Security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BR-AUTH-004</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UC-02</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Auth Service; Redis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SEC-3</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Security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BR-AUTH-005</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UC-02</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Auth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SEC-4</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Security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BR-USR-AUTH-01</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UC-01, UC-03</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Auth Service; Redis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SEC-5</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Security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BR-TECH-GUEST-03; BR-GUEST-04, 05; BR-GUEST-SEC-01</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UC-15</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Auth Middleware; Rate limit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SEC-6</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Security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 (ma trận phân quyền); API_Master</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Authorization policies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SEC-7</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Security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BR-USR-MEDIA-01; BR-AI-CV-01; BR-AI-STT-01</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UC-05, UC-07, UC-09, UC-13</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 AI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SEC-8</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Security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BR-PAY-TXN-02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UC-14</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Payment Module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SEC-9</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Security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OWASP A03, A07</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 Frontend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SEC-10</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Security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nhóm (D112); OWASP</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CI/CD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SEC-11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Security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README AI service; Quyết định D99</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UC-09, UC-10, UC-13</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AI Service; Qdrant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SEC-12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Security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BR-ADM-SYS-002; BR-ADM-AI-003</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UC-ADM-10</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AuditLogs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SEC-13</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Security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BR-ADM-SYS-003; BR-ADM-USR-001</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UC-ADM-01, UC-ADM-03</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Auth Service; Admin Module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SEC-14</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Security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OWASP A05</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 (middleware)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SEC-15</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Security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D99; BR-USR-07</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UC-10</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Chat Service; Knowledge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SEC-16</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Security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nhóm (D112)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CI/CD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SAF-1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Safety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BR-USR-07; BR-SCI-04</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UC-08</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MealPlan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SAF-2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Safety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BR-USR-09; BR-SCI-05</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UC-11</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Products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SAF-3</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Safety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BR-USR-03; BR-ADM-CNT-002, 003</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UC-05, UC-06, UC-ADM-04</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Content Moderation</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SAF-4</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Safety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BR-INT-REPORT-01</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UC-06</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Community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SAF-5</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Safety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BR-USR-10; FN-CHAT-02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UC-10</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Chat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SAF-6</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Safety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BR-USR-NUT-03; BR-USR-07</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UC-07, UC-08</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Profile; MealPlan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AVL-1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Availability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nhóm (D112)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Hạ tầng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AVL-2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Availability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Kiến trúc (Architecture and Deployment)</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 AI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AVL-3</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Availability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BR-ADM-AI-002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UC-08, UC-10</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Gemini Client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AVL-4</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Availability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FN-AUTH-01; Quyết định thiết kế</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UC-15</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 Redis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AVL-5</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Availability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D99</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UC-10</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Chat Service; Knowledge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AVL-6</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Availability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nhóm (D112)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Hạ tầng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ROB-1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Robustness</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FN-CHAT-02; FN-VIS-01; FN-MEAL-01</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UC-08, UC-09, UC-10</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Gemini Client; Redis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ROB-2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Robustness</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BR-PAY-SUB-02; BR-PAY-TXN-01; BR-ADM-USR-004</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UC-14, UC-ADM-03</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Job nền</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ROB-3</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Robustness</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FN-MEAL-01</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UC-08</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MealPlan Service; Redis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ROB-4</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Robustness</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FN-POST-03; FN-POST-08</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UC-05</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Recipes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ROB-5</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Robustness</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Danh mục mã lỗi (Data Dictionary and Constants)</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SCA-1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Scalability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CO-3</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 Redis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SCA-2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Scalability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README AI service</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UC-13</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AI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SCA-3</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Scalability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API_Master; README backend</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DAL; SQL Server</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SCA-4</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Scalability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nhóm (D112)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SQL Server; Qdrant</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MOD-1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Modifiability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nhóm (D112); README backend</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BLL</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MOD-2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Modifiability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Phụ lục B (Sprint Plan)</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DAL/External</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MOD-3</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Modifiability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nhóm (D112); Data Dictionary and Constants mục 3</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BLL; cấu hình</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MOD-4</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Modifiability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README backend</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INT-1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Integrity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FN-SUB-03; FN-MEAL-01; FN-ADM-08</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UC-14, UC-08, UC-ADM-06</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DAL; SQL Server</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INT-2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Integrity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Logical Data Model Specification; Quyết định D37</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SQL Server</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INT-3</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Integrity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BR-SYS-CACHE-01</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UC-04, UC-12</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Redis; Backend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INT-4</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Integrity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BR-INT-LIKE-01, 02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UC-06</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Community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INT-5</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Integrity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BR-PAY-SUB-02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UC-14</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Subscriptions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INT-6</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Integrity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BR-USR-02; BR-USR-NUT-03; BR-SCI-03</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UC-07</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Profile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IOP-1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Interoperability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 trình Sprint Plan</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 API; CI/CD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IOP-2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Interoperability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nhóm (D112)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Toàn hệ thống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EFF-1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Efficiency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BR-ADM-AI-001, 003</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UC-ADM-08</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AI Usage Tracker</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EFF-2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Efficiency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BR-ADM-AI-001; Quyết định nhóm (D112)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UC-ADM-08</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AI Usage Tracker</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EFF-3</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Efficiency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README AI service</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UC-09, UC-13</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Frontend; AI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POR-1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Portability / Installability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Kiến trúc triển khai (Architecture and Deployment)</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Hạ tầng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POR-2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Portability / Installability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Kế hoạch Sprint 0</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Hạ tầng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VER-1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Verifiability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nhóm (D112); Sprint Plan</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Tests; CI/CD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VER-2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Verifiability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 trình Sprint Plan</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CI/CD</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VER-3</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Verifiability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D99; Sprint Plan</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UC-05, UC-08, UC-10</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Tests</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VER-4</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Verifiability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Kế hoạch Sprint Plan</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Cơ sở dữ liệu</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VER-5</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Verifiability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nhóm (D112)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Tất cả UC</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 (Serilog)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AIQ-1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AI Quality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D99</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UC-10</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Knowledge; Chat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AIQ-2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AI Quality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D99</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UC-10</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Chat Service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AIQ-3</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AI Quality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Quyết định D99</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UC-10, UC-ADM-04</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Knowledge Indexer</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AIQ-4</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AI Quality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BR-ADM-CNT-002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UC-05, UC-ADM-04</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Content Moderation</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AIQ-5</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AI Quality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BR-ADM-AI-004</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UC-ADM-09</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AI Quality Monitor</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PRV-1</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Privacy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BR-ADM-USR-003; Nghị định 13/2023</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UC-07, UC-ADM-02</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Profile; Admin Module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PRV-2</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Privacy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BR-ADM-REP-01</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UC-ADM-11</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Admin Module</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7"/>
              </w:rPr>
              <w:t>PRV-3</w:t>
            </w:r>
          </w:p>
        </w:tc>
        <w:tc>
          <w:tcPr>
            <w:tcW w:type="dxa" w:w="129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Privacy</w:t>
            </w:r>
          </w:p>
        </w:tc>
        <w:tc>
          <w:tcPr>
            <w:tcW w:type="dxa" w:w="2448"/>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BR-GUEST-AUTH-01; BR-TECH-GUEST-02</w:t>
            </w:r>
          </w:p>
        </w:tc>
        <w:tc>
          <w:tcPr>
            <w:tcW w:type="dxa" w:w="2016"/>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UC-15, UC-01</w:t>
            </w:r>
          </w:p>
        </w:tc>
        <w:tc>
          <w:tcPr>
            <w:tcW w:type="dxa" w:w="240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7"/>
              </w:rPr>
              <w:t>Backend; Redis</w:t>
            </w:r>
          </w:p>
        </w:tc>
      </w:tr>
    </w:tbl>
    <w:p>
      <w:pPr>
        <w:spacing w:after="80"/>
      </w:pPr>
    </w:p>
    <w:p>
      <w:pPr>
        <w:pStyle w:val="Heading1"/>
      </w:pPr>
      <w:r>
        <w:rPr>
          <w:color w:val="000000"/>
        </w:rPr>
        <w:t>Phụ lục A. Vấn đề còn mở và giả định (Open Issues)</w:t>
      </w:r>
    </w:p>
    <w:tbl>
      <w:tblPr>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W w:w="9028" w:type="dxa"/>
        <w:tblLayout w:type="fixed"/>
      </w:tblPr>
      <w:tblGrid>
        <w:gridCol w:w="864"/>
        <w:gridCol w:w="5040"/>
        <w:gridCol w:w="3124"/>
      </w:tblGrid>
      <w:tr>
        <w:trPr>
          <w:cantSplit/>
          <w:tblHeader/>
        </w:trPr>
        <w:tc>
          <w:tcPr>
            <w:tcW w:type="dxa" w:w="864"/>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9"/>
              </w:rPr>
              <w:t>Mã</w:t>
            </w:r>
          </w:p>
        </w:tc>
        <w:tc>
          <w:tcPr>
            <w:tcW w:type="dxa" w:w="5040"/>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9"/>
              </w:rPr>
              <w:t>Vấn đề / giả định</w:t>
            </w:r>
          </w:p>
        </w:tc>
        <w:tc>
          <w:tcPr>
            <w:tcW w:type="dxa" w:w="3125"/>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9"/>
              </w:rPr>
              <w:t>Hành động đề xuất</w:t>
            </w:r>
          </w:p>
        </w:tc>
      </w:tr>
      <w:tr>
        <w:trPr>
          <w:cantSplit/>
        </w:trPr>
        <w:tc>
          <w:tcPr>
            <w:tcW w:type="dxa" w:w="864"/>
            <w:tcMar>
              <w:top w:w="50" w:type="dxa"/>
              <w:bottom w:w="50" w:type="dxa"/>
              <w:left w:w="90" w:type="dxa"/>
              <w:right w:w="90" w:type="dxa"/>
            </w:tcMar>
          </w:tcPr>
          <w:p>
            <w:pPr>
              <w:keepNext/>
              <w:spacing w:before="30" w:after="30" w:line="269" w:lineRule="auto"/>
              <w:jc w:val="left"/>
            </w:pPr>
            <w:r/>
            <w:r>
              <w:rPr>
                <w:rFonts w:ascii="Times New Roman" w:hAnsi="Times New Roman"/>
                <w:b/>
                <w:i w:val="0"/>
                <w:strike w:val="0"/>
                <w:color w:val="000000"/>
                <w:sz w:val="19"/>
              </w:rPr>
              <w:t>OI-01</w:t>
            </w:r>
          </w:p>
        </w:tc>
        <w:tc>
          <w:tcPr>
            <w:tcW w:type="dxa" w:w="5040"/>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9"/>
              </w:rPr>
              <w:t>ĐÃ ĐÓNG 07/10/2026: Leader duyệt nguyên trạng 25 chỉ tiêu trước đây do nhóm tự đề ra, chưa có xác nhận bên ngoài (đa số PER, AVL-1, USE-2/3, UI-7, CI-1); nguồn của các chỉ tiêu này nay ghi "Quyết định nhóm (D112)".</w:t>
            </w:r>
          </w:p>
        </w:tc>
        <w:tc>
          <w:tcPr>
            <w:tcW w:type="dxa" w:w="3125"/>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9"/>
              </w:rPr>
              <w:t>Không cần hành động thêm; nếu giảng viên yêu cầu ngưỡng khác thì cập nhật qua Decision Log.</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OI-02</w:t>
            </w:r>
          </w:p>
        </w:tc>
        <w:tc>
          <w:tcPr>
            <w:tcW w:type="dxa" w:w="504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FN-MEAL-01 ghi vừa "quá 4 giây dùng phương án dự phòng" vừa "≤ 8 giây (AI)". Tài liệu này hiểu: lời gọi AI tối đa 4 giây, cộng dự phòng ≤ 2 giây, tổng tối đa 8 giây.</w:t>
            </w:r>
          </w:p>
        </w:tc>
        <w:tc>
          <w:tcPr>
            <w:tcW w:type="dxa" w:w="312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Xác nhận cách hiểu; nếu khác, sửa FR và PER-4.</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OI-03</w:t>
            </w:r>
          </w:p>
        </w:tc>
        <w:tc>
          <w:tcPr>
            <w:tcW w:type="dxa" w:w="504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Chưa có số liệu hiện trạng (BASELINE) vì dự án mới; các bảng Planguage dùng mốc đo đầu tiên ở Sprint 6.</w:t>
            </w:r>
          </w:p>
        </w:tc>
        <w:tc>
          <w:tcPr>
            <w:tcW w:type="dxa" w:w="312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Ghi giá trị đo thực tế vào BASELINE sau Sprint 6.</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OI-04</w:t>
            </w:r>
          </w:p>
        </w:tc>
        <w:tc>
          <w:tcPr>
            <w:tcW w:type="dxa" w:w="504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Tên model embedding (gemini-embedding-001), kích thước vector 768, ngưỡng điểm 0,55 và top-K 5 là tham số khởi điểm cần tinh chỉnh bằng bộ câu hỏi vàng.</w:t>
            </w:r>
          </w:p>
        </w:tc>
        <w:tc>
          <w:tcPr>
            <w:tcW w:type="dxa" w:w="312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Xác nhận trên Google AI Studio và hiệu chỉnh ở Sprint 6.</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OI-05</w:t>
            </w:r>
          </w:p>
        </w:tc>
        <w:tc>
          <w:tcPr>
            <w:tcW w:type="dxa" w:w="504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Đặc tả màn hình đã có ở 13. UI Screen Specification (D114). Kế hoạch kiểm thử chi tiết chưa có; ca kiểm thử bắt buộc của từng chức năng nằm trong Task Cards.</w:t>
            </w:r>
          </w:p>
        </w:tc>
        <w:tc>
          <w:tcPr>
            <w:tcW w:type="dxa" w:w="312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Soạn Test plan ở Sprint 7 từ ca kiểm thử của Task Cards và ma trận kiểm chứng mục 7.</w:t>
            </w:r>
          </w:p>
        </w:tc>
      </w:tr>
      <w:tr>
        <w:trPr>
          <w:cantSplit/>
        </w:trPr>
        <w:tc>
          <w:tcPr>
            <w:tcW w:type="dxa" w:w="86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OI-06</w:t>
            </w:r>
          </w:p>
        </w:tc>
        <w:tc>
          <w:tcPr>
            <w:tcW w:type="dxa" w:w="5040"/>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Chưa xác định quy mô người dùng thật; con số 100 người dùng đồng thời là tải thiết kế cho đồ án.</w:t>
            </w:r>
          </w:p>
        </w:tc>
        <w:tc>
          <w:tcPr>
            <w:tcW w:type="dxa" w:w="312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Xác nhận với giảng viên nếu có yêu cầu quy mô khác.</w:t>
            </w:r>
          </w:p>
        </w:tc>
      </w:tr>
    </w:tbl>
    <w:p>
      <w:pPr>
        <w:spacing w:after="80"/>
      </w:pPr>
    </w:p>
    <w:p>
      <w:pPr>
        <w:pStyle w:val="Heading1"/>
      </w:pPr>
      <w:r>
        <w:rPr>
          <w:color w:val="000000"/>
        </w:rPr>
        <w:t>Phụ lục B. Thuật ngữ và viết tắt (Glossary)</w:t>
      </w:r>
    </w:p>
    <w:tbl>
      <w:tblPr>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W w:w="9028" w:type="dxa"/>
        <w:tblLayout w:type="fixed"/>
      </w:tblPr>
      <w:tblGrid>
        <w:gridCol w:w="2304"/>
        <w:gridCol w:w="6724"/>
      </w:tblGrid>
      <w:tr>
        <w:trPr>
          <w:cantSplit/>
          <w:tblHeader/>
        </w:trPr>
        <w:tc>
          <w:tcPr>
            <w:tcW w:type="dxa" w:w="2304"/>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9"/>
              </w:rPr>
              <w:t>Thuật ngữ</w:t>
            </w:r>
          </w:p>
        </w:tc>
        <w:tc>
          <w:tcPr>
            <w:tcW w:type="dxa" w:w="6725"/>
            <w:tcMar>
              <w:top w:w="60" w:type="dxa"/>
              <w:bottom w:w="60" w:type="dxa"/>
              <w:left w:w="90" w:type="dxa"/>
              <w:right w:w="90" w:type="dxa"/>
            </w:tcMar>
            <w:shd w:fill="EAEAEA"/>
          </w:tcPr>
          <w:p>
            <w:pPr>
              <w:keepNext/>
              <w:spacing w:before="30" w:after="30" w:line="269" w:lineRule="auto"/>
              <w:jc w:val="left"/>
            </w:pPr>
            <w:r/>
            <w:r>
              <w:rPr>
                <w:rFonts w:ascii="Times New Roman" w:hAnsi="Times New Roman"/>
                <w:b/>
                <w:i w:val="0"/>
                <w:strike w:val="0"/>
                <w:color w:val="000000"/>
                <w:sz w:val="19"/>
              </w:rPr>
              <w:t>Ý nghĩa</w:t>
            </w:r>
          </w:p>
        </w:tc>
      </w:tr>
      <w:tr>
        <w:trPr>
          <w:cantSplit/>
        </w:trPr>
        <w:tc>
          <w:tcPr>
            <w:tcW w:type="dxa" w:w="2304"/>
            <w:tcMar>
              <w:top w:w="50" w:type="dxa"/>
              <w:bottom w:w="50" w:type="dxa"/>
              <w:left w:w="90" w:type="dxa"/>
              <w:right w:w="90" w:type="dxa"/>
            </w:tcMar>
          </w:tcPr>
          <w:p>
            <w:pPr>
              <w:keepNext/>
              <w:spacing w:before="30" w:after="30" w:line="269" w:lineRule="auto"/>
              <w:jc w:val="left"/>
            </w:pPr>
            <w:r/>
            <w:r>
              <w:rPr>
                <w:rFonts w:ascii="Times New Roman" w:hAnsi="Times New Roman"/>
                <w:b/>
                <w:i w:val="0"/>
                <w:strike w:val="0"/>
                <w:color w:val="000000"/>
                <w:sz w:val="19"/>
              </w:rPr>
              <w:t>BR / UC / FN</w:t>
            </w:r>
          </w:p>
        </w:tc>
        <w:tc>
          <w:tcPr>
            <w:tcW w:type="dxa" w:w="6725"/>
            <w:tcMar>
              <w:top w:w="50" w:type="dxa"/>
              <w:bottom w:w="50" w:type="dxa"/>
              <w:left w:w="90" w:type="dxa"/>
              <w:right w:w="90" w:type="dxa"/>
            </w:tcMar>
          </w:tcPr>
          <w:p>
            <w:pPr>
              <w:keepNext/>
              <w:spacing w:before="30" w:after="30" w:line="269" w:lineRule="auto"/>
              <w:jc w:val="left"/>
            </w:pPr>
            <w:r/>
            <w:r>
              <w:rPr>
                <w:rFonts w:ascii="Times New Roman" w:hAnsi="Times New Roman"/>
                <w:b w:val="0"/>
                <w:i w:val="0"/>
                <w:strike w:val="0"/>
                <w:color w:val="000000"/>
                <w:sz w:val="19"/>
              </w:rPr>
              <w:t>Business Rule / Use Case / chức năng (FN-&lt;MODULE&gt;-nn).</w:t>
            </w:r>
          </w:p>
        </w:tc>
      </w:tr>
      <w:tr>
        <w:trPr>
          <w:cantSplit/>
        </w:trPr>
        <w:tc>
          <w:tcPr>
            <w:tcW w:type="dxa" w:w="230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NFR</w:t>
            </w:r>
          </w:p>
        </w:tc>
        <w:tc>
          <w:tcPr>
            <w:tcW w:type="dxa" w:w="672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Nonfunctional Requirement - yêu cầu phi chức năng.</w:t>
            </w:r>
          </w:p>
        </w:tc>
      </w:tr>
      <w:tr>
        <w:trPr>
          <w:cantSplit/>
        </w:trPr>
        <w:tc>
          <w:tcPr>
            <w:tcW w:type="dxa" w:w="230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Planguage</w:t>
            </w:r>
          </w:p>
        </w:tc>
        <w:tc>
          <w:tcPr>
            <w:tcW w:type="dxa" w:w="672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Ngôn ngữ đặc tả định lượng của Tom Gilb (TAG, SCALE, METER, GOAL, FAIL...).</w:t>
            </w:r>
          </w:p>
        </w:tc>
      </w:tr>
      <w:tr>
        <w:trPr>
          <w:cantSplit/>
        </w:trPr>
        <w:tc>
          <w:tcPr>
            <w:tcW w:type="dxa" w:w="230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P95</w:t>
            </w:r>
          </w:p>
        </w:tc>
        <w:tc>
          <w:tcPr>
            <w:tcW w:type="dxa" w:w="672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Phân vị thứ 95 của thời gian phản hồi.</w:t>
            </w:r>
          </w:p>
        </w:tc>
      </w:tr>
      <w:tr>
        <w:trPr>
          <w:cantSplit/>
        </w:trPr>
        <w:tc>
          <w:tcPr>
            <w:tcW w:type="dxa" w:w="230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RAG</w:t>
            </w:r>
          </w:p>
        </w:tc>
        <w:tc>
          <w:tcPr>
            <w:tcW w:type="dxa" w:w="672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Retrieval-Augmented Generation - sinh câu trả lời có truy xuất tri thức từ kho vector.</w:t>
            </w:r>
          </w:p>
        </w:tc>
      </w:tr>
      <w:tr>
        <w:trPr>
          <w:cantSplit/>
        </w:trPr>
        <w:tc>
          <w:tcPr>
            <w:tcW w:type="dxa" w:w="230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Qdrant</w:t>
            </w:r>
          </w:p>
        </w:tc>
        <w:tc>
          <w:tcPr>
            <w:tcW w:type="dxa" w:w="672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Cơ sở dữ liệu vector dùng cho chatbot RAG.</w:t>
            </w:r>
          </w:p>
        </w:tc>
      </w:tr>
      <w:tr>
        <w:trPr>
          <w:cantSplit/>
        </w:trPr>
        <w:tc>
          <w:tcPr>
            <w:tcW w:type="dxa" w:w="230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Circuit Breaker</w:t>
            </w:r>
          </w:p>
        </w:tc>
        <w:tc>
          <w:tcPr>
            <w:tcW w:type="dxa" w:w="672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Bộ ngắt mạch tạm dừng gọi dịch vụ lỗi để tránh lan truyền sự cố.</w:t>
            </w:r>
          </w:p>
        </w:tc>
      </w:tr>
      <w:tr>
        <w:trPr>
          <w:cantSplit/>
        </w:trPr>
        <w:tc>
          <w:tcPr>
            <w:tcW w:type="dxa" w:w="230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Fail closed</w:t>
            </w:r>
          </w:p>
        </w:tc>
        <w:tc>
          <w:tcPr>
            <w:tcW w:type="dxa" w:w="672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Khi thành phần kiểm soát lỗi thì từ chối thao tác thay vì cho qua.</w:t>
            </w:r>
          </w:p>
        </w:tc>
      </w:tr>
      <w:tr>
        <w:trPr>
          <w:cantSplit/>
        </w:trPr>
        <w:tc>
          <w:tcPr>
            <w:tcW w:type="dxa" w:w="230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Idempotent</w:t>
            </w:r>
          </w:p>
        </w:tc>
        <w:tc>
          <w:tcPr>
            <w:tcW w:type="dxa" w:w="672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Thực hiện nhiều lần cho cùng kết quả như một lần.</w:t>
            </w:r>
          </w:p>
        </w:tc>
      </w:tr>
      <w:tr>
        <w:trPr>
          <w:cantSplit/>
        </w:trPr>
        <w:tc>
          <w:tcPr>
            <w:tcW w:type="dxa" w:w="2304"/>
            <w:tcMar>
              <w:top w:w="50" w:type="dxa"/>
              <w:bottom w:w="50" w:type="dxa"/>
              <w:left w:w="90" w:type="dxa"/>
              <w:right w:w="90" w:type="dxa"/>
            </w:tcMar>
          </w:tcPr>
          <w:p>
            <w:pPr>
              <w:spacing w:before="30" w:after="30" w:line="269" w:lineRule="auto"/>
              <w:jc w:val="left"/>
            </w:pPr>
            <w:r/>
            <w:r>
              <w:rPr>
                <w:rFonts w:ascii="Times New Roman" w:hAnsi="Times New Roman"/>
                <w:b/>
                <w:i w:val="0"/>
                <w:strike w:val="0"/>
                <w:color w:val="000000"/>
                <w:sz w:val="19"/>
              </w:rPr>
              <w:t>Lớp bảo vệ theo trường phái</w:t>
            </w:r>
          </w:p>
        </w:tc>
        <w:tc>
          <w:tcPr>
            <w:tcW w:type="dxa" w:w="6725"/>
            <w:tcMar>
              <w:top w:w="50" w:type="dxa"/>
              <w:bottom w:w="50" w:type="dxa"/>
              <w:left w:w="90" w:type="dxa"/>
              <w:right w:w="90" w:type="dxa"/>
            </w:tcMar>
          </w:tcPr>
          <w:p>
            <w:pPr>
              <w:spacing w:before="30" w:after="30" w:line="269" w:lineRule="auto"/>
              <w:jc w:val="left"/>
            </w:pPr>
            <w:r/>
            <w:r>
              <w:rPr>
                <w:rFonts w:ascii="Times New Roman" w:hAnsi="Times New Roman"/>
                <w:b w:val="0"/>
                <w:i w:val="0"/>
                <w:strike w:val="0"/>
                <w:color w:val="000000"/>
                <w:sz w:val="19"/>
              </w:rPr>
              <w:t>AI chỉ được chọn món hợp trường phái của người dùng theo DietarySchools.Forbidden_Food_Rules; thịt đỏ bị cấm với mọi trường phái (D109).</w:t>
            </w:r>
          </w:p>
        </w:tc>
      </w:tr>
    </w:tbl>
    <w:p>
      <w:pPr>
        <w:spacing w:after="80"/>
      </w:pPr>
    </w:p>
    <w:sectPr w:rsidR="00FC693F" w:rsidRPr="0006063C" w:rsidSect="00034616">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9"/>
      </w:rPr>
      <w:t>Copyright © 2026 by Group 7 - VeggieLife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tabs>
        <w:tab w:val="clear" w:pos="4680"/>
        <w:tab w:val="clear" w:pos="9360"/>
        <w:tab w:val="right" w:pos="9028"/>
      </w:tabs>
    </w:pPr>
    <w:r>
      <w:rPr>
        <w:rFonts w:ascii="Times New Roman" w:hAnsi="Times New Roman"/>
        <w:i/>
        <w:sz w:val="19"/>
      </w:rPr>
      <w:t>Nonfunctional Requirements Specification for VeggieLife</w:t>
      <w:tab/>
      <w:t xml:space="preserve">Page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Arial" w:hAnsi="Arial" w:eastAsia="Arial" w:cs="Arial"/>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Arial" w:hAnsi="Arial" w:eastAsia="Arial" w:cs="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Arial" w:hAnsi="Arial" w:eastAsia="Arial" w:cs="Arial"/>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Nonfunctional Requirements Specification for VeggieLife</dc:title>
  <dc:subject/>
  <dc:creator>Nguyễn Văn Minh Tâm</dc:creator>
  <cp:keywords/>
  <dc:description>generated by python-docx</dc:description>
  <cp:lastModifiedBy/>
  <cp:revision>1</cp:revision>
  <dcterms:created xsi:type="dcterms:W3CDTF">2013-12-23T23:15:00Z</dcterms:created>
  <dcterms:modified xsi:type="dcterms:W3CDTF">2013-12-23T23:15:00Z</dcterms:modified>
  <cp:category/>
</cp:coreProperties>
</file>