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3D007" w14:textId="08F8D3A2" w:rsidR="008B3D9F" w:rsidRPr="008B3D9F" w:rsidRDefault="0007550A" w:rsidP="008B3D9F">
      <w:pPr>
        <w:pStyle w:val="Heading1"/>
        <w:rPr>
          <w:i/>
          <w:iCs/>
          <w:color w:val="00B050"/>
        </w:rPr>
      </w:pPr>
      <w:r>
        <w:fldChar w:fldCharType="begin"/>
      </w:r>
      <w:r>
        <w:instrText xml:space="preserve"> INCLUDEPICTURE "https://encrypted-tbn0.gstatic.com/images?q=tbn:ANd9GcQ42b3GoFmTQLm15znxxkLDQVW61mqgs1nUTg&amp;s" \* MERGEFORMATINET </w:instrText>
      </w:r>
      <w:r>
        <w:fldChar w:fldCharType="separate"/>
      </w:r>
      <w:r>
        <w:rPr>
          <w:noProof/>
        </w:rPr>
        <w:drawing>
          <wp:inline distT="0" distB="0" distL="0" distR="0" wp14:anchorId="56347C3E" wp14:editId="70B632B1">
            <wp:extent cx="278765" cy="278765"/>
            <wp:effectExtent l="0" t="0" r="635" b="635"/>
            <wp:docPr id="501786070" name="Picture 1" descr="No-code editing — nSymbol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code editing — nSymbol Technolog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749" cy="315749"/>
                    </a:xfrm>
                    <a:prstGeom prst="rect">
                      <a:avLst/>
                    </a:prstGeom>
                    <a:noFill/>
                    <a:ln>
                      <a:noFill/>
                    </a:ln>
                  </pic:spPr>
                </pic:pic>
              </a:graphicData>
            </a:graphic>
          </wp:inline>
        </w:drawing>
      </w:r>
      <w:r>
        <w:fldChar w:fldCharType="end"/>
      </w:r>
      <w:r w:rsidR="00251AA7">
        <w:t xml:space="preserve"> </w:t>
      </w:r>
      <w:r w:rsidR="00000000">
        <w:t xml:space="preserve">Schema2Rest </w:t>
      </w:r>
      <w:r w:rsidR="006E6813">
        <w:t xml:space="preserve">– </w:t>
      </w:r>
      <w:r w:rsidR="0003018B">
        <w:t>Low</w:t>
      </w:r>
      <w:r w:rsidR="006E6813">
        <w:t xml:space="preserve"> Code </w:t>
      </w:r>
      <w:r w:rsidR="00251AA7">
        <w:t>P</w:t>
      </w:r>
      <w:r>
        <w:t>latform for</w:t>
      </w:r>
      <w:r w:rsidR="006E6813">
        <w:t xml:space="preserve"> </w:t>
      </w:r>
      <w:r w:rsidR="00251AA7">
        <w:t>G</w:t>
      </w:r>
      <w:r w:rsidR="006E6813">
        <w:t>enerat</w:t>
      </w:r>
      <w:r>
        <w:t>ing</w:t>
      </w:r>
      <w:r w:rsidR="006E6813">
        <w:t xml:space="preserve"> </w:t>
      </w:r>
      <w:r w:rsidR="00251AA7">
        <w:t>C</w:t>
      </w:r>
      <w:r w:rsidR="007B50BF">
        <w:t xml:space="preserve">ustom </w:t>
      </w:r>
      <w:r w:rsidR="00251AA7">
        <w:t>Apps</w:t>
      </w:r>
      <w:r w:rsidR="008B3D9F">
        <w:t xml:space="preserve">              </w:t>
      </w:r>
    </w:p>
    <w:p w14:paraId="4F6F1731" w14:textId="73C8430F" w:rsidR="00601912" w:rsidRDefault="00BE596A">
      <w:r>
        <w:rPr>
          <w:rStyle w:val="Strong"/>
        </w:rPr>
        <w:t>Schema2Rest</w:t>
      </w:r>
      <w:r>
        <w:t xml:space="preserve"> rapidly transforms your data model into a complete, ready-to-use web application—delivering both front-end and back-end automatically. Define your information structure once and get </w:t>
      </w:r>
      <w:r>
        <w:t>a functional app without coding.</w:t>
      </w:r>
    </w:p>
    <w:p w14:paraId="73D982AC" w14:textId="1A5C402B" w:rsidR="00601912" w:rsidRDefault="0007550A">
      <w:pPr>
        <w:pStyle w:val="Heading2"/>
      </w:pPr>
      <w:r>
        <w:fldChar w:fldCharType="begin"/>
      </w:r>
      <w:r>
        <w:instrText xml:space="preserve"> INCLUDEPICTURE "https://encrypted-tbn0.gstatic.com/images?q=tbn:ANd9GcQI7UlTXo7I0lEENRFX6ppmiqX48SduNJwAPA&amp;s" \* MERGEFORMATINET </w:instrText>
      </w:r>
      <w:r>
        <w:fldChar w:fldCharType="separate"/>
      </w:r>
      <w:r>
        <w:rPr>
          <w:noProof/>
        </w:rPr>
        <w:drawing>
          <wp:inline distT="0" distB="0" distL="0" distR="0" wp14:anchorId="0016FC63" wp14:editId="721CA1BB">
            <wp:extent cx="408561" cy="260985"/>
            <wp:effectExtent l="0" t="0" r="0" b="5715"/>
            <wp:docPr id="367534431" name="Picture 2" descr="7 Big Startup Challenges to Avoid Wh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 Big Startup Challenges to Avoid Whe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491" cy="364425"/>
                    </a:xfrm>
                    <a:prstGeom prst="rect">
                      <a:avLst/>
                    </a:prstGeom>
                    <a:noFill/>
                    <a:ln>
                      <a:noFill/>
                    </a:ln>
                  </pic:spPr>
                </pic:pic>
              </a:graphicData>
            </a:graphic>
          </wp:inline>
        </w:drawing>
      </w:r>
      <w:r>
        <w:fldChar w:fldCharType="end"/>
      </w:r>
      <w:r w:rsidR="00000000">
        <w:t>The Business Challenge</w:t>
      </w:r>
    </w:p>
    <w:p w14:paraId="7A76F272" w14:textId="1848E554" w:rsidR="00601912" w:rsidRDefault="00000000">
      <w:r>
        <w:t>Building custom data‑driven applications normally requires weeks</w:t>
      </w:r>
      <w:r w:rsidR="006E6813">
        <w:t xml:space="preserve"> or months </w:t>
      </w:r>
      <w:r>
        <w:t xml:space="preserve">of </w:t>
      </w:r>
      <w:r w:rsidR="00B12181">
        <w:t xml:space="preserve">iterations including </w:t>
      </w:r>
      <w:r>
        <w:t xml:space="preserve">back‑end coding, database design, and front‑end development. </w:t>
      </w:r>
      <w:r w:rsidR="00BE596A">
        <w:t xml:space="preserve">Early in </w:t>
      </w:r>
      <w:r w:rsidR="00BE596A">
        <w:t xml:space="preserve">a </w:t>
      </w:r>
      <w:r w:rsidR="0015358C">
        <w:t>project’s</w:t>
      </w:r>
      <w:r w:rsidR="00BE596A">
        <w:t xml:space="preserve"> lifecycle</w:t>
      </w:r>
      <w:r w:rsidR="00BE596A">
        <w:t xml:space="preserve">, data model changes are frequent—each one can cause days or weeks of </w:t>
      </w:r>
      <w:r w:rsidR="00BE596A">
        <w:t>rework</w:t>
      </w:r>
      <w:r w:rsidR="00BE596A">
        <w:t>.</w:t>
      </w:r>
    </w:p>
    <w:p w14:paraId="40400A42" w14:textId="0563F824" w:rsidR="00601912" w:rsidRDefault="0007550A">
      <w:pPr>
        <w:pStyle w:val="Heading2"/>
      </w:pPr>
      <w:r>
        <w:rPr>
          <w:noProof/>
        </w:rPr>
        <w:drawing>
          <wp:inline distT="0" distB="0" distL="0" distR="0" wp14:anchorId="2E8B2F29" wp14:editId="5B842B49">
            <wp:extent cx="343710" cy="343710"/>
            <wp:effectExtent l="0" t="0" r="0" b="0"/>
            <wp:docPr id="878228739" name="Picture 3" descr="Our solutions icon - Velo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r solutions icon - Velo Grou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580" cy="391580"/>
                    </a:xfrm>
                    <a:prstGeom prst="rect">
                      <a:avLst/>
                    </a:prstGeom>
                    <a:noFill/>
                    <a:ln>
                      <a:noFill/>
                    </a:ln>
                  </pic:spPr>
                </pic:pic>
              </a:graphicData>
            </a:graphic>
          </wp:inline>
        </w:drawing>
      </w:r>
      <w:r w:rsidR="00000000">
        <w:t>Our Solution</w:t>
      </w:r>
    </w:p>
    <w:p w14:paraId="73D64FC7" w14:textId="49894141" w:rsidR="00601912" w:rsidRDefault="00000000">
      <w:r>
        <w:t xml:space="preserve">Schema2Rest eliminates that churn. Teams </w:t>
      </w:r>
      <w:r w:rsidR="0003018B">
        <w:t>define</w:t>
      </w:r>
      <w:r>
        <w:t xml:space="preserve"> or update their entities in a simple </w:t>
      </w:r>
      <w:r w:rsidR="006E6813">
        <w:t>data definition language (DDL)</w:t>
      </w:r>
      <w:r>
        <w:t xml:space="preserve">. The platform instantly generates: </w:t>
      </w:r>
    </w:p>
    <w:p w14:paraId="364EB38C" w14:textId="269AFA40" w:rsidR="00D12593" w:rsidRDefault="00BE596A" w:rsidP="006E6813">
      <w:pPr>
        <w:pStyle w:val="ListBullet"/>
      </w:pPr>
      <w:r>
        <w:t>Standardized</w:t>
      </w:r>
      <w:r w:rsidR="00000000">
        <w:t xml:space="preserve"> </w:t>
      </w:r>
      <w:proofErr w:type="spellStart"/>
      <w:r w:rsidR="00654200">
        <w:t>ReST</w:t>
      </w:r>
      <w:proofErr w:type="spellEnd"/>
      <w:r w:rsidR="00654200">
        <w:t xml:space="preserve"> </w:t>
      </w:r>
      <w:r w:rsidR="00000000">
        <w:t xml:space="preserve">API </w:t>
      </w:r>
      <w:r w:rsidR="0003018B">
        <w:t xml:space="preserve">- </w:t>
      </w:r>
      <w:r>
        <w:t>Automatic</w:t>
      </w:r>
      <w:r w:rsidR="00000000">
        <w:t xml:space="preserve"> </w:t>
      </w:r>
      <w:r w:rsidR="0003018B">
        <w:t>CRUD operations (</w:t>
      </w:r>
      <w:r w:rsidR="00000000">
        <w:t>Create, Read, Update, Delete</w:t>
      </w:r>
      <w:r w:rsidR="0003018B">
        <w:t>)</w:t>
      </w:r>
    </w:p>
    <w:p w14:paraId="1C2FFA86" w14:textId="7FEF3622" w:rsidR="00D12593" w:rsidRDefault="0003018B" w:rsidP="006E6813">
      <w:pPr>
        <w:pStyle w:val="ListBullet"/>
      </w:pPr>
      <w:r>
        <w:t>Consistent W</w:t>
      </w:r>
      <w:r w:rsidR="00000000">
        <w:t xml:space="preserve">eb </w:t>
      </w:r>
      <w:r w:rsidR="00F04614">
        <w:t>UI</w:t>
      </w:r>
      <w:r w:rsidR="00000000">
        <w:t xml:space="preserve"> </w:t>
      </w:r>
      <w:r w:rsidR="00F04614">
        <w:t>–</w:t>
      </w:r>
      <w:r>
        <w:t xml:space="preserve"> </w:t>
      </w:r>
      <w:r w:rsidR="00F04614">
        <w:t>Works with</w:t>
      </w:r>
      <w:r w:rsidR="00000000">
        <w:t xml:space="preserve"> any data model</w:t>
      </w:r>
    </w:p>
    <w:p w14:paraId="2D57823F" w14:textId="741ADC00" w:rsidR="00D12593" w:rsidRDefault="00BE596A" w:rsidP="006E6813">
      <w:pPr>
        <w:pStyle w:val="ListBullet"/>
      </w:pPr>
      <w:r>
        <w:t xml:space="preserve">Flexible </w:t>
      </w:r>
      <w:r w:rsidR="0003018B">
        <w:t>Database</w:t>
      </w:r>
      <w:r>
        <w:t>s</w:t>
      </w:r>
      <w:r w:rsidR="00B12181">
        <w:t xml:space="preserve"> </w:t>
      </w:r>
      <w:r w:rsidR="0003018B">
        <w:t xml:space="preserve">– </w:t>
      </w:r>
      <w:r w:rsidR="00F04614">
        <w:t>Choose</w:t>
      </w:r>
      <w:r>
        <w:t xml:space="preserve"> and swap databases easily (</w:t>
      </w:r>
      <w:r w:rsidR="00000000">
        <w:t>MongoDB, Elasticsearch</w:t>
      </w:r>
      <w:r w:rsidR="00F04614">
        <w:t>, etc</w:t>
      </w:r>
      <w:r w:rsidR="00B12181">
        <w:t>.</w:t>
      </w:r>
      <w:r>
        <w:t>)</w:t>
      </w:r>
    </w:p>
    <w:p w14:paraId="78496F14" w14:textId="2028DE3E" w:rsidR="007B50BF" w:rsidRDefault="00F04614" w:rsidP="0003018B">
      <w:pPr>
        <w:pStyle w:val="ListBullet"/>
      </w:pPr>
      <w:r>
        <w:t xml:space="preserve">Built-in </w:t>
      </w:r>
      <w:r w:rsidR="00D12593">
        <w:t>Data Validation</w:t>
      </w:r>
      <w:r w:rsidR="0003018B">
        <w:t xml:space="preserve"> – </w:t>
      </w:r>
      <w:r>
        <w:t>Data quality enforced end-to-end</w:t>
      </w:r>
      <w:r w:rsidR="00D12593">
        <w:t xml:space="preserve"> </w:t>
      </w:r>
    </w:p>
    <w:p w14:paraId="7692C5B6" w14:textId="764F6E91" w:rsidR="00AB2AA5" w:rsidRDefault="00AB2AA5" w:rsidP="0003018B">
      <w:pPr>
        <w:pStyle w:val="ListBullet"/>
      </w:pPr>
      <w:r w:rsidRPr="00AB2AA5">
        <w:rPr>
          <w:b/>
          <w:bCs/>
        </w:rPr>
        <w:t>Works in Reverse</w:t>
      </w:r>
      <w:r>
        <w:t xml:space="preserve"> – Query a database to generate a DDL</w:t>
      </w:r>
    </w:p>
    <w:p w14:paraId="70F5905E" w14:textId="57A3B795" w:rsidR="00601912" w:rsidRDefault="00251AA7">
      <w:pPr>
        <w:pStyle w:val="Heading2"/>
      </w:pPr>
      <w:r>
        <w:fldChar w:fldCharType="begin"/>
      </w:r>
      <w:r>
        <w:instrText xml:space="preserve"> INCLUDEPICTURE "https://encrypted-tbn0.gstatic.com/images?q=tbn:ANd9GcSlrTCmci2AI5TcntO9LZJBAOeM-846U8G4Og&amp;s" \* MERGEFORMATINET </w:instrText>
      </w:r>
      <w:r>
        <w:fldChar w:fldCharType="separate"/>
      </w:r>
      <w:r>
        <w:rPr>
          <w:noProof/>
        </w:rPr>
        <w:drawing>
          <wp:inline distT="0" distB="0" distL="0" distR="0" wp14:anchorId="6910488B" wp14:editId="1023FA11">
            <wp:extent cx="343535" cy="343535"/>
            <wp:effectExtent l="0" t="0" r="0" b="0"/>
            <wp:docPr id="1257514438" name="Picture 4" descr="Attending Marketing Ev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ttending Marketing Event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574" cy="355574"/>
                    </a:xfrm>
                    <a:prstGeom prst="rect">
                      <a:avLst/>
                    </a:prstGeom>
                    <a:noFill/>
                    <a:ln>
                      <a:noFill/>
                    </a:ln>
                  </pic:spPr>
                </pic:pic>
              </a:graphicData>
            </a:graphic>
          </wp:inline>
        </w:drawing>
      </w:r>
      <w:r>
        <w:fldChar w:fldCharType="end"/>
      </w:r>
      <w:r>
        <w:t xml:space="preserve">  </w:t>
      </w:r>
      <w:r w:rsidR="00000000">
        <w:t>Key Benefits</w:t>
      </w:r>
    </w:p>
    <w:p w14:paraId="3CF58957" w14:textId="5C5979BF" w:rsidR="00D12593" w:rsidRDefault="00000000">
      <w:pPr>
        <w:pStyle w:val="ListBullet"/>
      </w:pPr>
      <w:r>
        <w:t xml:space="preserve">Speed: Launch a proof‑of‑concept in </w:t>
      </w:r>
      <w:r w:rsidRPr="00BE596A">
        <w:rPr>
          <w:b/>
          <w:bCs/>
        </w:rPr>
        <w:t>hours</w:t>
      </w:r>
      <w:r>
        <w:t>, not weeks</w:t>
      </w:r>
    </w:p>
    <w:p w14:paraId="5466D7B6" w14:textId="18BF5B34" w:rsidR="00D12593" w:rsidRDefault="00000000">
      <w:pPr>
        <w:pStyle w:val="ListBullet"/>
      </w:pPr>
      <w:r>
        <w:t xml:space="preserve">Cost Savings: Reduce bespoke coding by up to </w:t>
      </w:r>
      <w:r w:rsidRPr="00BE596A">
        <w:rPr>
          <w:b/>
          <w:bCs/>
        </w:rPr>
        <w:t>80%</w:t>
      </w:r>
    </w:p>
    <w:p w14:paraId="5CE34981" w14:textId="21C555D2" w:rsidR="00D12593" w:rsidRDefault="00000000">
      <w:pPr>
        <w:pStyle w:val="ListBullet"/>
      </w:pPr>
      <w:r>
        <w:t xml:space="preserve">Flexibility: </w:t>
      </w:r>
      <w:r w:rsidR="00BE596A">
        <w:t xml:space="preserve">Easily switch databases or </w:t>
      </w:r>
      <w:r w:rsidR="00C77780">
        <w:t>change e</w:t>
      </w:r>
      <w:r w:rsidR="00BE596A">
        <w:t>ntities without rework</w:t>
      </w:r>
    </w:p>
    <w:p w14:paraId="66A40839" w14:textId="0C303B6F" w:rsidR="00D12593" w:rsidRDefault="00000000">
      <w:pPr>
        <w:pStyle w:val="ListBullet"/>
      </w:pPr>
      <w:r>
        <w:t xml:space="preserve">Consistency: </w:t>
      </w:r>
      <w:r w:rsidR="00BE596A">
        <w:t>Uniform APIs, validation, and data management across apps</w:t>
      </w:r>
    </w:p>
    <w:p w14:paraId="17B0575E" w14:textId="3BCF993A" w:rsidR="00601912" w:rsidRDefault="00000000">
      <w:pPr>
        <w:pStyle w:val="ListBullet"/>
      </w:pPr>
      <w:r>
        <w:t xml:space="preserve">Future‑Proof: </w:t>
      </w:r>
      <w:r w:rsidR="00F04614">
        <w:t xml:space="preserve"> </w:t>
      </w:r>
      <w:r w:rsidR="00BE596A">
        <w:t>Quickly adapt to changing requirements with minimal effort</w:t>
      </w:r>
    </w:p>
    <w:p w14:paraId="691FF11F" w14:textId="5C9FF12C" w:rsidR="00AB2AA5" w:rsidRDefault="00AB2AA5">
      <w:pPr>
        <w:pStyle w:val="ListBullet"/>
      </w:pPr>
      <w:r w:rsidRPr="00AB2AA5">
        <w:rPr>
          <w:b/>
          <w:bCs/>
        </w:rPr>
        <w:t>Reverse-Engineer</w:t>
      </w:r>
      <w:r>
        <w:t>: Use an existing database to generate a full S2R app</w:t>
      </w:r>
    </w:p>
    <w:p w14:paraId="6314764E" w14:textId="76FCB474" w:rsidR="00601912" w:rsidRDefault="00251AA7">
      <w:pPr>
        <w:pStyle w:val="Heading2"/>
      </w:pPr>
      <w:r>
        <w:rPr>
          <w:noProof/>
        </w:rPr>
        <w:drawing>
          <wp:inline distT="0" distB="0" distL="0" distR="0" wp14:anchorId="6DD1B174" wp14:editId="6A30E5A5">
            <wp:extent cx="343535" cy="343535"/>
            <wp:effectExtent l="0" t="0" r="0" b="0"/>
            <wp:docPr id="904525786" name="Picture 5" descr="What are types of users who use a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are types of users who use a websi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555" cy="380555"/>
                    </a:xfrm>
                    <a:prstGeom prst="rect">
                      <a:avLst/>
                    </a:prstGeom>
                    <a:noFill/>
                    <a:ln>
                      <a:noFill/>
                    </a:ln>
                  </pic:spPr>
                </pic:pic>
              </a:graphicData>
            </a:graphic>
          </wp:inline>
        </w:drawing>
      </w:r>
      <w:r>
        <w:t xml:space="preserve">  </w:t>
      </w:r>
      <w:r w:rsidR="00000000">
        <w:t>Who Uses It</w:t>
      </w:r>
    </w:p>
    <w:p w14:paraId="1599278C" w14:textId="77777777" w:rsidR="007B50BF" w:rsidRDefault="00000000">
      <w:pPr>
        <w:pStyle w:val="ListBullet"/>
      </w:pPr>
      <w:r>
        <w:t>Innovation teams validating new product ideas</w:t>
      </w:r>
    </w:p>
    <w:p w14:paraId="230B8147" w14:textId="7797CCCF" w:rsidR="00601912" w:rsidRDefault="00000000">
      <w:pPr>
        <w:pStyle w:val="ListBullet"/>
      </w:pPr>
      <w:r>
        <w:t>IT departments standardizing internal tools without adding developer backlog</w:t>
      </w:r>
    </w:p>
    <w:p w14:paraId="777E7A0A" w14:textId="77777777" w:rsidR="00B12181" w:rsidRDefault="00B12181" w:rsidP="00B12181">
      <w:pPr>
        <w:pStyle w:val="ListBullet"/>
      </w:pPr>
      <w:r>
        <w:t>Business analysts who need quick dashboards or data trackers</w:t>
      </w:r>
    </w:p>
    <w:p w14:paraId="0B6B4CB3" w14:textId="1572DBE8" w:rsidR="00601912" w:rsidRDefault="00251AA7">
      <w:pPr>
        <w:pStyle w:val="Heading2"/>
      </w:pPr>
      <w:r>
        <w:fldChar w:fldCharType="begin"/>
      </w:r>
      <w:r>
        <w:instrText xml:space="preserve"> INCLUDEPICTURE "https://encrypted-tbn0.gstatic.com/images?q=tbn:ANd9GcTBamVaBE8N7YpZngDZwSMDugeE2n3_q-oIcA&amp;s" \* MERGEFORMATINET </w:instrText>
      </w:r>
      <w:r>
        <w:fldChar w:fldCharType="separate"/>
      </w:r>
      <w:r>
        <w:rPr>
          <w:noProof/>
        </w:rPr>
        <w:drawing>
          <wp:inline distT="0" distB="0" distL="0" distR="0" wp14:anchorId="187FEB99" wp14:editId="7EC26543">
            <wp:extent cx="505460" cy="265655"/>
            <wp:effectExtent l="0" t="0" r="2540" b="1270"/>
            <wp:docPr id="650635414" name="Picture 6" descr="Product Roadmap into a Thrilling Nar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duct Roadmap into a Thrilling Narrativ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089" cy="306455"/>
                    </a:xfrm>
                    <a:prstGeom prst="rect">
                      <a:avLst/>
                    </a:prstGeom>
                    <a:noFill/>
                    <a:ln>
                      <a:noFill/>
                    </a:ln>
                  </pic:spPr>
                </pic:pic>
              </a:graphicData>
            </a:graphic>
          </wp:inline>
        </w:drawing>
      </w:r>
      <w:r>
        <w:fldChar w:fldCharType="end"/>
      </w:r>
      <w:r>
        <w:t xml:space="preserve">  </w:t>
      </w:r>
      <w:r w:rsidR="00000000">
        <w:t>How It Fits Your Roadmap</w:t>
      </w:r>
    </w:p>
    <w:p w14:paraId="33BE7906" w14:textId="2D35B5FF" w:rsidR="00B12181" w:rsidRDefault="00000000">
      <w:r>
        <w:t>Schema2Rest slots into existing DevOps pipelines and cloud environments. It produces clean, maintainable Python and Angular code, so your developers can own and extend it if needed—while the business enjoys faster delivery today.</w:t>
      </w:r>
    </w:p>
    <w:sectPr w:rsidR="00B121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C9147ABA"/>
    <w:lvl w:ilvl="0">
      <w:start w:val="1"/>
      <w:numFmt w:val="bullet"/>
      <w:pStyle w:val="ListBullet"/>
      <w:lvlText w:val=""/>
      <w:lvlJc w:val="left"/>
      <w:pPr>
        <w:tabs>
          <w:tab w:val="num" w:pos="360"/>
        </w:tabs>
        <w:ind w:left="360" w:hanging="360"/>
      </w:pPr>
      <w:rPr>
        <w:rFonts w:ascii="Symbol" w:hAnsi="Symbol" w:hint="default"/>
      </w:rPr>
    </w:lvl>
  </w:abstractNum>
  <w:num w:numId="1" w16cid:durableId="1219590368">
    <w:abstractNumId w:val="8"/>
  </w:num>
  <w:num w:numId="2" w16cid:durableId="1082750684">
    <w:abstractNumId w:val="6"/>
  </w:num>
  <w:num w:numId="3" w16cid:durableId="840045240">
    <w:abstractNumId w:val="5"/>
  </w:num>
  <w:num w:numId="4" w16cid:durableId="1758015879">
    <w:abstractNumId w:val="4"/>
  </w:num>
  <w:num w:numId="5" w16cid:durableId="1615670505">
    <w:abstractNumId w:val="7"/>
  </w:num>
  <w:num w:numId="6" w16cid:durableId="474950401">
    <w:abstractNumId w:val="3"/>
  </w:num>
  <w:num w:numId="7" w16cid:durableId="8215446">
    <w:abstractNumId w:val="2"/>
  </w:num>
  <w:num w:numId="8" w16cid:durableId="857814086">
    <w:abstractNumId w:val="1"/>
  </w:num>
  <w:num w:numId="9" w16cid:durableId="226769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18B"/>
    <w:rsid w:val="00034616"/>
    <w:rsid w:val="0006063C"/>
    <w:rsid w:val="0007550A"/>
    <w:rsid w:val="00083678"/>
    <w:rsid w:val="0015074B"/>
    <w:rsid w:val="0015358C"/>
    <w:rsid w:val="00251AA7"/>
    <w:rsid w:val="0029639D"/>
    <w:rsid w:val="00326F90"/>
    <w:rsid w:val="003B05CC"/>
    <w:rsid w:val="00425D5C"/>
    <w:rsid w:val="00601912"/>
    <w:rsid w:val="00654200"/>
    <w:rsid w:val="006E6813"/>
    <w:rsid w:val="007622CB"/>
    <w:rsid w:val="007B50BF"/>
    <w:rsid w:val="008B3D9F"/>
    <w:rsid w:val="00AA1D8D"/>
    <w:rsid w:val="00AB2AA5"/>
    <w:rsid w:val="00B12181"/>
    <w:rsid w:val="00B47730"/>
    <w:rsid w:val="00BE596A"/>
    <w:rsid w:val="00C77780"/>
    <w:rsid w:val="00CB0664"/>
    <w:rsid w:val="00D12593"/>
    <w:rsid w:val="00E54541"/>
    <w:rsid w:val="00F046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D40053"/>
  <w14:defaultImageDpi w14:val="300"/>
  <w15:docId w15:val="{DB2A0C30-5551-424D-9AAE-BF9A18237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Mark Malamut</cp:lastModifiedBy>
  <cp:revision>8</cp:revision>
  <cp:lastPrinted>2025-05-14T19:27:00Z</cp:lastPrinted>
  <dcterms:created xsi:type="dcterms:W3CDTF">2025-05-14T18:21:00Z</dcterms:created>
  <dcterms:modified xsi:type="dcterms:W3CDTF">2025-05-15T16:10:00Z</dcterms:modified>
  <cp:category/>
</cp:coreProperties>
</file>