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F172A"/>
          <w:sz w:val="28"/>
          <w:szCs w:val="28"/>
        </w:rPr>
        <w:t xml:space="preserve">KẾ HOẠCH PHÂN CHIA CÔNG VIỆC CHẮN CHẶN SẮP TỚI TRƯỚC BẢO VỆ ĐỒ ÁN (UPCOMING TASK ALLOCATION)</w:t>
      </w:r>
    </w:p>
    <w:p>
      <w:pPr>
        <w:spacing w:after="360"/>
        <w:jc w:val="center"/>
      </w:pPr>
      <w:r>
        <w:rPr>
          <w:b/>
          <w:bCs/>
          <w:color w:val="0D9488"/>
          <w:sz w:val="22"/>
          <w:szCs w:val="22"/>
        </w:rPr>
        <w:t xml:space="preserve">Dự án HảiSản.vn (sea_shop) — Phân Công 4 Thành Viên: Review Test, UI/UX Bug Fixing, Slide Design, Code Feature Quảng Cáo &amp; Quy Trình Tổng Review Mã Nguồn Toàn Dự Án</w:t>
      </w:r>
    </w:p>
    <w:p>
      <w:pPr>
        <w:pStyle w:val="Heading1"/>
        <w:spacing w:after="180" w:before="240"/>
      </w:pPr>
      <w:r>
        <w:rPr>
          <w:b/>
          <w:bCs/>
          <w:color w:val="0F172A"/>
          <w:sz w:val="24"/>
          <w:szCs w:val="24"/>
        </w:rPr>
        <w:t xml:space="preserve">CHƯƠNG 1. ĐÁNH GIÁ &amp; NHẬN XÉT PHƯƠNG ÁN PHÂN CÔNG CỦA BẠN</w:t>
      </w:r>
    </w:p>
    <w:p>
      <w:pPr>
        <w:spacing w:after="240"/>
      </w:pPr>
      <w:r>
        <w:rPr>
          <w:sz w:val="20"/>
          <w:szCs w:val="20"/>
        </w:rPr>
        <w:t xml:space="preserve">Phương án phân công 4 nhóm công việc của bạn là </w:t>
      </w:r>
      <w:r>
        <w:rPr>
          <w:b/>
          <w:bCs/>
          <w:color w:val="0D9488"/>
          <w:sz w:val="20"/>
          <w:szCs w:val="20"/>
        </w:rPr>
        <w:t xml:space="preserve">RẤT XUẤT SẮC, KHOA HỌC VÀ CỰC KỲ THỰC TẾ! </w:t>
      </w:r>
      <w:r>
        <w:rPr>
          <w:sz w:val="20"/>
          <w:szCs w:val="20"/>
        </w:rPr>
        <w:t xml:space="preserve">Lý do vì phương án này bao phủ toàn bộ 4 trụ cột quan trọng nhất ở giai đoạn nước rút trước khi bảo vệ đồ án SWP391:
</w:t>
      </w:r>
      <w:r>
        <w:rPr>
          <w:b/>
          <w:bCs/>
        </w:rPr>
        <w:t xml:space="preserve">1. Đảm bảo chất lượng mã nguồn (Quality Assurance): </w:t>
      </w:r>
      <w:r>
        <w:t xml:space="preserve">Một người chuyên trách rà soát bộ test (Review Test Functions) giúp chắc chắn không có bài test bị lỗi hoặc chạy flaky trước mặt thầy cô.
</w:t>
      </w:r>
      <w:r>
        <w:rPr>
          <w:b/>
          <w:bCs/>
        </w:rPr>
        <w:t xml:space="preserve">2. Tối ưu trải nghiệm thực tế (UI/UX Bug Fixing): </w:t>
      </w:r>
      <w:r>
        <w:t xml:space="preserve">Một người đóng vai trò end-user test trực tiếp giao diện trình duyệt để phát hiện các lỗi vỡ layout, màu sắc chưa tối ưu và fix ngay.
</w:t>
      </w:r>
      <w:r>
        <w:rPr>
          <w:b/>
          <w:bCs/>
        </w:rPr>
        <w:t xml:space="preserve">3. Chuẩn bị tài liệu thuyết trình (Slide Presentation): </w:t>
      </w:r>
      <w:r>
        <w:t xml:space="preserve">Một người thiết kế bộ Slide thuyết trình 16 trang theo đúng bộ hướng dẫn chuẩn đã chuẩn bị.
</w:t>
      </w:r>
      <w:r>
        <w:rPr>
          <w:b/>
          <w:bCs/>
        </w:rPr>
        <w:t xml:space="preserve">4. Nâng tầm sản phẩm thương mại (Monetization Feature Code): </w:t>
      </w:r>
      <w:r>
        <w:t xml:space="preserve">Một người thực thi ý tưởng và code trực tiếp tính năng Quảng cáo Nước chấm &amp; Ngư cụ để chứng minh khả năng tạo doanh thu của ứng dụng.
</w:t>
      </w:r>
      <w:r>
        <w:rPr>
          <w:b/>
          <w:bCs/>
        </w:rPr>
        <w:t xml:space="preserve">5. Tổng Review Toàn Bộ Mã Nguồn Dự Án (All-Code Team Review): </w:t>
      </w:r>
      <w:r>
        <w:t xml:space="preserve">Cả 4 thành viên cùng ngồi lại đọc và rà soát từng module code để nắm vững 100% logic hệ thống, tự tin trả lời bất kỳ câu hỏi phản biện nào từ Hội đồng.</w:t>
      </w:r>
    </w:p>
    <w:p>
      <w:pPr>
        <w:pStyle w:val="Heading1"/>
        <w:spacing w:after="180" w:before="240"/>
      </w:pPr>
      <w:r>
        <w:rPr>
          <w:b/>
          <w:bCs/>
          <w:color w:val="0F172A"/>
          <w:sz w:val="24"/>
          <w:szCs w:val="24"/>
        </w:rPr>
        <w:t xml:space="preserve">CHƯƠNG 2. BẢNG PHÂN CÔNG CHI TIẾT CÔNG VIỆC CHO 4 THÀNH VIÊN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THÀNH VIÊN</w:t>
            </w:r>
          </w:p>
        </w:tc>
        <w:tc>
          <w:tcPr>
            <w:tcW w:type="pct" w:w="2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VỊ TRÍ PHỤ TRÁCH</w:t>
            </w:r>
          </w:p>
        </w:tc>
        <w:tc>
          <w:tcPr>
            <w:tcW w:type="pct" w:w="40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NỘI DUNG CÔNG VIỆC CHI TIẾT SẮP TỚI</w:t>
            </w:r>
          </w:p>
        </w:tc>
        <w:tc>
          <w:tcPr>
            <w:tcW w:type="pct" w:w="15%"/>
            <w:shd w:fill="0F172A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KẾT QUẢ ĐẦU RA (DELIVERABLE)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Thành viên 1</w:t>
            </w:r>
          </w:p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(DE190058)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Review &amp; Audit Chức Năng Test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(Test QA Lead)</w:t>
            </w:r>
          </w:p>
        </w:tc>
        <w:tc>
          <w:tcPr>
            <w:tcW w:type="pct" w:w="4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Rà soát 154 Test Suites Backend (Jest) &amp; 5 Test Files Frontend (Vitest).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Kiểm tra file cấu hình `playwright.config.ts` &amp; chạy lại Playwright E2E UI tests.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Đảm bảo báo cáo Coverage HTML xuất ra sạch sẽ không có test fail.</w:t>
            </w:r>
          </w:p>
        </w:tc>
        <w:tc>
          <w:tcPr>
            <w:tcW w:type="pct" w:w="1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Báo cáo Test PASS 100% &amp; File coverage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Thành viên 2</w:t>
            </w:r>
          </w:p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(DE191012)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Manual Test &amp; Fix Giao Diện UI/UX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(UI/UX Bug Hunter)</w:t>
            </w:r>
          </w:p>
        </w:tc>
        <w:tc>
          <w:tcPr>
            <w:tcW w:type="pct" w:w="4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Mở ứng dụng trên Chrome/Edge và Mobile Viewport để tìm lỗi hiển thị.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Kiểm tra độ tương phản màu sắc Light/Dark mode.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Sửa các class CSS vỡ layout, tràn chữ hoặc căn chỉnh nút bấm chưa đẹp.</w:t>
            </w:r>
          </w:p>
        </w:tc>
        <w:tc>
          <w:tcPr>
            <w:tcW w:type="pct" w:w="1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Giao diện UI hoàn hảo 100%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Thành viên 3</w:t>
            </w:r>
          </w:p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(DE191087)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Thiết Kế Slide Thuyết Trình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(Slide Presentation Master)</w:t>
            </w:r>
          </w:p>
        </w:tc>
        <w:tc>
          <w:tcPr>
            <w:tcW w:type="pct" w:w="4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Dựa vào file `Huong_Dan_Lam_Slide_Bao_Ve_Do_An_HaiSan_VN.docx` để làm slide 16 trang.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Chọn tông màu Navy (#0F172A) &amp; Ocean Teal (#0D9488).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Chèn sơ đồ Clean Architecture, ERD và các số liệu hiệu năng ấn tượng.</w:t>
            </w:r>
          </w:p>
        </w:tc>
        <w:tc>
          <w:tcPr>
            <w:tcW w:type="pct" w:w="1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File Slide PowerPoint / Canva hoàn chỉnh</w:t>
            </w:r>
          </w:p>
        </w:tc>
      </w:tr>
      <w:tr>
        <w:tc>
          <w:tcPr>
            <w:tcW w:type="pct" w:w="2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Thành viên 4</w:t>
            </w:r>
          </w:p>
          <w:p>
            <w:pPr>
              <w:spacing w:after="80"/>
            </w:pPr>
            <w:r>
              <w:rPr>
                <w:b/>
                <w:bCs/>
                <w:color w:val="1E293B"/>
                <w:sz w:val="20"/>
                <w:szCs w:val="20"/>
              </w:rPr>
              <w:t xml:space="preserve">(HE186165)</w:t>
            </w:r>
          </w:p>
        </w:tc>
        <w:tc>
          <w:tcPr>
            <w:tcW w:type="pct" w:w="2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Idea &amp; Code Tính Năng Quảng Cáo Doanh Thu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(Monetization Feature Dev)</w:t>
            </w:r>
          </w:p>
        </w:tc>
        <w:tc>
          <w:tcPr>
            <w:tcW w:type="pct" w:w="40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Đưa ra ý tưởng và viết code tính năng Quảng Cáo Nhắm Mục Tiêu 2 Phía: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  + Banner Nước Chấm &amp; Gia Vị Hải Sản khi Buyer xem chi tiết sản phẩm.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  + Banner Ngư Cụ &amp; Động Cơ Tàu Cá khi Seller viết Boat Log.</w:t>
            </w:r>
          </w:p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• Tạo component UI Banner &amp; API điều phối quảng cáo.</w:t>
            </w:r>
          </w:p>
        </w:tc>
        <w:tc>
          <w:tcPr>
            <w:tcW w:type="pct" w:w="15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Chức năng Quảng cáo Doanh thu chạy mượt</w:t>
            </w:r>
          </w:p>
        </w:tc>
      </w:tr>
    </w:tbl>
    <w:p>
      <w:pPr>
        <w:spacing w:after="240"/>
      </w:pPr>
    </w:p>
    <w:p>
      <w:pPr>
        <w:pStyle w:val="Heading1"/>
        <w:spacing w:after="180" w:before="240"/>
      </w:pPr>
      <w:r>
        <w:rPr>
          <w:b/>
          <w:bCs/>
          <w:color w:val="0F172A"/>
          <w:sz w:val="24"/>
          <w:szCs w:val="24"/>
        </w:rPr>
        <w:t xml:space="preserve">CHƯƠNG 3. QUY TRÌNH TỔNG RÀ SOÁT MÃ NGUỒN TOÀN DỰ ÁN CỦA CẢ NHÓM (ALL-CODE TEAM REVIEW)</w:t>
      </w:r>
    </w:p>
    <w:p>
      <w:pPr>
        <w:spacing w:after="240"/>
      </w:pPr>
      <w:r>
        <w:rPr>
          <w:sz w:val="20"/>
          <w:szCs w:val="20"/>
        </w:rPr>
        <w:t xml:space="preserve">Song song với nhiệm vụ riêng, cả 4 thành viên sẽ dành 01 buổi họp chung để </w:t>
      </w:r>
      <w:r>
        <w:rPr>
          <w:b/>
          <w:bCs/>
          <w:color w:val="0D9488"/>
          <w:sz w:val="20"/>
          <w:szCs w:val="20"/>
        </w:rPr>
        <w:t xml:space="preserve">Review 100% Mã Nguồn (All-Code Audit) </w:t>
      </w:r>
      <w:r>
        <w:rPr>
          <w:sz w:val="20"/>
          <w:szCs w:val="20"/>
        </w:rPr>
        <w:t xml:space="preserve">nhằm đảm bảo không sót bất kỳ lỗi ẩn nào và giúp ai cũng có thể giải trình code khi bị Thầy Cô hỏi bất ngờ:
</w:t>
      </w:r>
      <w:r>
        <w:rPr>
          <w:b/>
          <w:bCs/>
        </w:rPr>
        <w:t xml:space="preserve">1. Đòn rà sạch code thừa (Dead Code &amp; Console Cleanup): </w:t>
      </w:r>
      <w:r>
        <w:t xml:space="preserve">Quét và loại bỏ toàn bộ các câu lệnh `console.log` thử nghiệm, comment code rác, và biến không sử dụng (unused variables). Thay thế bằng logger chuẩn hóa.
</w:t>
      </w:r>
      <w:r>
        <w:rPr>
          <w:b/>
          <w:bCs/>
        </w:rPr>
        <w:t xml:space="preserve">2. Kiểm tra tuân thủ ranh giới Clean Architecture: </w:t>
      </w:r>
      <w:r>
        <w:t xml:space="preserve">Đảm bảo các file trong `src/modules/*/domain/` tuyệt đối KHÔNG import Mongoose, Express hay thư viện ngoài. Tầng Domain phải là thuần TypeScript.
</w:t>
      </w:r>
      <w:r>
        <w:rPr>
          <w:b/>
          <w:bCs/>
        </w:rPr>
        <w:t xml:space="preserve">3. Rà soát bảo mật &amp; Chuẩn hóa kiểu dữ liệu (Security &amp; Strict Typing): </w:t>
      </w:r>
      <w:r>
        <w:t xml:space="preserve">Loại bỏ kiểu dữ liệu `any` không cần thiết, kiểm tra lại toàn bộ các hàm validate `express-validator` và phân quyền `sellerOnly`/`adminOnly` ở tất cả các routes.
</w:t>
      </w:r>
      <w:r>
        <w:rPr>
          <w:b/>
          <w:bCs/>
        </w:rPr>
        <w:t xml:space="preserve">4. Truyền thông tri thức chéo (Cross-Member Code Knowledge Sharing): </w:t>
      </w:r>
      <w:r>
        <w:t xml:space="preserve">Từng bạn giải thích ngắn 5 phút về module mình viết cho 3 bạn còn lại nghe. Đảm bảo khi Thầy Cô chỉ định ngẫu nhiên một bạn giải thích hàm `deleteAccount` hay `GPSCoordinates`, ai cũng có thể trả lời trôi chảy.</w:t>
      </w:r>
    </w:p>
    <w:p>
      <w:pPr>
        <w:pStyle w:val="Heading1"/>
        <w:spacing w:after="180" w:before="240"/>
      </w:pPr>
      <w:r>
        <w:rPr>
          <w:b/>
          <w:bCs/>
          <w:color w:val="0F172A"/>
          <w:sz w:val="24"/>
          <w:szCs w:val="24"/>
        </w:rPr>
        <w:t xml:space="preserve">CHƯƠNG 4. TIÊU CHÍ NGHIỆM THU CÔNG VIỆC (DEFINITION OF DONE - DOD)</w:t>
      </w:r>
    </w:p>
    <w:p>
      <w:pPr>
        <w:spacing w:after="240"/>
      </w:pPr>
      <w:r>
        <w:rPr>
          <w:sz w:val="20"/>
          <w:szCs w:val="20"/>
        </w:rPr>
        <w:t xml:space="preserve">1. Tiêu chuẩn Test: Lệnh `npm run test:all` chạy thành công 100% không báo bất kỳ lỗi đỏ nào.
</w:t>
      </w:r>
      <w:r>
        <w:rPr>
          <w:sz w:val="20"/>
          <w:szCs w:val="20"/>
        </w:rPr>
        <w:t xml:space="preserve">2. Tiêu chuẩn UI/UX: Ứng dụng hiển thị chỉn chu trên cả màn hình Desktop (1920x1080) và Mobile (375x812).
</w:t>
      </w:r>
      <w:r>
        <w:rPr>
          <w:sz w:val="20"/>
          <w:szCs w:val="20"/>
        </w:rPr>
        <w:t xml:space="preserve">3. Tiêu chuẩn Slide: Slide thiết kế chuyên nghiệp, chữ to rõ ràng, có sẵn kịch bản lời thoại thuyết minh cho từng trang.
</w:t>
      </w:r>
      <w:r>
        <w:rPr>
          <w:sz w:val="20"/>
          <w:szCs w:val="20"/>
        </w:rPr>
        <w:t xml:space="preserve">4. Tiêu chuẩn Tính năng Quảng cáo: Banner quảng cáo hiển thị đúng ngữ cảnh (nước chấm cho người mua, ngư cụ cho ngư dân) và bấm chuyển liên kết mượt mà.
</w:t>
      </w:r>
      <w:r>
        <w:rPr>
          <w:sz w:val="20"/>
          <w:szCs w:val="20"/>
        </w:rPr>
        <w:t xml:space="preserve">5. Tiêu chuẩn Code Review: Mã nguồn không còn console.log thừa, biên dịch `tsc` 0 lỗi và 100% thành viên nắm vững toàn bộ codebase.</w:t>
      </w:r>
    </w:p>
    <w:p>
      <w:pPr>
        <w:pStyle w:val="Heading1"/>
        <w:spacing w:after="180" w:before="240"/>
      </w:pPr>
      <w:r>
        <w:rPr>
          <w:b/>
          <w:bCs/>
          <w:color w:val="0F172A"/>
          <w:sz w:val="24"/>
          <w:szCs w:val="24"/>
        </w:rPr>
        <w:t xml:space="preserve">CHƯƠNG 5. KỊCH BẢN PHỐI HỢP &amp; LỊCH TỔNG RỦ CỦA NHÓM (REHEARSAL SCHEDULE)</w:t>
      </w:r>
    </w:p>
    <w:p>
      <w:pPr>
        <w:spacing w:after="240"/>
      </w:pPr>
      <w:r>
        <w:rPr>
          <w:sz w:val="20"/>
          <w:szCs w:val="20"/>
        </w:rPr>
        <w:t xml:space="preserve">• Ngày 1: Các thành viên bắt tay thực hiện nhiệm vụ cá nhân (Code feature quảng cáo, rà soát test, tìm bug UI, thiết kế slide).
</w:t>
      </w:r>
      <w:r>
        <w:rPr>
          <w:sz w:val="20"/>
          <w:szCs w:val="20"/>
        </w:rPr>
        <w:t xml:space="preserve">• Ngày 2: Họp nhóm All-Code Review (Cả nhóm ngồi lại rà soát 100% mã nguồn, clean code thừa, merge feature quảng cáo và chạy lại test suite).
</w:t>
      </w:r>
      <w:r>
        <w:rPr>
          <w:sz w:val="20"/>
          <w:szCs w:val="20"/>
        </w:rPr>
        <w:t xml:space="preserve">• Ngày 3: Tổng duyệt thuyết trình thử (Dry Run Rehearsal) bấm giờ 10 phút và diễn tập trả lời 25 câu hỏi phản biện.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2026-07-22T13:23:56.618Z</dcterms:created>
  <dcterms:modified xsi:type="dcterms:W3CDTF">2026-07-22T13:23:56.620Z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