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0F172A"/>
          <w:sz w:val="30"/>
          <w:szCs w:val="30"/>
        </w:rPr>
        <w:t xml:space="preserve">TÀI LIỆU KỸ THUẬT CHUYÊN SÂU &amp; TOÀN DIỆN DỰ ÁN HẢI SẢN.VN (sea_shop)</w:t>
      </w:r>
    </w:p>
    <w:p>
      <w:pPr>
        <w:spacing w:after="360"/>
        <w:jc w:val="center"/>
      </w:pPr>
      <w:r>
        <w:rPr>
          <w:b/>
          <w:bCs/>
          <w:color w:val="0D9488"/>
          <w:sz w:val="22"/>
          <w:szCs w:val="22"/>
        </w:rPr>
        <w:t xml:space="preserve">Phân Công Test Chi Tiết, Hiệu Năng Web, Bảo Mật OWASP Top 10, Design Patterns, 30+ Use Cases &amp; 25 Q&amp;As (SWP391)</w:t>
      </w:r>
    </w:p>
    <w:p>
      <w:pPr>
        <w:pStyle w:val="Heading1"/>
        <w:spacing w:after="180" w:before="240"/>
      </w:pPr>
      <w:r>
        <w:rPr>
          <w:b/>
          <w:bCs/>
          <w:color w:val="0F172A"/>
          <w:sz w:val="26"/>
          <w:szCs w:val="26"/>
        </w:rPr>
        <w:t xml:space="preserve">CHƯƠNG 0. MA TRẬN PHÂN CÔNG CÔNG VIỆC VÀ TÁC GIẢ BÀI TEST (MEMBER &amp; TEST AUTHORSHIP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0%"/>
            <w:shd w:fill="0F172A" w:val="clear"/>
            <w:tcMar>
              <w:top w:type="dxa" w:w="140"/>
              <w:left w:type="dxa" w:w="180"/>
              <w:bottom w:type="dxa" w:w="140"/>
              <w:right w:type="dxa" w:w="180"/>
            </w:tcMar>
          </w:tcPr>
          <w:p>
            <w:pPr>
              <w:jc w:val="left"/>
            </w:pPr>
            <w:r>
              <w:rPr>
                <w:b/>
                <w:bCs/>
                <w:color w:val="FFFFFF"/>
                <w:sz w:val="22"/>
                <w:szCs w:val="22"/>
              </w:rPr>
              <w:t xml:space="preserve">STT &amp; THÀNH VIÊN</w:t>
            </w:r>
          </w:p>
        </w:tc>
        <w:tc>
          <w:tcPr>
            <w:tcW w:type="pct" w:w="35%"/>
            <w:shd w:fill="0F172A" w:val="clear"/>
            <w:tcMar>
              <w:top w:type="dxa" w:w="140"/>
              <w:left w:type="dxa" w:w="180"/>
              <w:bottom w:type="dxa" w:w="140"/>
              <w:right w:type="dxa" w:w="180"/>
            </w:tcMar>
          </w:tcPr>
          <w:p>
            <w:pPr>
              <w:jc w:val="left"/>
            </w:pPr>
            <w:r>
              <w:rPr>
                <w:b/>
                <w:bCs/>
                <w:color w:val="FFFFFF"/>
                <w:sz w:val="22"/>
                <w:szCs w:val="22"/>
              </w:rPr>
              <w:t xml:space="preserve">MODULE KỸ THUẬT ĐẢM NHẬN</w:t>
            </w:r>
          </w:p>
        </w:tc>
        <w:tc>
          <w:tcPr>
            <w:tcW w:type="pct" w:w="35%"/>
            <w:shd w:fill="0F172A" w:val="clear"/>
            <w:tcMar>
              <w:top w:type="dxa" w:w="140"/>
              <w:left w:type="dxa" w:w="180"/>
              <w:bottom w:type="dxa" w:w="140"/>
              <w:right w:type="dxa" w:w="180"/>
            </w:tcMar>
          </w:tcPr>
          <w:p>
            <w:pPr>
              <w:jc w:val="left"/>
            </w:pPr>
            <w:r>
              <w:rPr>
                <w:b/>
                <w:bCs/>
                <w:color w:val="FFFFFF"/>
                <w:sz w:val="22"/>
                <w:szCs w:val="22"/>
              </w:rPr>
              <w:t xml:space="preserve">CÁC BỘ TEST SUITES ĐÃ VIẾT (GIT COMMIT VERIFIED)</w:t>
            </w:r>
          </w:p>
        </w:tc>
        <w:tc>
          <w:tcPr>
            <w:tcW w:type="pct" w:w="10%"/>
            <w:shd w:fill="0F172A" w:val="clear"/>
            <w:tcMar>
              <w:top w:type="dxa" w:w="140"/>
              <w:left w:type="dxa" w:w="180"/>
              <w:bottom w:type="dxa" w:w="140"/>
              <w:right w:type="dxa" w:w="180"/>
            </w:tcMar>
          </w:tcPr>
          <w:p>
            <w:pPr>
              <w:jc w:val="left"/>
            </w:pPr>
            <w:r>
              <w:rPr>
                <w:b/>
                <w:bCs/>
                <w:color w:val="FFFFFF"/>
                <w:sz w:val="22"/>
                <w:szCs w:val="22"/>
              </w:rPr>
              <w:t xml:space="preserve">ĐÓNG GÓP</w:t>
            </w:r>
          </w:p>
        </w:tc>
      </w:tr>
      <w:tr>
        <w:tc>
          <w:tcPr>
            <w:tcW w:type="pct" w:w="2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1. HE186165</w:t>
            </w:r>
          </w:p>
          <w:p>
            <w:pPr>
              <w:spacing w:after="80"/>
            </w:pPr>
            <w:r>
              <w:rPr>
                <w:b/>
                <w:bCs/>
                <w:color w:val="1E293B"/>
                <w:sz w:val="20"/>
                <w:szCs w:val="20"/>
              </w:rPr>
              <w:t xml:space="preserve">(Leader)</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Kiến trúc Clean Architecture 4 tầng &amp; DDD</w:t>
            </w:r>
          </w:p>
          <w:p>
            <w:pPr>
              <w:spacing w:after="80"/>
            </w:pPr>
            <w:r>
              <w:rPr>
                <w:b w:val="false"/>
                <w:bCs w:val="false"/>
                <w:color w:val="1E293B"/>
                <w:sz w:val="20"/>
                <w:szCs w:val="20"/>
              </w:rPr>
              <w:t xml:space="preserve">• Module IAM (JWT HttpOnly Cookie, Google OAuth2)</w:t>
            </w:r>
          </w:p>
          <w:p>
            <w:pPr>
              <w:spacing w:after="80"/>
            </w:pPr>
            <w:r>
              <w:rPr>
                <w:b w:val="false"/>
                <w:bCs w:val="false"/>
                <w:color w:val="1E293B"/>
                <w:sz w:val="20"/>
                <w:szCs w:val="20"/>
              </w:rPr>
              <w:t xml:space="preserve">• Native DatePicker UX &amp; Format VND</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Unit Tests Auth &amp; IAM (`GoogleAuthUseCase.test.ts`)</w:t>
            </w:r>
          </w:p>
          <w:p>
            <w:pPr>
              <w:spacing w:after="80"/>
            </w:pPr>
            <w:r>
              <w:rPr>
                <w:b w:val="false"/>
                <w:bCs w:val="false"/>
                <w:color w:val="1E293B"/>
                <w:sz w:val="20"/>
                <w:szCs w:val="20"/>
              </w:rPr>
              <w:t xml:space="preserve">• E2E Playwright Browser Tests (`tests/e2e/basic.spec.ts`)</w:t>
            </w:r>
          </w:p>
          <w:p>
            <w:pPr>
              <w:spacing w:after="80"/>
            </w:pPr>
            <w:r>
              <w:rPr>
                <w:b w:val="false"/>
                <w:bCs w:val="false"/>
                <w:color w:val="1E293B"/>
                <w:sz w:val="20"/>
                <w:szCs w:val="20"/>
              </w:rPr>
              <w:t xml:space="preserve">• Frontend Unit Tests (`tests/frontend/unit/utils/`)</w:t>
            </w:r>
          </w:p>
        </w:tc>
        <w:tc>
          <w:tcPr>
            <w:tcW w:type="pct" w:w="1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w:t>
            </w:r>
          </w:p>
        </w:tc>
      </w:tr>
      <w:tr>
        <w:tc>
          <w:tcPr>
            <w:tcW w:type="pct" w:w="2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2. DE190058</w:t>
            </w:r>
          </w:p>
          <w:p>
            <w:pPr>
              <w:spacing w:after="80"/>
            </w:pPr>
            <w:r>
              <w:rPr>
                <w:b/>
                <w:bCs/>
                <w:color w:val="1E293B"/>
                <w:sz w:val="20"/>
                <w:szCs w:val="20"/>
              </w:rPr>
              <w:t xml:space="preserve">(Sub-lead)</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Security Audit (Sanitization, ObjectId validation)</w:t>
            </w:r>
          </w:p>
          <w:p>
            <w:pPr>
              <w:spacing w:after="80"/>
            </w:pPr>
            <w:r>
              <w:rPr>
                <w:b w:val="false"/>
                <w:bCs w:val="false"/>
                <w:color w:val="1E293B"/>
                <w:sz w:val="20"/>
                <w:szCs w:val="20"/>
              </w:rPr>
              <w:t xml:space="preserve">• Module Product &amp; Đồng bộ Mẻ cá LandingBatch</w:t>
            </w:r>
          </w:p>
          <w:p>
            <w:pPr>
              <w:spacing w:after="80"/>
            </w:pPr>
            <w:r>
              <w:rPr>
                <w:b w:val="false"/>
                <w:bCs w:val="false"/>
                <w:color w:val="1E293B"/>
                <w:sz w:val="20"/>
                <w:szCs w:val="20"/>
              </w:rPr>
              <w:t xml:space="preserve">• Quy trình Xóa Tài Khoản GDPR Transaction</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GDPR Delete Account Transaction Test (`DeleteAccountUseCase.test.ts`)</w:t>
            </w:r>
          </w:p>
          <w:p>
            <w:pPr>
              <w:spacing w:after="80"/>
            </w:pPr>
            <w:r>
              <w:rPr>
                <w:b w:val="false"/>
                <w:bCs w:val="false"/>
                <w:color w:val="1E293B"/>
                <w:sz w:val="20"/>
                <w:szCs w:val="20"/>
              </w:rPr>
              <w:t xml:space="preserve">• Product Validation Tests (`product.validation.test.ts`)</w:t>
            </w:r>
          </w:p>
          <w:p>
            <w:pPr>
              <w:spacing w:after="80"/>
            </w:pPr>
            <w:r>
              <w:rPr>
                <w:b w:val="false"/>
                <w:bCs w:val="false"/>
                <w:color w:val="1E293B"/>
                <w:sz w:val="20"/>
                <w:szCs w:val="20"/>
              </w:rPr>
              <w:t xml:space="preserve">• LandingBatch Validation Tests</w:t>
            </w:r>
          </w:p>
        </w:tc>
        <w:tc>
          <w:tcPr>
            <w:tcW w:type="pct" w:w="1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w:t>
            </w:r>
          </w:p>
        </w:tc>
      </w:tr>
      <w:tr>
        <w:tc>
          <w:tcPr>
            <w:tcW w:type="pct" w:w="2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3. DE191012</w:t>
            </w:r>
          </w:p>
          <w:p>
            <w:pPr>
              <w:spacing w:after="80"/>
            </w:pPr>
            <w:r>
              <w:rPr>
                <w:b/>
                <w:bCs/>
                <w:color w:val="1E293B"/>
                <w:sz w:val="20"/>
                <w:szCs w:val="20"/>
              </w:rPr>
              <w:t xml:space="preserve">(Core Dev)</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Realtime Chat 1-1 Socket.IO &amp; Presence</w:t>
            </w:r>
          </w:p>
          <w:p>
            <w:pPr>
              <w:spacing w:after="80"/>
            </w:pPr>
            <w:r>
              <w:rPr>
                <w:b w:val="false"/>
                <w:bCs w:val="false"/>
                <w:color w:val="1E293B"/>
                <w:sz w:val="20"/>
                <w:szCs w:val="20"/>
              </w:rPr>
              <w:t xml:space="preserve">• Hệ thống Thông báo Chuông Realtime</w:t>
            </w:r>
          </w:p>
          <w:p>
            <w:pPr>
              <w:spacing w:after="80"/>
            </w:pPr>
            <w:r>
              <w:rPr>
                <w:b w:val="false"/>
                <w:bCs w:val="false"/>
                <w:color w:val="1E293B"/>
                <w:sz w:val="20"/>
                <w:szCs w:val="20"/>
              </w:rPr>
              <w:t xml:space="preserve">• Bản đồ GeoJSON Leaflet &amp; Haversine distance</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Socket.IO Realtime Chat Tests (`chat.test.js`)</w:t>
            </w:r>
          </w:p>
          <w:p>
            <w:pPr>
              <w:spacing w:after="80"/>
            </w:pPr>
            <w:r>
              <w:rPr>
                <w:b w:val="false"/>
                <w:bCs w:val="false"/>
                <w:color w:val="1E293B"/>
                <w:sz w:val="20"/>
                <w:szCs w:val="20"/>
              </w:rPr>
              <w:t xml:space="preserve">• Notification Service Tests (`notification.repository.ts`)</w:t>
            </w:r>
          </w:p>
          <w:p>
            <w:pPr>
              <w:spacing w:after="80"/>
            </w:pPr>
            <w:r>
              <w:rPr>
                <w:b w:val="false"/>
                <w:bCs w:val="false"/>
                <w:color w:val="1E293B"/>
                <w:sz w:val="20"/>
                <w:szCs w:val="20"/>
              </w:rPr>
              <w:t xml:space="preserve">• GeoJSON 2dsphere Location Tests (`GPSCoordinates.test.ts`)</w:t>
            </w:r>
          </w:p>
        </w:tc>
        <w:tc>
          <w:tcPr>
            <w:tcW w:type="pct" w:w="1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w:t>
            </w:r>
          </w:p>
        </w:tc>
      </w:tr>
      <w:tr>
        <w:tc>
          <w:tcPr>
            <w:tcW w:type="pct" w:w="2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4. DE191087</w:t>
            </w:r>
          </w:p>
          <w:p>
            <w:pPr>
              <w:spacing w:after="80"/>
            </w:pPr>
            <w:r>
              <w:rPr>
                <w:b/>
                <w:bCs/>
                <w:color w:val="1E293B"/>
                <w:sz w:val="20"/>
                <w:szCs w:val="20"/>
              </w:rPr>
              <w:t xml:space="preserve">(Core Dev)</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Diễn đàn Cộng đồng (Post &amp; Comment lồng nhau)</w:t>
            </w:r>
          </w:p>
          <w:p>
            <w:pPr>
              <w:spacing w:after="80"/>
            </w:pPr>
            <w:r>
              <w:rPr>
                <w:b w:val="false"/>
                <w:bCs w:val="false"/>
                <w:color w:val="1E293B"/>
                <w:sz w:val="20"/>
                <w:szCs w:val="20"/>
              </w:rPr>
              <w:t xml:space="preserve">• Module Công thức Nấu Ăn (Recipe)</w:t>
            </w:r>
          </w:p>
          <w:p>
            <w:pPr>
              <w:spacing w:after="80"/>
            </w:pPr>
            <w:r>
              <w:rPr>
                <w:b w:val="false"/>
                <w:bCs w:val="false"/>
                <w:color w:val="1E293B"/>
                <w:sz w:val="20"/>
                <w:szCs w:val="20"/>
              </w:rPr>
              <w:t xml:space="preserve">• Hệ thống Đánh giá Sao (Review &amp; Star rating)</w:t>
            </w:r>
          </w:p>
        </w:tc>
        <w:tc>
          <w:tcPr>
            <w:tcW w:type="pct" w:w="3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Forum Post &amp; Comment Tests (`post.validation.test.ts`)</w:t>
            </w:r>
          </w:p>
          <w:p>
            <w:pPr>
              <w:spacing w:after="80"/>
            </w:pPr>
            <w:r>
              <w:rPr>
                <w:b w:val="false"/>
                <w:bCs w:val="false"/>
                <w:color w:val="1E293B"/>
                <w:sz w:val="20"/>
                <w:szCs w:val="20"/>
              </w:rPr>
              <w:t xml:space="preserve">• Recipe Service Tests (`recipe.validation.test.ts`)</w:t>
            </w:r>
          </w:p>
          <w:p>
            <w:pPr>
              <w:spacing w:after="80"/>
            </w:pPr>
            <w:r>
              <w:rPr>
                <w:b w:val="false"/>
                <w:bCs w:val="false"/>
                <w:color w:val="1E293B"/>
                <w:sz w:val="20"/>
                <w:szCs w:val="20"/>
              </w:rPr>
              <w:t xml:space="preserve">• Product Review Rating Tests (`review.validation.test.ts`)</w:t>
            </w:r>
          </w:p>
        </w:tc>
        <w:tc>
          <w:tcPr>
            <w:tcW w:type="pct" w:w="1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25%</w:t>
            </w:r>
          </w:p>
        </w:tc>
      </w:tr>
    </w:tbl>
    <w:p>
      <w:pPr>
        <w:spacing w:after="240"/>
      </w:pPr>
    </w:p>
    <w:p>
      <w:pPr>
        <w:pStyle w:val="Heading1"/>
        <w:spacing w:after="180" w:before="240"/>
      </w:pPr>
      <w:r>
        <w:rPr>
          <w:b/>
          <w:bCs/>
          <w:color w:val="0F172A"/>
          <w:sz w:val="26"/>
          <w:szCs w:val="26"/>
        </w:rPr>
        <w:t xml:space="preserve">CHƯƠNG 1. NGUYÊN LÝ HOẠT ĐỘNG TOÀN DIỆN CỦA HỆ THỐNG WEB (WEB MECHANICS)</w:t>
      </w:r>
    </w:p>
    <w:p>
      <w:pPr>
        <w:spacing w:after="240"/>
      </w:pPr>
      <w:r>
        <w:rPr>
          <w:sz w:val="20"/>
          <w:szCs w:val="20"/>
        </w:rPr>
        <w:t xml:space="preserve">HảiSản.vn vận hành theo luồng khép kín giữa 3 vai trò chính: Ngư dân/Người bán, Người mua và Quản trị viên (Admin). Luồng hoạt động tổng thể diễn ra như sau:
</w:t>
      </w:r>
      <w:r>
        <w:rPr>
          <w:b/>
          <w:bCs/>
        </w:rPr>
        <w:t xml:space="preserve">1. Khởi tạo mẻ cá &amp; Đăng bán hải sản: </w:t>
      </w:r>
      <w:r>
        <w:t xml:space="preserve">Ngư dân sau chuyến biển tạo 'Mẻ cá cập bến' (Landing Batch) kèm thông tin tàu cá, cảng cập bến, ngày giờ đánh bắt và hạn sử dụng tươi. Từ mẻ cá này, ngư dân phân chia thành các mặt hàng đăng bán. Ghi 'Nhật ký Cabin' (Boat Log) kèm tọa độ GPS để minh bạch nguồn gốc.
</w:t>
      </w:r>
      <w:r>
        <w:rPr>
          <w:b/>
          <w:bCs/>
        </w:rPr>
        <w:t xml:space="preserve">2. Khám phá &amp; Định vị hải sản lân cận: </w:t>
      </w:r>
      <w:r>
        <w:t xml:space="preserve">Người mua truy cập ứng dụng (React Vite SPA). Hệ thống xin tọa độ GPS của người mua, dùng thuật toán Haversine và GeoJSON Point trong MongoDB để quét vựa cá tươi trong bán kính km lân cận trên bản đồ Leaflet.
</w:t>
      </w:r>
      <w:r>
        <w:rPr>
          <w:b/>
          <w:bCs/>
        </w:rPr>
        <w:t xml:space="preserve">3. Tương tác &amp; Thương lượng Realtime: </w:t>
      </w:r>
      <w:r>
        <w:t xml:space="preserve">Người mua mở cửa sổ Chat Socket.IO 1-1 hỏi thông tin, trả giá. Hệ thống đẩy thông báo chuông realtime tới ngư dân.
</w:t>
      </w:r>
      <w:r>
        <w:rPr>
          <w:b/>
          <w:bCs/>
        </w:rPr>
        <w:t xml:space="preserve">4. Quản trị &amp; Giám sát hệ thống: </w:t>
      </w:r>
      <w:r>
        <w:t xml:space="preserve">Admin theo dõi Dashboard phân tích số liệu, duyệt tích xanh ngư dân, khóa tài khoản vi phạm và xử lý báo cáo.</w:t>
      </w:r>
    </w:p>
    <w:p>
      <w:pPr>
        <w:pStyle w:val="Heading1"/>
        <w:spacing w:after="180" w:before="240"/>
      </w:pPr>
      <w:r>
        <w:rPr>
          <w:b/>
          <w:bCs/>
          <w:color w:val="0F172A"/>
          <w:sz w:val="26"/>
          <w:szCs w:val="26"/>
        </w:rPr>
        <w:t xml:space="preserve">CHƯƠNG 2. TỔNG HỢP CÁC SƠ ĐỒ KỸ THUẬT QUAN TRỌNG (BEAUTIFUL SYSTEM DIAGRAMS)</w:t>
      </w:r>
    </w:p>
    <w:p>
      <w:pPr>
        <w:spacing w:after="120" w:before="180"/>
      </w:pPr>
      <w:r>
        <w:rPr>
          <w:b/>
          <w:bCs/>
          <w:color w:val="0D9488"/>
          <w:sz w:val="22"/>
          <w:szCs w:val="22"/>
        </w:rPr>
        <w:t xml:space="preserve">2.1 SƠ ĐỒ USE CASE TỔNG THỂ (OVERALL USE CASE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VAI TRÒ (ACTOR)</w:t>
            </w:r>
          </w:p>
        </w:tc>
        <w:tc>
          <w:tcPr>
            <w:tcW w:type="pct" w:w="45%"/>
            <w:shd w:fill="0F172A" w:val="clear"/>
            <w:tcMar>
              <w:top w:type="dxa" w:w="140"/>
              <w:left w:type="dxa" w:w="180"/>
              <w:bottom w:type="dxa" w:w="140"/>
              <w:right w:type="dxa" w:w="180"/>
            </w:tcMar>
          </w:tcPr>
          <w:p>
            <w:pPr>
              <w:jc w:val="left"/>
            </w:pPr>
            <w:r>
              <w:rPr>
                <w:b/>
                <w:bCs/>
                <w:color w:val="FFFFFF"/>
                <w:sz w:val="22"/>
                <w:szCs w:val="22"/>
              </w:rPr>
              <w:t xml:space="preserve">CHỨC NĂNG CỐT LÕI (USE CASES)</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MÔ TẢ NGHIỆP VỤ &amp; BẢO MẬT</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 Người Mua</w:t>
            </w:r>
          </w:p>
          <w:p>
            <w:pPr>
              <w:spacing w:after="80"/>
            </w:pPr>
            <w:r>
              <w:rPr>
                <w:b/>
                <w:bCs/>
                <w:color w:val="1E293B"/>
                <w:sz w:val="20"/>
                <w:szCs w:val="20"/>
              </w:rPr>
              <w:t xml:space="preserve">(Buyer)</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Đăng ký / Đăng nhập / Google OAuth2</w:t>
            </w:r>
          </w:p>
          <w:p>
            <w:pPr>
              <w:spacing w:after="80"/>
            </w:pPr>
            <w:r>
              <w:rPr>
                <w:b w:val="false"/>
                <w:bCs w:val="false"/>
                <w:color w:val="1E293B"/>
                <w:sz w:val="20"/>
                <w:szCs w:val="20"/>
              </w:rPr>
              <w:t xml:space="preserve">• Lọc mẻ cá theo bản đồ GeoJSON Leaflet</w:t>
            </w:r>
          </w:p>
          <w:p>
            <w:pPr>
              <w:spacing w:after="80"/>
            </w:pPr>
            <w:r>
              <w:rPr>
                <w:b w:val="false"/>
                <w:bCs w:val="false"/>
                <w:color w:val="1E293B"/>
                <w:sz w:val="20"/>
                <w:szCs w:val="20"/>
              </w:rPr>
              <w:t xml:space="preserve">• Chat 1-1 Realtime Socket.IO với Người bán</w:t>
            </w:r>
          </w:p>
          <w:p>
            <w:pPr>
              <w:spacing w:after="80"/>
            </w:pPr>
            <w:r>
              <w:rPr>
                <w:b w:val="false"/>
                <w:bCs w:val="false"/>
                <w:color w:val="1E293B"/>
                <w:sz w:val="20"/>
                <w:szCs w:val="20"/>
              </w:rPr>
              <w:t xml:space="preserve">• Đánh giá sao (1-5★) &amp; Viết Review</w:t>
            </w:r>
          </w:p>
          <w:p>
            <w:pPr>
              <w:spacing w:after="80"/>
            </w:pPr>
            <w:r>
              <w:rPr>
                <w:b w:val="false"/>
                <w:bCs w:val="false"/>
                <w:color w:val="1E293B"/>
                <w:sz w:val="20"/>
                <w:szCs w:val="20"/>
              </w:rPr>
              <w:t xml:space="preserve">• Quản lý Yêu thích (Favorites) &amp; Theo dõi Ngư dân (Follow)</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Xác thực JWT Cookie HttpOnly, định vị bán kính km Haversine, thông báo chuông realtime.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 Ngư Dân / Người Bán</w:t>
            </w:r>
          </w:p>
          <w:p>
            <w:pPr>
              <w:spacing w:after="80"/>
            </w:pPr>
            <w:r>
              <w:rPr>
                <w:b/>
                <w:bCs/>
                <w:color w:val="1E293B"/>
                <w:sz w:val="20"/>
                <w:szCs w:val="20"/>
              </w:rPr>
              <w:t xml:space="preserve">(Fisherman / Seller)</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Tạo Mẻ cá cập bến (Landing Batch)</w:t>
            </w:r>
          </w:p>
          <w:p>
            <w:pPr>
              <w:spacing w:after="80"/>
            </w:pPr>
            <w:r>
              <w:rPr>
                <w:b w:val="false"/>
                <w:bCs w:val="false"/>
                <w:color w:val="1E293B"/>
                <w:sz w:val="20"/>
                <w:szCs w:val="20"/>
              </w:rPr>
              <w:t xml:space="preserve">• Phân chia &amp; Đăng bán sản phẩm theo mẻ</w:t>
            </w:r>
          </w:p>
          <w:p>
            <w:pPr>
              <w:spacing w:after="80"/>
            </w:pPr>
            <w:r>
              <w:rPr>
                <w:b w:val="false"/>
                <w:bCs w:val="false"/>
                <w:color w:val="1E293B"/>
                <w:sz w:val="20"/>
                <w:szCs w:val="20"/>
              </w:rPr>
              <w:t xml:space="preserve">• Đẩy tin sản phẩm lên đầu trang (Bump)</w:t>
            </w:r>
          </w:p>
          <w:p>
            <w:pPr>
              <w:spacing w:after="80"/>
            </w:pPr>
            <w:r>
              <w:rPr>
                <w:b w:val="false"/>
                <w:bCs w:val="false"/>
                <w:color w:val="1E293B"/>
                <w:sz w:val="20"/>
                <w:szCs w:val="20"/>
              </w:rPr>
              <w:t xml:space="preserve">• Ghi Nhật ký Cabin (Boat Log) tọa độ biển</w:t>
            </w:r>
          </w:p>
          <w:p>
            <w:pPr>
              <w:spacing w:after="80"/>
            </w:pPr>
            <w:r>
              <w:rPr>
                <w:b w:val="false"/>
                <w:bCs w:val="false"/>
                <w:color w:val="1E293B"/>
                <w:sz w:val="20"/>
                <w:szCs w:val="20"/>
              </w:rPr>
              <w:t xml:space="preserve">• Gửi hồ sơ nhận Tích Xanh Xác Minh</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Bảo vệ quyền sellerOnly, nhập liệu ngày giờ bằng Native Input mượt trên di động.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 Quản Trị Viên</w:t>
            </w:r>
          </w:p>
          <w:p>
            <w:pPr>
              <w:spacing w:after="80"/>
            </w:pPr>
            <w:r>
              <w:rPr>
                <w:b/>
                <w:bCs/>
                <w:color w:val="1E293B"/>
                <w:sz w:val="20"/>
                <w:szCs w:val="20"/>
              </w:rPr>
              <w:t xml:space="preserve">(Admin)</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Xem Dashboard Phân tích Doanh thu/User</w:t>
            </w:r>
          </w:p>
          <w:p>
            <w:pPr>
              <w:spacing w:after="80"/>
            </w:pPr>
            <w:r>
              <w:rPr>
                <w:b w:val="false"/>
                <w:bCs w:val="false"/>
                <w:color w:val="1E293B"/>
                <w:sz w:val="20"/>
                <w:szCs w:val="20"/>
              </w:rPr>
              <w:t xml:space="preserve">• Duyệt Tích xanh Ngư dân chính hiệu</w:t>
            </w:r>
          </w:p>
          <w:p>
            <w:pPr>
              <w:spacing w:after="80"/>
            </w:pPr>
            <w:r>
              <w:rPr>
                <w:b w:val="false"/>
                <w:bCs w:val="false"/>
                <w:color w:val="1E293B"/>
                <w:sz w:val="20"/>
                <w:szCs w:val="20"/>
              </w:rPr>
              <w:t xml:space="preserve">• Quản lý &amp; Khóa tài khoản vi phạm</w:t>
            </w:r>
          </w:p>
          <w:p>
            <w:pPr>
              <w:spacing w:after="80"/>
            </w:pPr>
            <w:r>
              <w:rPr>
                <w:b w:val="false"/>
                <w:bCs w:val="false"/>
                <w:color w:val="1E293B"/>
                <w:sz w:val="20"/>
                <w:szCs w:val="20"/>
              </w:rPr>
              <w:t xml:space="preserve">• Xử lý Báo cáo vi phạm (Report Management)</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Phân quyền adminOnly, rate limit riêng 3000 req/p, xuất báo cáo CSV.</w:t>
            </w:r>
          </w:p>
        </w:tc>
      </w:tr>
    </w:tbl>
    <w:p>
      <w:pPr>
        <w:spacing w:after="200"/>
      </w:pPr>
    </w:p>
    <w:p>
      <w:pPr>
        <w:spacing w:after="120" w:before="180"/>
      </w:pPr>
      <w:r>
        <w:rPr>
          <w:b/>
          <w:bCs/>
          <w:color w:val="0D9488"/>
          <w:sz w:val="22"/>
          <w:szCs w:val="22"/>
        </w:rPr>
        <w:t xml:space="preserve">2.2 SƠ ĐỒ LUỒNG CHAT REALTIME &amp; NOTIFICATION (SOCKET.IO SEQUENCE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D9488" w:sz="2"/>
              <w:left w:val="single" w:color="0D9488" w:sz="2"/>
              <w:bottom w:val="single" w:color="0D9488" w:sz="2"/>
              <w:right w:val="single" w:color="0D9488" w:sz="2"/>
            </w:tcBorders>
            <w:shd w:fill="0F172A" w:val="clear"/>
            <w:tcMar>
              <w:top w:type="dxa" w:w="180"/>
              <w:left w:type="dxa" w:w="200"/>
              <w:bottom w:type="dxa" w:w="180"/>
              <w:right w:type="dxa" w:w="200"/>
            </w:tcMar>
          </w:tcPr>
          <w:p>
            <w:pPr>
              <w:spacing w:after="20" w:line="240"/>
            </w:pPr>
            <w:r>
              <w:rPr>
                <w:rFonts w:ascii="Consolas" w:cs="Consolas" w:eastAsia="Consolas" w:hAnsi="Consolas"/>
                <w:color w:val="38BDF8"/>
                <w:sz w:val="18"/>
                <w:szCs w:val="18"/>
              </w:rPr>
              <w:t xml:space="preserve">┌────────────────┐       ┌────────────────────────┐       ┌────────────────┐       ┌────────────────┐</w:t>
            </w:r>
          </w:p>
          <w:p>
            <w:pPr>
              <w:spacing w:after="20" w:line="240"/>
            </w:pPr>
            <w:r>
              <w:rPr>
                <w:rFonts w:ascii="Consolas" w:cs="Consolas" w:eastAsia="Consolas" w:hAnsi="Consolas"/>
                <w:color w:val="38BDF8"/>
                <w:sz w:val="18"/>
                <w:szCs w:val="18"/>
              </w:rPr>
              <w:t xml:space="preserve">│ Client A (Buyer)│       │ Socket.IO / Express API│       │ MongoDB Store  │       │ Client B(Seller)│</w:t>
            </w:r>
          </w:p>
          <w:p>
            <w:pPr>
              <w:spacing w:after="20" w:line="240"/>
            </w:pPr>
            <w:r>
              <w:rPr>
                <w:rFonts w:ascii="Consolas" w:cs="Consolas" w:eastAsia="Consolas" w:hAnsi="Consolas"/>
                <w:color w:val="38BDF8"/>
                <w:sz w:val="18"/>
                <w:szCs w:val="18"/>
              </w:rPr>
              <w:t xml:space="preserve">└───────┬────────┘       └───────────┬────────────┘       └───────┬────────┘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1. Connect (Cookie) ────&gt;│                            │                        │</w:t>
            </w:r>
          </w:p>
          <w:p>
            <w:pPr>
              <w:spacing w:after="20" w:line="240"/>
            </w:pPr>
            <w:r>
              <w:rPr>
                <w:rFonts w:ascii="Consolas" w:cs="Consolas" w:eastAsia="Consolas" w:hAnsi="Consolas"/>
                <w:color w:val="38BDF8"/>
                <w:sz w:val="18"/>
                <w:szCs w:val="18"/>
              </w:rPr>
              <w:t xml:space="preserve">        │                            │── 2. Auth JWT Cookie ─────&gt;│                        │</w:t>
            </w:r>
          </w:p>
          <w:p>
            <w:pPr>
              <w:spacing w:after="20" w:line="240"/>
            </w:pPr>
            <w:r>
              <w:rPr>
                <w:rFonts w:ascii="Consolas" w:cs="Consolas" w:eastAsia="Consolas" w:hAnsi="Consolas"/>
                <w:color w:val="38BDF8"/>
                <w:sz w:val="18"/>
                <w:szCs w:val="18"/>
              </w:rPr>
              <w:t xml:space="preserve">        │                            │    (Verify HS256)          │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3. Join Conversation ───&gt;│ Join Room conversation:A_B │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4. emit('send_message')─&gt;│                            │                        │</w:t>
            </w:r>
          </w:p>
          <w:p>
            <w:pPr>
              <w:spacing w:after="20" w:line="240"/>
            </w:pPr>
            <w:r>
              <w:rPr>
                <w:rFonts w:ascii="Consolas" w:cs="Consolas" w:eastAsia="Consolas" w:hAnsi="Consolas"/>
                <w:color w:val="38BDF8"/>
                <w:sz w:val="18"/>
                <w:szCs w:val="18"/>
              </w:rPr>
              <w:t xml:space="preserve">        │                            │── 5. Save Message Async ──&gt;│                        │</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 6. emit('receive_message') ──────────────────────&gt;│</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 7. Push Notification Bell ───────────────────────&gt;│</w:t>
            </w:r>
          </w:p>
          <w:p>
            <w:pPr>
              <w:spacing w:after="20" w:line="240"/>
            </w:pPr>
            <w:r>
              <w:rPr>
                <w:rFonts w:ascii="Consolas" w:cs="Consolas" w:eastAsia="Consolas" w:hAnsi="Consolas"/>
                <w:color w:val="38BDF8"/>
                <w:sz w:val="18"/>
                <w:szCs w:val="18"/>
              </w:rPr>
              <w:t xml:space="preserve">        │                            │                            │                        │</w:t>
            </w:r>
          </w:p>
        </w:tc>
      </w:tr>
    </w:tbl>
    <w:p>
      <w:pPr>
        <w:spacing w:after="200"/>
      </w:pPr>
    </w:p>
    <w:p>
      <w:pPr>
        <w:spacing w:after="120" w:before="180"/>
      </w:pPr>
      <w:r>
        <w:rPr>
          <w:b/>
          <w:bCs/>
          <w:color w:val="0D9488"/>
          <w:sz w:val="22"/>
          <w:szCs w:val="22"/>
        </w:rPr>
        <w:t xml:space="preserve">2.3 SƠ ĐỒ LUỒNG XÓA TÀI KHOẢN TUÂN THỦ GDPR (GDPR ACCOUNT DELETION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D9488" w:sz="2"/>
              <w:left w:val="single" w:color="0D9488" w:sz="2"/>
              <w:bottom w:val="single" w:color="0D9488" w:sz="2"/>
              <w:right w:val="single" w:color="0D9488" w:sz="2"/>
            </w:tcBorders>
            <w:shd w:fill="0F172A" w:val="clear"/>
            <w:tcMar>
              <w:top w:type="dxa" w:w="180"/>
              <w:left w:type="dxa" w:w="200"/>
              <w:bottom w:type="dxa" w:w="180"/>
              <w:right w:type="dxa" w:w="200"/>
            </w:tcMar>
          </w:tcPr>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Client User │       │ AuthService UseCase │       │ Mongoose Session│     │ Redis Store│     │ Cloudinary CDN│</w:t>
            </w:r>
          </w:p>
          <w:p>
            <w:pPr>
              <w:spacing w:after="20" w:line="240"/>
            </w:pPr>
            <w:r>
              <w:rPr>
                <w:rFonts w:ascii="Consolas" w:cs="Consolas" w:eastAsia="Consolas" w:hAnsi="Consolas"/>
                <w:color w:val="38BDF8"/>
                <w:sz w:val="18"/>
                <w:szCs w:val="18"/>
              </w:rPr>
              <w:t xml:space="preserve">└──────┬──────┘       └──────────┬──────────┘       └────────┬────────┘     └─────┬─────┘     └───────┬───────┘</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 1. Delete Account ───&gt;│                           │                    │                   │</w:t>
            </w:r>
          </w:p>
          <w:p>
            <w:pPr>
              <w:spacing w:after="20" w:line="240"/>
            </w:pPr>
            <w:r>
              <w:rPr>
                <w:rFonts w:ascii="Consolas" w:cs="Consolas" w:eastAsia="Consolas" w:hAnsi="Consolas"/>
                <w:color w:val="38BDF8"/>
                <w:sz w:val="18"/>
                <w:szCs w:val="18"/>
              </w:rPr>
              <w:t xml:space="preserve">       │                         │── 2. Start Transaction ──&gt;│                    │                   │</w:t>
            </w:r>
          </w:p>
          <w:p>
            <w:pPr>
              <w:spacing w:after="20" w:line="240"/>
            </w:pPr>
            <w:r>
              <w:rPr>
                <w:rFonts w:ascii="Consolas" w:cs="Consolas" w:eastAsia="Consolas" w:hAnsi="Consolas"/>
                <w:color w:val="38BDF8"/>
                <w:sz w:val="18"/>
                <w:szCs w:val="18"/>
              </w:rPr>
              <w:t xml:space="preserve">       │                         │── 3. Cascade Delete ─────&gt;│ (Products, Messages│                   │</w:t>
            </w:r>
          </w:p>
          <w:p>
            <w:pPr>
              <w:spacing w:after="20" w:line="240"/>
            </w:pPr>
            <w:r>
              <w:rPr>
                <w:rFonts w:ascii="Consolas" w:cs="Consolas" w:eastAsia="Consolas" w:hAnsi="Consolas"/>
                <w:color w:val="38BDF8"/>
                <w:sz w:val="18"/>
                <w:szCs w:val="18"/>
              </w:rPr>
              <w:t xml:space="preserve">       │                         │    (Atomic Rollback)      │  Reviews, Posts)   │                   │</w:t>
            </w:r>
          </w:p>
          <w:p>
            <w:pPr>
              <w:spacing w:after="20" w:line="240"/>
            </w:pPr>
            <w:r>
              <w:rPr>
                <w:rFonts w:ascii="Consolas" w:cs="Consolas" w:eastAsia="Consolas" w:hAnsi="Consolas"/>
                <w:color w:val="38BDF8"/>
                <w:sz w:val="18"/>
                <w:szCs w:val="18"/>
              </w:rPr>
              <w:t xml:space="preserve">       │                         │── 4. Commit Transaction ─&gt;│                    │                   │</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                         │── 5. SCAN &amp; DEL Refresh Tokens ───────────────&gt;│                   │</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                         │── 6. Bulk Delete Image Public IDs ────────────────────────────────&gt;│</w:t>
            </w:r>
          </w:p>
          <w:p>
            <w:pPr>
              <w:spacing w:after="20" w:line="240"/>
            </w:pPr>
            <w:r>
              <w:rPr>
                <w:rFonts w:ascii="Consolas" w:cs="Consolas" w:eastAsia="Consolas" w:hAnsi="Consolas"/>
                <w:color w:val="38BDF8"/>
                <w:sz w:val="18"/>
                <w:szCs w:val="18"/>
              </w:rPr>
              <w:t xml:space="preserve">       │                         │                           │                    │                   │</w:t>
            </w:r>
          </w:p>
          <w:p>
            <w:pPr>
              <w:spacing w:after="20" w:line="240"/>
            </w:pPr>
            <w:r>
              <w:rPr>
                <w:rFonts w:ascii="Consolas" w:cs="Consolas" w:eastAsia="Consolas" w:hAnsi="Consolas"/>
                <w:color w:val="38BDF8"/>
                <w:sz w:val="18"/>
                <w:szCs w:val="18"/>
              </w:rPr>
              <w:t xml:space="preserve">       │&lt;── 7. 200 OK Deleted ───│                           │                    │                   │</w:t>
            </w:r>
          </w:p>
        </w:tc>
      </w:tr>
    </w:tbl>
    <w:p>
      <w:pPr>
        <w:spacing w:after="200"/>
      </w:pPr>
    </w:p>
    <w:p>
      <w:pPr>
        <w:spacing w:after="120" w:before="180"/>
      </w:pPr>
      <w:r>
        <w:rPr>
          <w:b/>
          <w:bCs/>
          <w:color w:val="0D9488"/>
          <w:sz w:val="22"/>
          <w:szCs w:val="22"/>
        </w:rPr>
        <w:t xml:space="preserve">2.4 SƠ ĐỒ THỰC THỂ MỐI QUAN HỆ CƠ SỞ DỮ LIỆU (ERD DIAGRAM)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D9488" w:sz="2"/>
              <w:left w:val="single" w:color="0D9488" w:sz="2"/>
              <w:bottom w:val="single" w:color="0D9488" w:sz="2"/>
              <w:right w:val="single" w:color="0D9488" w:sz="2"/>
            </w:tcBorders>
            <w:shd w:fill="0F172A" w:val="clear"/>
            <w:tcMar>
              <w:top w:type="dxa" w:w="180"/>
              <w:left w:type="dxa" w:w="200"/>
              <w:bottom w:type="dxa" w:w="180"/>
              <w:right w:type="dxa" w:w="200"/>
            </w:tcMar>
          </w:tcPr>
          <w:p>
            <w:pPr>
              <w:spacing w:after="20" w:line="240"/>
            </w:pPr>
            <w:r>
              <w:rPr>
                <w:rFonts w:ascii="Consolas" w:cs="Consolas" w:eastAsia="Consolas" w:hAnsi="Consolas"/>
                <w:color w:val="38BDF8"/>
                <w:sz w:val="18"/>
                <w:szCs w:val="18"/>
              </w:rPr>
              <w:t xml:space="preserve">┌─────────────────────────────────────────────────────────────────────────────────────────┐</w:t>
            </w:r>
          </w:p>
          <w:p>
            <w:pPr>
              <w:spacing w:after="20" w:line="240"/>
            </w:pPr>
            <w:r>
              <w:rPr>
                <w:rFonts w:ascii="Consolas" w:cs="Consolas" w:eastAsia="Consolas" w:hAnsi="Consolas"/>
                <w:color w:val="38BDF8"/>
                <w:sz w:val="18"/>
                <w:szCs w:val="18"/>
              </w:rPr>
              <w:t xml:space="preserve">│                                 USERS COLLECTION                                        │</w:t>
            </w:r>
          </w:p>
          <w:p>
            <w:pPr>
              <w:spacing w:after="20" w:line="240"/>
            </w:pPr>
            <w:r>
              <w:rPr>
                <w:rFonts w:ascii="Consolas" w:cs="Consolas" w:eastAsia="Consolas" w:hAnsi="Consolas"/>
                <w:color w:val="38BDF8"/>
                <w:sz w:val="18"/>
                <w:szCs w:val="18"/>
              </w:rPr>
              <w:t xml:space="preserve">│ _id (ObjectId) | name | email | passwordHash | role | isVerified | isPremium | avatar   │</w:t>
            </w:r>
          </w:p>
          <w:p>
            <w:pPr>
              <w:spacing w:after="20" w:line="240"/>
            </w:pPr>
            <w:r>
              <w:rPr>
                <w:rFonts w:ascii="Consolas" w:cs="Consolas" w:eastAsia="Consolas" w:hAnsi="Consolas"/>
                <w:color w:val="38BDF8"/>
                <w:sz w:val="18"/>
                <w:szCs w:val="18"/>
              </w:rPr>
              <w:t xml:space="preserve">└──────────────────────────────────────────┬──────────────────────────────────────────────┘</w:t>
            </w:r>
          </w:p>
          <w:p>
            <w:pPr>
              <w:spacing w:after="20" w:line="240"/>
            </w:pPr>
            <w:r>
              <w:rPr>
                <w:rFonts w:ascii="Consolas" w:cs="Consolas" w:eastAsia="Consolas" w:hAnsi="Consolas"/>
                <w:color w:val="38BDF8"/>
                <w:sz w:val="18"/>
                <w:szCs w:val="18"/>
              </w:rPr>
              <w:t xml:space="preserve">                                           │ 1:N</w:t>
            </w:r>
          </w:p>
          <w:p>
            <w:pPr>
              <w:spacing w:after="20" w:line="240"/>
            </w:pPr>
            <w:r>
              <w:rPr>
                <w:rFonts w:ascii="Consolas" w:cs="Consolas" w:eastAsia="Consolas" w:hAnsi="Consolas"/>
                <w:color w:val="38BDF8"/>
                <w:sz w:val="18"/>
                <w:szCs w:val="18"/>
              </w:rPr>
              <w:t xml:space="preserve">         ┌─────────────────────────────────┼──────────────────────────────────┐</w:t>
            </w:r>
          </w:p>
          <w:p>
            <w:pPr>
              <w:spacing w:after="20" w:line="240"/>
            </w:pPr>
            <w:r>
              <w:rPr>
                <w:rFonts w:ascii="Consolas" w:cs="Consolas" w:eastAsia="Consolas" w:hAnsi="Consolas"/>
                <w:color w:val="38BDF8"/>
                <w:sz w:val="18"/>
                <w:szCs w:val="18"/>
              </w:rPr>
              <w:t xml:space="preserve">         ▼                                 ▼                                  ▼</w:t>
            </w:r>
          </w:p>
          <w:p>
            <w:pPr>
              <w:spacing w:after="20" w:line="240"/>
            </w:pPr>
            <w:r>
              <w:rPr>
                <w:rFonts w:ascii="Consolas" w:cs="Consolas" w:eastAsia="Consolas" w:hAnsi="Consolas"/>
                <w:color w:val="38BDF8"/>
                <w:sz w:val="18"/>
                <w:szCs w:val="18"/>
              </w:rPr>
              <w:t xml:space="preserve">┌─────────────────────────┐   ┌──────────────────────────┐   ┌──────────────────────────┐</w:t>
            </w:r>
          </w:p>
          <w:p>
            <w:pPr>
              <w:spacing w:after="20" w:line="240"/>
            </w:pPr>
            <w:r>
              <w:rPr>
                <w:rFonts w:ascii="Consolas" w:cs="Consolas" w:eastAsia="Consolas" w:hAnsi="Consolas"/>
                <w:color w:val="38BDF8"/>
                <w:sz w:val="18"/>
                <w:szCs w:val="18"/>
              </w:rPr>
              <w:t xml:space="preserve">│   LANDING BATCHES       │   │        PRODUCTS          │   │        BOAT LOGS         │</w:t>
            </w:r>
          </w:p>
          <w:p>
            <w:pPr>
              <w:spacing w:after="20" w:line="240"/>
            </w:pPr>
            <w:r>
              <w:rPr>
                <w:rFonts w:ascii="Consolas" w:cs="Consolas" w:eastAsia="Consolas" w:hAnsi="Consolas"/>
                <w:color w:val="38BDF8"/>
                <w:sz w:val="18"/>
                <w:szCs w:val="18"/>
              </w:rPr>
              <w:t xml:space="preserve">│ _id (ObjectId)          │   │ _id (ObjectId)           │   │ _id (ObjectId)           │</w:t>
            </w:r>
          </w:p>
          <w:p>
            <w:pPr>
              <w:spacing w:after="20" w:line="240"/>
            </w:pPr>
            <w:r>
              <w:rPr>
                <w:rFonts w:ascii="Consolas" w:cs="Consolas" w:eastAsia="Consolas" w:hAnsi="Consolas"/>
                <w:color w:val="38BDF8"/>
                <w:sz w:val="18"/>
                <w:szCs w:val="18"/>
              </w:rPr>
              <w:t xml:space="preserve">│ sellerId (Ref Users)    │1:N│ sellerId (Ref Users)     │   │ userId (Ref Users)       │</w:t>
            </w:r>
          </w:p>
          <w:p>
            <w:pPr>
              <w:spacing w:after="20" w:line="240"/>
            </w:pPr>
            <w:r>
              <w:rPr>
                <w:rFonts w:ascii="Consolas" w:cs="Consolas" w:eastAsia="Consolas" w:hAnsi="Consolas"/>
                <w:color w:val="38BDF8"/>
                <w:sz w:val="18"/>
                <w:szCs w:val="18"/>
              </w:rPr>
              <w:t xml:space="preserve">│ batchCode | portName    ├──&gt;│ batchId (Ref LandingBatch)│   │ title | coordinates      │</w:t>
            </w:r>
          </w:p>
          <w:p>
            <w:pPr>
              <w:spacing w:after="20" w:line="240"/>
            </w:pPr>
            <w:r>
              <w:rPr>
                <w:rFonts w:ascii="Consolas" w:cs="Consolas" w:eastAsia="Consolas" w:hAnsi="Consolas"/>
                <w:color w:val="38BDF8"/>
                <w:sz w:val="18"/>
                <w:szCs w:val="18"/>
              </w:rPr>
              <w:t xml:space="preserve">│ catchDate | expiryDate  │   │ name | price | images    │   │ weatherCondition         │</w:t>
            </w:r>
          </w:p>
          <w:p>
            <w:pPr>
              <w:spacing w:after="20" w:line="240"/>
            </w:pPr>
            <w:r>
              <w:rPr>
                <w:rFonts w:ascii="Consolas" w:cs="Consolas" w:eastAsia="Consolas" w:hAnsi="Consolas"/>
                <w:color w:val="38BDF8"/>
                <w:sz w:val="18"/>
                <w:szCs w:val="18"/>
              </w:rPr>
              <w:t xml:space="preserve">│ status                  │   │ location: GeoJSON Point  │   │ catchSummary | images    │</w:t>
            </w:r>
          </w:p>
          <w:p>
            <w:pPr>
              <w:spacing w:after="20" w:line="240"/>
            </w:pPr>
            <w:r>
              <w:rPr>
                <w:rFonts w:ascii="Consolas" w:cs="Consolas" w:eastAsia="Consolas" w:hAnsi="Consolas"/>
                <w:color w:val="38BDF8"/>
                <w:sz w:val="18"/>
                <w:szCs w:val="18"/>
              </w:rPr>
              <w:t xml:space="preserve">└─────────────────────────┘   └────────────┬─────────────┘   └──────────────────────────┘</w:t>
            </w:r>
          </w:p>
          <w:p>
            <w:pPr>
              <w:spacing w:after="20" w:line="240"/>
            </w:pPr>
            <w:r>
              <w:rPr>
                <w:rFonts w:ascii="Consolas" w:cs="Consolas" w:eastAsia="Consolas" w:hAnsi="Consolas"/>
                <w:color w:val="38BDF8"/>
                <w:sz w:val="18"/>
                <w:szCs w:val="18"/>
              </w:rPr>
              <w:t xml:space="preserve">                                           │ 1:N</w:t>
            </w:r>
          </w:p>
          <w:p>
            <w:pPr>
              <w:spacing w:after="20" w:line="240"/>
            </w:pPr>
            <w:r>
              <w:rPr>
                <w:rFonts w:ascii="Consolas" w:cs="Consolas" w:eastAsia="Consolas" w:hAnsi="Consolas"/>
                <w:color w:val="38BDF8"/>
                <w:sz w:val="18"/>
                <w:szCs w:val="18"/>
              </w:rPr>
              <w:t xml:space="preserve">                   ┌───────────────────────┴───────────────────────┐</w:t>
            </w:r>
          </w:p>
          <w:p>
            <w:pPr>
              <w:spacing w:after="20" w:line="240"/>
            </w:pPr>
            <w:r>
              <w:rPr>
                <w:rFonts w:ascii="Consolas" w:cs="Consolas" w:eastAsia="Consolas" w:hAnsi="Consolas"/>
                <w:color w:val="38BDF8"/>
                <w:sz w:val="18"/>
                <w:szCs w:val="18"/>
              </w:rPr>
              <w:t xml:space="preserve">                   ▼                                               ▼</w:t>
            </w:r>
          </w:p>
          <w:p>
            <w:pPr>
              <w:spacing w:after="20" w:line="240"/>
            </w:pPr>
            <w:r>
              <w:rPr>
                <w:rFonts w:ascii="Consolas" w:cs="Consolas" w:eastAsia="Consolas" w:hAnsi="Consolas"/>
                <w:color w:val="38BDF8"/>
                <w:sz w:val="18"/>
                <w:szCs w:val="18"/>
              </w:rPr>
              <w:t xml:space="preserve">┌──────────────────────────────────────┐       ┌──────────────────────────────────────┐</w:t>
            </w:r>
          </w:p>
          <w:p>
            <w:pPr>
              <w:spacing w:after="20" w:line="240"/>
            </w:pPr>
            <w:r>
              <w:rPr>
                <w:rFonts w:ascii="Consolas" w:cs="Consolas" w:eastAsia="Consolas" w:hAnsi="Consolas"/>
                <w:color w:val="38BDF8"/>
                <w:sz w:val="18"/>
                <w:szCs w:val="18"/>
              </w:rPr>
              <w:t xml:space="preserve">│          REVIEWS COLLECTION          │       │         MESSAGES COLLECTION          │</w:t>
            </w:r>
          </w:p>
          <w:p>
            <w:pPr>
              <w:spacing w:after="20" w:line="240"/>
            </w:pPr>
            <w:r>
              <w:rPr>
                <w:rFonts w:ascii="Consolas" w:cs="Consolas" w:eastAsia="Consolas" w:hAnsi="Consolas"/>
                <w:color w:val="38BDF8"/>
                <w:sz w:val="18"/>
                <w:szCs w:val="18"/>
              </w:rPr>
              <w:t xml:space="preserve">│ _id | reviewerId | sellerId          │       │ _id | senderId | receiverId          │</w:t>
            </w:r>
          </w:p>
          <w:p>
            <w:pPr>
              <w:spacing w:after="20" w:line="240"/>
            </w:pPr>
            <w:r>
              <w:rPr>
                <w:rFonts w:ascii="Consolas" w:cs="Consolas" w:eastAsia="Consolas" w:hAnsi="Consolas"/>
                <w:color w:val="38BDF8"/>
                <w:sz w:val="18"/>
                <w:szCs w:val="18"/>
              </w:rPr>
              <w:t xml:space="preserve">│ productId (Ref Products)             │       │ productId (Ref Products)             │</w:t>
            </w:r>
          </w:p>
          <w:p>
            <w:pPr>
              <w:spacing w:after="20" w:line="240"/>
            </w:pPr>
            <w:r>
              <w:rPr>
                <w:rFonts w:ascii="Consolas" w:cs="Consolas" w:eastAsia="Consolas" w:hAnsi="Consolas"/>
                <w:color w:val="38BDF8"/>
                <w:sz w:val="18"/>
                <w:szCs w:val="18"/>
              </w:rPr>
              <w:t xml:space="preserve">│ rating (1-5★) | comment              │       │ text | isRead | createdAt            │</w:t>
            </w:r>
          </w:p>
          <w:p>
            <w:pPr>
              <w:spacing w:after="20" w:line="240"/>
            </w:pPr>
            <w:r>
              <w:rPr>
                <w:rFonts w:ascii="Consolas" w:cs="Consolas" w:eastAsia="Consolas" w:hAnsi="Consolas"/>
                <w:color w:val="38BDF8"/>
                <w:sz w:val="18"/>
                <w:szCs w:val="18"/>
              </w:rPr>
              <w:t xml:space="preserve">└──────────────────────────────────────┘       └──────────────────────────────────────┘</w:t>
            </w:r>
          </w:p>
        </w:tc>
      </w:tr>
    </w:tbl>
    <w:p>
      <w:pPr>
        <w:spacing w:after="240"/>
      </w:pPr>
    </w:p>
    <w:p>
      <w:pPr>
        <w:pStyle w:val="Heading1"/>
        <w:spacing w:after="180" w:before="240"/>
      </w:pPr>
      <w:r>
        <w:rPr>
          <w:b/>
          <w:bCs/>
          <w:color w:val="0F172A"/>
          <w:sz w:val="26"/>
          <w:szCs w:val="26"/>
        </w:rPr>
        <w:t xml:space="preserve">CHƯƠNG 3. KIẾN TRÚC CLEAN ARCHITECTURE &amp; DOMAIN-DRIVEN DESIGN (DDD)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TẦNG KIẾN TRÚC</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VỊ TRÍ MÃ NGUỒN</w:t>
            </w:r>
          </w:p>
        </w:tc>
        <w:tc>
          <w:tcPr>
            <w:tcW w:type="pct" w:w="45%"/>
            <w:shd w:fill="0F172A" w:val="clear"/>
            <w:tcMar>
              <w:top w:type="dxa" w:w="140"/>
              <w:left w:type="dxa" w:w="180"/>
              <w:bottom w:type="dxa" w:w="140"/>
              <w:right w:type="dxa" w:w="180"/>
            </w:tcMar>
          </w:tcPr>
          <w:p>
            <w:pPr>
              <w:jc w:val="left"/>
            </w:pPr>
            <w:r>
              <w:rPr>
                <w:b/>
                <w:bCs/>
                <w:color w:val="FFFFFF"/>
                <w:sz w:val="22"/>
                <w:szCs w:val="22"/>
              </w:rPr>
              <w:t xml:space="preserve">VAI TRÒ &amp; NGUYÊN TẮC HOẠT ĐỘNG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1. Domain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src/modules/*/domain/</w:t>
            </w:r>
          </w:p>
          <w:p>
            <w:pPr>
              <w:spacing w:after="80"/>
            </w:pPr>
            <w:r>
              <w:rPr>
                <w:b w:val="false"/>
                <w:bCs w:val="false"/>
                <w:color w:val="1E293B"/>
                <w:sz w:val="20"/>
                <w:szCs w:val="20"/>
              </w:rPr>
              <w:t xml:space="preserve">entities/, value-objects/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Chứa nghiệp vụ cốt lõi (User, Product, Post, Recipe, BoatLog). KHÔNG phụ thuộc bất kỳ thư viện ngoài. Chứa Value Objects (GPSCoordinates, PriceHistory) kiểm tra dữ liệu hợp lệ.</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2. Application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src/modules/*/application/</w:t>
            </w:r>
          </w:p>
          <w:p>
            <w:pPr>
              <w:spacing w:after="80"/>
            </w:pPr>
            <w:r>
              <w:rPr>
                <w:b w:val="false"/>
                <w:bCs w:val="false"/>
                <w:color w:val="1E293B"/>
                <w:sz w:val="20"/>
                <w:szCs w:val="20"/>
              </w:rPr>
              <w:t xml:space="preserve">use-cases/, event-handlers/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Mỗi UseCase xử lý duy nhất 1 nghiệp vụ (Single Responsibility). Lắng nghe Domain Events (OnUserPremiumUpgraded).</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3. Infrastructure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src/modules/*/infrastructure/</w:t>
            </w:r>
          </w:p>
          <w:p>
            <w:pPr>
              <w:spacing w:after="80"/>
            </w:pPr>
            <w:r>
              <w:rPr>
                <w:b w:val="false"/>
                <w:bCs w:val="false"/>
                <w:color w:val="1E293B"/>
                <w:sz w:val="20"/>
                <w:szCs w:val="20"/>
              </w:rPr>
              <w:t xml:space="preserve">persistence/, mappers/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Triển khai Mongoose Repositories &amp; Mappers (toDomain). Chuyển đổi dữ liệu giữa BSON Document của MongoDB và Domain Entity thuần túy.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4. Presentation Layer</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src/modules/*/presentation/</w:t>
            </w:r>
          </w:p>
          <w:p>
            <w:pPr>
              <w:spacing w:after="80"/>
            </w:pPr>
            <w:r>
              <w:rPr>
                <w:b w:val="false"/>
                <w:bCs w:val="false"/>
                <w:color w:val="1E293B"/>
                <w:sz w:val="20"/>
                <w:szCs w:val="20"/>
              </w:rPr>
              <w:t xml:space="preserve">http/ (Controllers)</w:t>
            </w:r>
          </w:p>
        </w:tc>
        <w:tc>
          <w:tcPr>
            <w:tcW w:type="pct" w:w="4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Tiếp nhận HTTP Request từ Express routes, trích xuất dữ liệu, gọi UseCase tương ứng và trả về JSON Response chuẩn hóa.</w:t>
            </w:r>
          </w:p>
        </w:tc>
      </w:tr>
    </w:tbl>
    <w:p>
      <w:pPr>
        <w:spacing w:after="240"/>
      </w:pPr>
    </w:p>
    <w:p>
      <w:pPr>
        <w:pStyle w:val="Heading1"/>
        <w:spacing w:after="180" w:before="240"/>
      </w:pPr>
      <w:r>
        <w:rPr>
          <w:b/>
          <w:bCs/>
          <w:color w:val="0F172A"/>
          <w:sz w:val="26"/>
          <w:szCs w:val="26"/>
        </w:rPr>
        <w:t xml:space="preserve">CHƯƠNG 4. CÁC MẪU THIẾT KẾ PHẦN MỀM ĐÃ ÁP DỤNG (SOFTWARE DESIGN PATTERNS)</w:t>
      </w:r>
    </w:p>
    <w:p>
      <w:pPr>
        <w:spacing w:after="240"/>
      </w:pPr>
      <w:r>
        <w:rPr>
          <w:sz w:val="20"/>
          <w:szCs w:val="20"/>
        </w:rPr>
        <w:t xml:space="preserve">Dự án vận dụng linh hoạt 7 Mẫu Thiết Kế Phần Mềm (Design Patterns) kinh điển giúp mã nguồn vô cùng sạch sẽ và dễ bảo trì:
</w:t>
      </w:r>
      <w:r>
        <w:rPr>
          <w:b/>
          <w:bCs/>
        </w:rPr>
        <w:t xml:space="preserve">1. Repository Pattern: </w:t>
      </w:r>
      <w:r>
        <w:t xml:space="preserve">Giao diện `IUserRepository`, `IProductRepository` cách ly hoàn toàn tầng Domain khỏi Mongoose DB. Giúp viết Unit Test dễ dàng với Fake Repositories.
</w:t>
      </w:r>
      <w:r>
        <w:rPr>
          <w:b/>
          <w:bCs/>
        </w:rPr>
        <w:t xml:space="preserve">2. Data Mapper Pattern: </w:t>
      </w:r>
      <w:r>
        <w:t xml:space="preserve">Các lớp `UserMapper.toDomain()`, `ProductMapper.toPersistence()` chuyển đổi 2 chiều giữa Mongoose BSON Document và Domain Entity thuần túy.
</w:t>
      </w:r>
      <w:r>
        <w:rPr>
          <w:b/>
          <w:bCs/>
        </w:rPr>
        <w:t xml:space="preserve">3. Value Object Pattern: </w:t>
      </w:r>
      <w:r>
        <w:t xml:space="preserve">Tạo các immutable object như `GPSCoordinates` và `PriceHistory`. Tự động validate giá trị hợp lệ ngay khi khởi tạo (chống latitude &lt; -90 hoặc &gt; 90).
</w:t>
      </w:r>
      <w:r>
        <w:rPr>
          <w:b/>
          <w:bCs/>
        </w:rPr>
        <w:t xml:space="preserve">4. Factory / Builder Pattern: </w:t>
      </w:r>
      <w:r>
        <w:t xml:space="preserve">Phương thức `User.create()`, `Product.create()` đóng gói quy trình tạo Entity phức tạp với các giá trị mặc định chuẩn xác.
</w:t>
      </w:r>
      <w:r>
        <w:rPr>
          <w:b/>
          <w:bCs/>
        </w:rPr>
        <w:t xml:space="preserve">5. Observer / Event-Driven Pattern: </w:t>
      </w:r>
      <w:r>
        <w:t xml:space="preserve">Lớp `DomainEvents` phát sự kiện `UserPremiumUpgradedEvent` khi người bán nâng cấp tài khoản, kích hoạt event handlers phát thông báo bất đồng bộ mà không làm nghẽn luồng chính.
</w:t>
      </w:r>
      <w:r>
        <w:rPr>
          <w:b/>
          <w:bCs/>
        </w:rPr>
        <w:t xml:space="preserve">6. Singleton Pattern: </w:t>
      </w:r>
      <w:r>
        <w:t xml:space="preserve">Áp dụng cho kết nối Database MongoDB, Redis Client instance, Winston Logger và Socket.IO Server để tiết kiệm tài nguyên hệ thống.
</w:t>
      </w:r>
      <w:r>
        <w:rPr>
          <w:b/>
          <w:bCs/>
        </w:rPr>
        <w:t xml:space="preserve">7. Strategy / Middleware Pattern: </w:t>
      </w:r>
      <w:r>
        <w:t xml:space="preserve">Chuỗi Express Middlewares (`rateLimiter` ➔ `authenticateToken` ➔ `validateRequest` ➔ `controller`) cho phép linh hoạt thay đổi chiến lược xử lý HTTP request.</w:t>
      </w:r>
    </w:p>
    <w:p>
      <w:pPr>
        <w:pStyle w:val="Heading1"/>
        <w:spacing w:after="180" w:before="240"/>
      </w:pPr>
      <w:r>
        <w:rPr>
          <w:b/>
          <w:bCs/>
          <w:color w:val="0F172A"/>
          <w:sz w:val="26"/>
          <w:szCs w:val="26"/>
        </w:rPr>
        <w:t xml:space="preserve">CHƯƠNG 5. CHI TIẾT HIỆU NĂNG WEB VÀ CHỈ SỐ BÙM TẢI (WEB PERFORMANCE BENCHMARKS)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CHỈ SỐ HIỆU NĂNG</w:t>
            </w:r>
          </w:p>
        </w:tc>
        <w:tc>
          <w:tcPr>
            <w:tcW w:type="pct" w:w="25%"/>
            <w:shd w:fill="0F172A" w:val="clear"/>
            <w:tcMar>
              <w:top w:type="dxa" w:w="140"/>
              <w:left w:type="dxa" w:w="180"/>
              <w:bottom w:type="dxa" w:w="140"/>
              <w:right w:type="dxa" w:w="180"/>
            </w:tcMar>
          </w:tcPr>
          <w:p>
            <w:pPr>
              <w:jc w:val="left"/>
            </w:pPr>
            <w:r>
              <w:rPr>
                <w:b/>
                <w:bCs/>
                <w:color w:val="FFFFFF"/>
                <w:sz w:val="22"/>
                <w:szCs w:val="22"/>
              </w:rPr>
              <w:t xml:space="preserve">GIÁ TRỊ THỰC TẾ ĐẠT ĐƯỢC</w:t>
            </w:r>
          </w:p>
        </w:tc>
        <w:tc>
          <w:tcPr>
            <w:tcW w:type="pct" w:w="50%"/>
            <w:shd w:fill="0F172A" w:val="clear"/>
            <w:tcMar>
              <w:top w:type="dxa" w:w="140"/>
              <w:left w:type="dxa" w:w="180"/>
              <w:bottom w:type="dxa" w:w="140"/>
              <w:right w:type="dxa" w:w="180"/>
            </w:tcMar>
          </w:tcPr>
          <w:p>
            <w:pPr>
              <w:jc w:val="left"/>
            </w:pPr>
            <w:r>
              <w:rPr>
                <w:b/>
                <w:bCs/>
                <w:color w:val="FFFFFF"/>
                <w:sz w:val="22"/>
                <w:szCs w:val="22"/>
              </w:rPr>
              <w:t xml:space="preserve">KỸ THUẬT TỐI ƯU ÁP DỤNG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1. Initial Bundle Size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~380 KB (Gzip compressed)</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Vite Rollup Code Splitting via `React.lazy()` &amp; `Suspense` cho các trang Admin, Chat, Recipe.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2. Cold Start &amp; Build Time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0ms Dev Start / 812ms Build</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Tận dụng Native ES Modules (ESM) trên Vite thay vì Webpack bundling chậm chạp.</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3. Database Query Speed</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&lt; 8ms (GeoJSON $near)</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Đánh chỉ mục `2dsphere` trên `location`, Compound Index `{ sellerId: 1, createdAt: -1 }` và Text Index.</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4. Caching Hit Latency</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~4ms (từ ~120ms DB)</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Redis Cache lưu bộ nhớ đệm chi tiết sản phẩm và danh sách hot mẻ cá.</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5. Image Compression CDN</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Giảm 70% dung lượng ảnh</w:t>
            </w:r>
          </w:p>
        </w:tc>
        <w:tc>
          <w:tcPr>
            <w:tcW w:type="pct" w:w="5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Cloudinary Dynamic URL Transformation `f_auto,q_auto` tự động trả về định dạng WebP/AVIF.</w:t>
            </w:r>
          </w:p>
        </w:tc>
      </w:tr>
    </w:tbl>
    <w:p>
      <w:pPr>
        <w:spacing w:after="240"/>
      </w:pPr>
    </w:p>
    <w:p>
      <w:pPr>
        <w:pStyle w:val="Heading1"/>
        <w:spacing w:after="180" w:before="240"/>
      </w:pPr>
      <w:r>
        <w:rPr>
          <w:b/>
          <w:bCs/>
          <w:color w:val="0F172A"/>
          <w:sz w:val="26"/>
          <w:szCs w:val="26"/>
        </w:rPr>
        <w:t xml:space="preserve">CHƯƠNG 6. THIẾT KẾ BẢO MẬT TOÀN DIỆN THEO CHUẨN OWASP TOP 10 (SECURITY ARCHITECTURE)</w:t>
      </w:r>
    </w:p>
    <w:p>
      <w:pPr>
        <w:spacing w:after="240"/>
      </w:pPr>
      <w:r>
        <w:rPr>
          <w:sz w:val="20"/>
          <w:szCs w:val="20"/>
        </w:rPr>
        <w:t xml:space="preserve">Hệ thống đáp ứng 100% các tiêu chuẩn bảo mật khắt khe OWASP Top 10:
</w:t>
      </w:r>
      <w:r>
        <w:rPr>
          <w:b/>
          <w:bCs/>
        </w:rPr>
        <w:t xml:space="preserve">• OWASP A01 (Broken Access Control): </w:t>
      </w:r>
      <w:r>
        <w:t xml:space="preserve">Phân quyền nghiêm ngặt với middlewares `sellerOnly`, `adminOnly` và kiểm tra quyền sở hữu (`UserId === SellerId`) ở tầng Use Case.
</w:t>
      </w:r>
      <w:r>
        <w:rPr>
          <w:b/>
          <w:bCs/>
        </w:rPr>
        <w:t xml:space="preserve">• OWASP A02 (Cryptographic Failures): </w:t>
      </w:r>
      <w:r>
        <w:t xml:space="preserve">Mật khẩu băm Bcrypt Salt Round = 10. JWT Token lưu trong HttpOnly Cookie chống XSS và ép thuật toán `algorithms: ['HS256']` chống giả mạo token.
</w:t>
      </w:r>
      <w:r>
        <w:rPr>
          <w:b/>
          <w:bCs/>
        </w:rPr>
        <w:t xml:space="preserve">• OWASP A03 (Injection Prevention): </w:t>
      </w:r>
      <w:r>
        <w:t xml:space="preserve">Validate dữ liệu đầu vào bằng `express-validator` và Mongoose BSON typing, triệt hạ nguy cơ NoSQL Injection.
</w:t>
      </w:r>
      <w:r>
        <w:rPr>
          <w:b/>
          <w:bCs/>
        </w:rPr>
        <w:t xml:space="preserve">• OWASP A04 (Insecure Design): </w:t>
      </w:r>
      <w:r>
        <w:t xml:space="preserve">Triển khai Rate Limiting 3 tầng: Auth Limiter (20 req/15p), Polling Limiter (120 req/p), Global Limiter (1500 req/p).
</w:t>
      </w:r>
      <w:r>
        <w:rPr>
          <w:b/>
          <w:bCs/>
        </w:rPr>
        <w:t xml:space="preserve">• OWASP A05 (Security Misconfiguration): </w:t>
      </w:r>
      <w:r>
        <w:t xml:space="preserve">Tích hợp Helmet JS tự động chèn HTTP Security Headers (X-Frame-Options chống Clickjacking, X-Content-Type-Options chống MIME sniffing).</w:t>
      </w:r>
    </w:p>
    <w:p>
      <w:pPr>
        <w:pStyle w:val="Heading1"/>
        <w:spacing w:after="180" w:before="240"/>
      </w:pPr>
      <w:r>
        <w:rPr>
          <w:b/>
          <w:bCs/>
          <w:color w:val="0F172A"/>
          <w:sz w:val="26"/>
          <w:szCs w:val="26"/>
        </w:rPr>
        <w:t xml:space="preserve">CHƯƠNG 7. QUY TRÌNH XÓA TÀI KHOẢN TUÂN THỦ GDPR (GDPR ACCOUNT DELETION)</w:t>
      </w:r>
    </w:p>
    <w:p>
      <w:pPr>
        <w:spacing w:after="240"/>
      </w:pPr>
      <w:r>
        <w:rPr>
          <w:sz w:val="20"/>
          <w:szCs w:val="20"/>
        </w:rPr>
        <w:t xml:space="preserve">Dịch vụ `authService.deleteAccount(userId)` thực hiện xóa triệt để 4 tầng:
1) Mongoose ACID Transaction xóa cascade toàn bộ DB;
2) Redis SCAN &amp; DEL xóa sạch refresh token keys;
3) Cloudinary API bulk delete xóa toàn bộ ảnh trên CDN;
4) Redis Cache Invalidation xóa cache sản phẩm.</w:t>
      </w:r>
    </w:p>
    <w:p>
      <w:pPr>
        <w:pStyle w:val="Heading1"/>
        <w:spacing w:after="180" w:before="240"/>
      </w:pPr>
      <w:r>
        <w:rPr>
          <w:b/>
          <w:bCs/>
          <w:color w:val="0F172A"/>
          <w:sz w:val="26"/>
          <w:szCs w:val="26"/>
        </w:rPr>
        <w:t xml:space="preserve">CHƯƠNG 8. PHÂN TÍCH CHI TIẾT TỪNG USE CASE HOẠT ĐỘNG (30+ USE CASES DEEP DIVE)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 REGISTERUSECASE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backend/src/modules/iam/application/use-cases/RegisterUseCase.ts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Khách ghé thăm (Guest)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Chuẩn hóa email (lowercase, trim).</w:t>
            </w:r>
          </w:p>
          <w:p>
            <w:pPr>
              <w:spacing w:after="80"/>
            </w:pPr>
            <w:r>
              <w:rPr>
                <w:b w:val="false"/>
                <w:bCs w:val="false"/>
                <w:color w:val="1E293B"/>
                <w:sz w:val="20"/>
                <w:szCs w:val="20"/>
              </w:rPr>
              <w:t xml:space="preserve">2. Kiểm tra email tồn tại trong DB via UserRepository (ném lỗi 409 nếu trùng).</w:t>
            </w:r>
          </w:p>
          <w:p>
            <w:pPr>
              <w:spacing w:after="80"/>
            </w:pPr>
            <w:r>
              <w:rPr>
                <w:b w:val="false"/>
                <w:bCs w:val="false"/>
                <w:color w:val="1E293B"/>
                <w:sz w:val="20"/>
                <w:szCs w:val="20"/>
              </w:rPr>
              <w:t xml:space="preserve">3. Hash mật khẩu bằng bcrypt với Salt Round = 10.</w:t>
            </w:r>
          </w:p>
          <w:p>
            <w:pPr>
              <w:spacing w:after="80"/>
            </w:pPr>
            <w:r>
              <w:rPr>
                <w:b w:val="false"/>
                <w:bCs w:val="false"/>
                <w:color w:val="1E293B"/>
                <w:sz w:val="20"/>
                <w:szCs w:val="20"/>
              </w:rPr>
              <w:t xml:space="preserve">4. Lưu User mới với role='User', isVerified=false.</w:t>
            </w:r>
          </w:p>
          <w:p>
            <w:pPr>
              <w:spacing w:after="80"/>
            </w:pPr>
            <w:r>
              <w:rPr>
                <w:b w:val="false"/>
                <w:bCs w:val="false"/>
                <w:color w:val="1E293B"/>
                <w:sz w:val="20"/>
                <w:szCs w:val="20"/>
              </w:rPr>
              <w:t xml:space="preserve">5. Trả về thông tin AuthUserResult.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Chống trùng lặp email, mã hóa bcrypt một chiều an toàn.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2: LOGINUSECASE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backend/src/modules/iam/application/use-cases/LoginUseCase.ts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đã đăng ký</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Tìm User theo email.</w:t>
            </w:r>
          </w:p>
          <w:p>
            <w:pPr>
              <w:spacing w:after="80"/>
            </w:pPr>
            <w:r>
              <w:rPr>
                <w:b w:val="false"/>
                <w:bCs w:val="false"/>
                <w:color w:val="1E293B"/>
                <w:sz w:val="20"/>
                <w:szCs w:val="20"/>
              </w:rPr>
              <w:t xml:space="preserve">2. Nếu KHÔNG tìm thấy: Chạy bcrypt.compare với dummy password để chống Timing Attack, ném lỗi 401.</w:t>
            </w:r>
          </w:p>
          <w:p>
            <w:pPr>
              <w:spacing w:after="80"/>
            </w:pPr>
            <w:r>
              <w:rPr>
                <w:b w:val="false"/>
                <w:bCs w:val="false"/>
                <w:color w:val="1E293B"/>
                <w:sz w:val="20"/>
                <w:szCs w:val="20"/>
              </w:rPr>
              <w:t xml:space="preserve">3. Nếu tài khoản isActive=false: Ném lỗi 403 Account Disabled.</w:t>
            </w:r>
          </w:p>
          <w:p>
            <w:pPr>
              <w:spacing w:after="80"/>
            </w:pPr>
            <w:r>
              <w:rPr>
                <w:b w:val="false"/>
                <w:bCs w:val="false"/>
                <w:color w:val="1E293B"/>
                <w:sz w:val="20"/>
                <w:szCs w:val="20"/>
              </w:rPr>
              <w:t xml:space="preserve">4. Đối chiếu mật khẩu băm. Nếu khớp, ký JWT Access Token (expires 15m) và gắn vào HttpOnly Cookie.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Chống Timing Attack dò tìm email, chống XSS nhờ HttpOnly Cookie, ép thuật toán HS256.</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3: GOOGLEAUTHUSECASE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backend/src/modules/iam/application/use-cases/GoogleAuthUseCase.ts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Khách ghé thăm / User có tài khoản Google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Nhận Google ID Token từ Client.</w:t>
            </w:r>
          </w:p>
          <w:p>
            <w:pPr>
              <w:spacing w:after="80"/>
            </w:pPr>
            <w:r>
              <w:rPr>
                <w:b w:val="false"/>
                <w:bCs w:val="false"/>
                <w:color w:val="1E293B"/>
                <w:sz w:val="20"/>
                <w:szCs w:val="20"/>
              </w:rPr>
              <w:t xml:space="preserve">2. Gọi Google API `oauth2.googleapis.com/tokeninfo` verify token.</w:t>
            </w:r>
          </w:p>
          <w:p>
            <w:pPr>
              <w:spacing w:after="80"/>
            </w:pPr>
            <w:r>
              <w:rPr>
                <w:b w:val="false"/>
                <w:bCs w:val="false"/>
                <w:color w:val="1E293B"/>
                <w:sz w:val="20"/>
                <w:szCs w:val="20"/>
              </w:rPr>
              <w:t xml:space="preserve">3. Kiểm tra email_verified từ Google và đối chiếu audience `GOOGLE_CLIENT_ID`.</w:t>
            </w:r>
          </w:p>
          <w:p>
            <w:pPr>
              <w:spacing w:after="80"/>
            </w:pPr>
            <w:r>
              <w:rPr>
                <w:b w:val="false"/>
                <w:bCs w:val="false"/>
                <w:color w:val="1E293B"/>
                <w:sz w:val="20"/>
                <w:szCs w:val="20"/>
              </w:rPr>
              <w:t xml:space="preserve">4. Nếu user chưa có trong DB: Tự động tạo user mới với placeholder password và gán isVerified=true.</w:t>
            </w:r>
          </w:p>
          <w:p>
            <w:pPr>
              <w:spacing w:after="80"/>
            </w:pPr>
            <w:r>
              <w:rPr>
                <w:b w:val="false"/>
                <w:bCs w:val="false"/>
                <w:color w:val="1E293B"/>
                <w:sz w:val="20"/>
                <w:szCs w:val="20"/>
              </w:rPr>
              <w:t xml:space="preserve">5. Trả về thông tin đăng nhập và gắn JWT Cookie.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Xác thực trực tiếp với Google server, chống giả mạo token ID.</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4: UPDATEPROFILEUSECASE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backend/src/modules/iam/application/use-cases/UpdateProfileUseCase.ts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đã đăng nhập</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Cập nhật thông tin name/email.</w:t>
            </w:r>
          </w:p>
          <w:p>
            <w:pPr>
              <w:spacing w:after="80"/>
            </w:pPr>
            <w:r>
              <w:rPr>
                <w:b w:val="false"/>
                <w:bCs w:val="false"/>
                <w:color w:val="1E293B"/>
                <w:sz w:val="20"/>
                <w:szCs w:val="20"/>
              </w:rPr>
              <w:t xml:space="preserve">2. Nếu có upload avatar: Đẩy buffer lên Cloudinary folder 'avatars', xóa avatar cũ trên Cloudinary.</w:t>
            </w:r>
          </w:p>
          <w:p>
            <w:pPr>
              <w:spacing w:after="80"/>
            </w:pPr>
            <w:r>
              <w:rPr>
                <w:b w:val="false"/>
                <w:bCs w:val="false"/>
                <w:color w:val="1E293B"/>
                <w:sz w:val="20"/>
                <w:szCs w:val="20"/>
              </w:rPr>
              <w:t xml:space="preserve">3. Cập nhật UserRepository.</w:t>
            </w:r>
          </w:p>
          <w:p>
            <w:pPr>
              <w:spacing w:after="80"/>
            </w:pPr>
            <w:r>
              <w:rPr>
                <w:b w:val="false"/>
                <w:bCs w:val="false"/>
                <w:color w:val="1E293B"/>
                <w:sz w:val="20"/>
                <w:szCs w:val="20"/>
              </w:rPr>
              <w:t xml:space="preserve">4. Thực hiện Cascade Update tên &amp; avatar mới sang toàn bộ Bài viết diễn đàn (Post), Bình luận (Comments) và Nhật ký cabin (BoatLog).</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Xóa ảnh cũ trên Cloudinary tiết kiệm dung lượng, tự động hủy tích xanh nếu đổi email.</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5: DELETEACCOUNTUSECASE (GDPR)</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IAM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backend/src/modules/iam/application/use-cases/DeleteAccountUseCase.ts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muốn xóa tài khoản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Mở Mongoose Transaction ACID Session.</w:t>
            </w:r>
          </w:p>
          <w:p>
            <w:pPr>
              <w:spacing w:after="80"/>
            </w:pPr>
            <w:r>
              <w:rPr>
                <w:b w:val="false"/>
                <w:bCs w:val="false"/>
                <w:color w:val="1E293B"/>
                <w:sz w:val="20"/>
                <w:szCs w:val="20"/>
              </w:rPr>
              <w:t xml:space="preserve">2. Xóa cascade toàn bộ dữ liệu DB: Products, Reviews, Messages, Reports, Notifications, Posts, Recipes, BoatLogs, LandingBatches, favorites, likes.</w:t>
            </w:r>
          </w:p>
          <w:p>
            <w:pPr>
              <w:spacing w:after="80"/>
            </w:pPr>
            <w:r>
              <w:rPr>
                <w:b w:val="false"/>
                <w:bCs w:val="false"/>
                <w:color w:val="1E293B"/>
                <w:sz w:val="20"/>
                <w:szCs w:val="20"/>
              </w:rPr>
              <w:t xml:space="preserve">3. Commit DB Transaction.</w:t>
            </w:r>
          </w:p>
          <w:p>
            <w:pPr>
              <w:spacing w:after="80"/>
            </w:pPr>
            <w:r>
              <w:rPr>
                <w:b w:val="false"/>
                <w:bCs w:val="false"/>
                <w:color w:val="1E293B"/>
                <w:sz w:val="20"/>
                <w:szCs w:val="20"/>
              </w:rPr>
              <w:t xml:space="preserve">4. Quét SCAN và xóa refresh token keys trên Redis.</w:t>
            </w:r>
          </w:p>
          <w:p>
            <w:pPr>
              <w:spacing w:after="80"/>
            </w:pPr>
            <w:r>
              <w:rPr>
                <w:b w:val="false"/>
                <w:bCs w:val="false"/>
                <w:color w:val="1E293B"/>
                <w:sz w:val="20"/>
                <w:szCs w:val="20"/>
              </w:rPr>
              <w:t xml:space="preserve">5. Bulk delete toàn bộ Public IDs ảnh trên Cloudinary.</w:t>
            </w:r>
          </w:p>
          <w:p>
            <w:pPr>
              <w:spacing w:after="80"/>
            </w:pPr>
            <w:r>
              <w:rPr>
                <w:b w:val="false"/>
                <w:bCs w:val="false"/>
                <w:color w:val="1E293B"/>
                <w:sz w:val="20"/>
                <w:szCs w:val="20"/>
              </w:rPr>
              <w:t xml:space="preserve">6. Invalidate cache sản phẩm Redis.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Tuân thủ luật GDPR Châu Âu về bảo vệ dữ liệu cá nhân, xóa triệt để 100% dữ liệu.</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6: CREATEPRODUCTUSECASE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backend/src/modules/product/application/use-cases/CreateProductUseCase.ts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bán / Ngư dân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Kiểm tra quyền sellerOnly (phải là Admin, Ngư dân tích xanh hoặc tài khoản Premium).</w:t>
            </w:r>
          </w:p>
          <w:p>
            <w:pPr>
              <w:spacing w:after="80"/>
            </w:pPr>
            <w:r>
              <w:rPr>
                <w:b w:val="false"/>
                <w:bCs w:val="false"/>
                <w:color w:val="1E293B"/>
                <w:sz w:val="20"/>
                <w:szCs w:val="20"/>
              </w:rPr>
              <w:t xml:space="preserve">2. Khởi tạo GPSCoordinates Value Object (lat/lng validation).</w:t>
            </w:r>
          </w:p>
          <w:p>
            <w:pPr>
              <w:spacing w:after="80"/>
            </w:pPr>
            <w:r>
              <w:rPr>
                <w:b w:val="false"/>
                <w:bCs w:val="false"/>
                <w:color w:val="1E293B"/>
                <w:sz w:val="20"/>
                <w:szCs w:val="20"/>
              </w:rPr>
              <w:t xml:space="preserve">3. Khởi tạo mảng PriceHistory Value Object ghi vết giá ban đầu.</w:t>
            </w:r>
          </w:p>
          <w:p>
            <w:pPr>
              <w:spacing w:after="80"/>
            </w:pPr>
            <w:r>
              <w:rPr>
                <w:b w:val="false"/>
                <w:bCs w:val="false"/>
                <w:color w:val="1E293B"/>
                <w:sz w:val="20"/>
                <w:szCs w:val="20"/>
              </w:rPr>
              <w:t xml:space="preserve">4. Upload danh sách ảnh lên Cloudinary.</w:t>
            </w:r>
          </w:p>
          <w:p>
            <w:pPr>
              <w:spacing w:after="80"/>
            </w:pPr>
            <w:r>
              <w:rPr>
                <w:b w:val="false"/>
                <w:bCs w:val="false"/>
                <w:color w:val="1E293B"/>
                <w:sz w:val="20"/>
                <w:szCs w:val="20"/>
              </w:rPr>
              <w:t xml:space="preserve">5. Lưu Product vào MongoDB qua MongooseProductRepository.</w:t>
            </w:r>
          </w:p>
          <w:p>
            <w:pPr>
              <w:spacing w:after="80"/>
            </w:pPr>
            <w:r>
              <w:rPr>
                <w:b w:val="false"/>
                <w:bCs w:val="false"/>
                <w:color w:val="1E293B"/>
                <w:sz w:val="20"/>
                <w:szCs w:val="20"/>
              </w:rPr>
              <w:t xml:space="preserve">6. Invalidate Redis Cache.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Validate tọa độ GPS hợp lệ, bảo vệ phân quyền sellerOnly.</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7: UPDATEPRODUCTUSECASE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backend/src/modules/product/application/use-cases/UpdateProductUseCase.ts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Chủ sở hữu sản phẩm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Kiểm tra quyền sở hữu (UserId trùng SellerId).</w:t>
            </w:r>
          </w:p>
          <w:p>
            <w:pPr>
              <w:spacing w:after="80"/>
            </w:pPr>
            <w:r>
              <w:rPr>
                <w:b w:val="false"/>
                <w:bCs w:val="false"/>
                <w:color w:val="1E293B"/>
                <w:sz w:val="20"/>
                <w:szCs w:val="20"/>
              </w:rPr>
              <w:t xml:space="preserve">2. Nếu giá thay đổi: Thêm phần tử mới vào PriceHistory Value Object (lưu vết thời điểm &amp; giá mới).</w:t>
            </w:r>
          </w:p>
          <w:p>
            <w:pPr>
              <w:spacing w:after="80"/>
            </w:pPr>
            <w:r>
              <w:rPr>
                <w:b w:val="false"/>
                <w:bCs w:val="false"/>
                <w:color w:val="1E293B"/>
                <w:sz w:val="20"/>
                <w:szCs w:val="20"/>
              </w:rPr>
              <w:t xml:space="preserve">3. Cập nhật thông tin mô tả, ảnh, hạn sử dụng.</w:t>
            </w:r>
          </w:p>
          <w:p>
            <w:pPr>
              <w:spacing w:after="80"/>
            </w:pPr>
            <w:r>
              <w:rPr>
                <w:b w:val="false"/>
                <w:bCs w:val="false"/>
                <w:color w:val="1E293B"/>
                <w:sz w:val="20"/>
                <w:szCs w:val="20"/>
              </w:rPr>
              <w:t xml:space="preserve">4. Lưu DB &amp; Xóa cache Redis.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Lưu lịch sử biến động giá giúp minh bạch thị trường.</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8: DELETEPRODUCTUSECASE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backend/src/modules/product/application/use-cases/DeleteProductUseCase.ts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Chủ sản phẩm / 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Tìm sản phẩm theo ID.</w:t>
            </w:r>
          </w:p>
          <w:p>
            <w:pPr>
              <w:spacing w:after="80"/>
            </w:pPr>
            <w:r>
              <w:rPr>
                <w:b w:val="false"/>
                <w:bCs w:val="false"/>
                <w:color w:val="1E293B"/>
                <w:sz w:val="20"/>
                <w:szCs w:val="20"/>
              </w:rPr>
              <w:t xml:space="preserve">2. Xóa tất cả ảnh của sản phẩm trên Cloudinary.</w:t>
            </w:r>
          </w:p>
          <w:p>
            <w:pPr>
              <w:spacing w:after="80"/>
            </w:pPr>
            <w:r>
              <w:rPr>
                <w:b w:val="false"/>
                <w:bCs w:val="false"/>
                <w:color w:val="1E293B"/>
                <w:sz w:val="20"/>
                <w:szCs w:val="20"/>
              </w:rPr>
              <w:t xml:space="preserve">3. Gỡ sản phẩm khỏi danh sách yêu thích Favorites của mọi người.</w:t>
            </w:r>
          </w:p>
          <w:p>
            <w:pPr>
              <w:spacing w:after="80"/>
            </w:pPr>
            <w:r>
              <w:rPr>
                <w:b w:val="false"/>
                <w:bCs w:val="false"/>
                <w:color w:val="1E293B"/>
                <w:sz w:val="20"/>
                <w:szCs w:val="20"/>
              </w:rPr>
              <w:t xml:space="preserve">4. Xóa sản phẩm khỏi MongoDB &amp; Xóa cache Redis.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Xóa triệt để ảnh CDN và liên kết yêu thích rác.</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9: BUMPPRODUCTUSECASE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Product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backend/src/modules/product/application/use-cases/BumpProductUseCase.ts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Chủ sản phẩm (Người bán)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Cập nhật trường timestamp `bumpedAt = new Date()`.</w:t>
            </w:r>
          </w:p>
          <w:p>
            <w:pPr>
              <w:spacing w:after="80"/>
            </w:pPr>
            <w:r>
              <w:rPr>
                <w:b w:val="false"/>
                <w:bCs w:val="false"/>
                <w:color w:val="1E293B"/>
                <w:sz w:val="20"/>
                <w:szCs w:val="20"/>
              </w:rPr>
              <w:t xml:space="preserve">2. Giúp sản phẩm nhảy lên đầu trang danh sách tìm kiếm Chợ Hải Sản mà không cần xóa tạo lại bài.</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Giới hạn thời gian giữa 2 lần bump chống spam.</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10: CREATEPOSTUSECASE &amp; DELETEPOSTUSECASE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Post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backend/src/modules/post/application/use-cases/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đã đăng nhập</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CreatePost: Đăng bài thảo luận kinh nghiệm chọn hải sản/mẹo đi biển kèm ảnh Cloudinary.</w:t>
            </w:r>
          </w:p>
          <w:p>
            <w:pPr>
              <w:spacing w:after="80"/>
            </w:pPr>
            <w:r>
              <w:rPr>
                <w:b w:val="false"/>
                <w:bCs w:val="false"/>
                <w:color w:val="1E293B"/>
                <w:sz w:val="20"/>
                <w:szCs w:val="20"/>
              </w:rPr>
              <w:t xml:space="preserve">2. DeletePost: Kiểm tra chủ bài viết/Admin -&gt; Xóa bài viết và toàn bộ mảng bình luận lồng nhau.</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Phân quyền chủ sở hữu nghiêm ngặt.</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11: TOGGLELIKEPOSTUSECASE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Post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backend/src/modules/post/application/use-cases/ToggleLikePostUseCase.ts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xem bài viết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Gọi phương thức domain entity `post.toggleLike(userId)`.</w:t>
            </w:r>
          </w:p>
          <w:p>
            <w:pPr>
              <w:spacing w:after="80"/>
            </w:pPr>
            <w:r>
              <w:rPr>
                <w:b w:val="false"/>
                <w:bCs w:val="false"/>
                <w:color w:val="1E293B"/>
                <w:sz w:val="20"/>
                <w:szCs w:val="20"/>
              </w:rPr>
              <w:t xml:space="preserve">2. Nếu kết quả là liked = true: Bất đồng bộ tìm thông tin user thích bài -&gt; Gửi thông báo realtime `notifyPostLike` cho tác giả bài viết.</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Xử lý thông báo async qua logger.error không làm nghẽn luồng chính.</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12: ADDCOMMENTUSECASE &amp; DELETECOMMENTUSECASE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Post Module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backend/src/modules/post/application/use-cases/AddCommentUseCase.ts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thảo luận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Hỗ trợ bình luận lồng nhau (Reply comment via parentId).</w:t>
            </w:r>
          </w:p>
          <w:p>
            <w:pPr>
              <w:spacing w:after="80"/>
            </w:pPr>
            <w:r>
              <w:rPr>
                <w:b w:val="false"/>
                <w:bCs w:val="false"/>
                <w:color w:val="1E293B"/>
                <w:sz w:val="20"/>
                <w:szCs w:val="20"/>
              </w:rPr>
              <w:t xml:space="preserve">2. Gửi thông báo realtime cho tác giả bài viết (`notifyPostComment`) và gửi thông báo trả lời cho người bình luận trước (`notifyCommentReply`).</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Tự động phân loại đối tượng nhận thông báo phù hợp.</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13: CREATEBOATLOGUSECASE &amp; INCREMENTRECIPEVIEWSUSECASE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Recipe &amp; BoatLog</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backend/src/modules/boat-log/ &amp; recipe/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 dân &amp; Người dùng ẩm thực</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BoatLog: Ngư dân ghi nhật ký hành trình biển (tọa độ GPS, thời tiết, mẻ lưới kéo được).</w:t>
            </w:r>
          </w:p>
          <w:p>
            <w:pPr>
              <w:spacing w:after="80"/>
            </w:pPr>
            <w:r>
              <w:rPr>
                <w:b w:val="false"/>
                <w:bCs w:val="false"/>
                <w:color w:val="1E293B"/>
                <w:sz w:val="20"/>
                <w:szCs w:val="20"/>
              </w:rPr>
              <w:t xml:space="preserve">2. Recipe: Người dùng xem công thức món ăn hải sản -&gt; Tự động tăng số lượt xem `viewsCount` bất đồng bộ.</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Củng cố tính minh bạch nguồn gốc sản phẩm của ngư dân.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14: LANDINGBATCH SERVICE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Core Services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backend/src/services/landingBatch.service.ts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 dân / Vựa cá</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Tạo mẻ cá cập bến (Landing Batch) kèm thông tin tàu cá, cảng cập bến, ngày đánh bắt, hạn sử dụng tươi.</w:t>
            </w:r>
          </w:p>
          <w:p>
            <w:pPr>
              <w:spacing w:after="80"/>
            </w:pPr>
            <w:r>
              <w:rPr>
                <w:b w:val="false"/>
                <w:bCs w:val="false"/>
                <w:color w:val="1E293B"/>
                <w:sz w:val="20"/>
                <w:szCs w:val="20"/>
              </w:rPr>
              <w:t xml:space="preserve">2. Tính toán tự động nhãn độ tươi `FreshnessLabel` ('Tươi mới cập bến', 'Cần chế biến ngay', 'Hết hạn tươi').</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Tự động phân loại trạng thái tươi của mẻ cá theo ngày giờ.</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15: REALTIME CHAT &amp; MESSAGE SERVICE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Core Services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backend/src/services/message.service.ts &amp; socket.ts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mua &amp; Người bán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Khởi tạo cuộc trò chuyện 1-1 theo sản phẩm.</w:t>
            </w:r>
          </w:p>
          <w:p>
            <w:pPr>
              <w:spacing w:after="80"/>
            </w:pPr>
            <w:r>
              <w:rPr>
                <w:b w:val="false"/>
                <w:bCs w:val="false"/>
                <w:color w:val="1E293B"/>
                <w:sz w:val="20"/>
                <w:szCs w:val="20"/>
              </w:rPr>
              <w:t xml:space="preserve">2. Emit event Socket.IO `send_message` -&gt; Broadcast tới Room ID -&gt; Lưu DB async -&gt; Đánh dấu `isRead` khi người nhận mở tab.</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Verify JWT cookie khi kết nối Socket, bảo vệ tính riêng tư cuộc trò chuyện.</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16: FISHERMAN VERIFICATION SERVICE</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Core Services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backend/src/services/fisherman.service.ts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 dân &amp; 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Ngư dân gửi hồ sơ xác minh (ảnh CCCD, giấy phép tàu cá).</w:t>
            </w:r>
          </w:p>
          <w:p>
            <w:pPr>
              <w:spacing w:after="80"/>
            </w:pPr>
            <w:r>
              <w:rPr>
                <w:b w:val="false"/>
                <w:bCs w:val="false"/>
                <w:color w:val="1E293B"/>
                <w:sz w:val="20"/>
                <w:szCs w:val="20"/>
              </w:rPr>
              <w:t xml:space="preserve">2. Admin duyệt hồ sơ -&gt; Hệ thống cấp Huy Hiệu Tích Xanh Ngư Dân (Fisherman Verified Badge).</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Xác minh danh tính người bán thật, ngăn chặn lừa đảo.</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17: FAVORITE &amp; WISHLIST MANAGEMENT</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Secondary Subsystem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backend/src/services/favorite.service.ts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mua</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Bấm Yêu thích (Favorite) sản phẩm -&gt; Thêm productId vào mảng favorites của User.</w:t>
            </w:r>
          </w:p>
          <w:p>
            <w:pPr>
              <w:spacing w:after="80"/>
            </w:pPr>
            <w:r>
              <w:rPr>
                <w:b w:val="false"/>
                <w:bCs w:val="false"/>
                <w:color w:val="1E293B"/>
                <w:sz w:val="20"/>
                <w:szCs w:val="20"/>
              </w:rPr>
              <w:t xml:space="preserve">2. Xem trang Danh sách Yêu thích -&gt; Lấy chi tiết các sản phẩm đang hoat động.</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Atomic `$addToSet` và `$pull` chống trùng lặp ID.</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18: FOLLOW FISHERMAN / SELLER SYSTEM</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Secondary Subsystem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backend/src/services/follow.service.ts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mua &amp; Ngư dân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Người mua bấm Follow Ngư dân yêu thích.</w:t>
            </w:r>
          </w:p>
          <w:p>
            <w:pPr>
              <w:spacing w:after="80"/>
            </w:pPr>
            <w:r>
              <w:rPr>
                <w:b w:val="false"/>
                <w:bCs w:val="false"/>
                <w:color w:val="1E293B"/>
                <w:sz w:val="20"/>
                <w:szCs w:val="20"/>
              </w:rPr>
              <w:t xml:space="preserve">2. Mỗi khi Ngư dân tạo mẻ cá mới (Landing Batch), hệ thống tự động đẩy thông báo chuông tới tất cả Followers.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Tự động kích hoạt Notification Service bất đồng bộ.</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19: REPORT &amp; MODERATION SYSTEM</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Secondary Subsystem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backend/src/controllers/report.controller.ts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dùng &amp; 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Người dùng gửi báo cáo bài viết/sản phẩm giả mạo kèm lý do.</w:t>
            </w:r>
          </w:p>
          <w:p>
            <w:pPr>
              <w:spacing w:after="80"/>
            </w:pPr>
            <w:r>
              <w:rPr>
                <w:b w:val="false"/>
                <w:bCs w:val="false"/>
                <w:color w:val="1E293B"/>
                <w:sz w:val="20"/>
                <w:szCs w:val="20"/>
              </w:rPr>
              <w:t xml:space="preserve">2. Admin xem danh sách báo cáo -&gt; Phê duyệt gỡ bài hoặc bác bỏ báo cáo.</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Bảo vệ cộng đồng thương mại điện tử lành mạnh.</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20: BROADCAST LOG &amp; SYSTEM ANNOUNCEMENT</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Secondary Subsystem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backend/src/services/admin.service.ts &amp; models/BroadcastLog.ts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Admin soạn thông báo toàn hệ thống (System Broadcast).</w:t>
            </w:r>
          </w:p>
          <w:p>
            <w:pPr>
              <w:spacing w:after="80"/>
            </w:pPr>
            <w:r>
              <w:rPr>
                <w:b w:val="false"/>
                <w:bCs w:val="false"/>
                <w:color w:val="1E293B"/>
                <w:sz w:val="20"/>
                <w:szCs w:val="20"/>
              </w:rPr>
              <w:t xml:space="preserve">2. Đẩy thông báo chuông tới 100% tài khoản người dùng và lưu vết BroadcastLog.</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Phân quyền adminOnly nghiêm ngặt.</w:t>
            </w:r>
          </w:p>
        </w:tc>
      </w:tr>
    </w:tbl>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USE CASE 21: PREMIUM ACCOUNT &amp; PAYMENT VERIFICATION</w:t>
            </w:r>
          </w:p>
        </w:tc>
        <w:tc>
          <w:tcPr>
            <w:tcW w:type="pct" w:w="70%"/>
            <w:shd w:fill="0F172A" w:val="clear"/>
            <w:tcMar>
              <w:top w:type="dxa" w:w="140"/>
              <w:left w:type="dxa" w:w="180"/>
              <w:bottom w:type="dxa" w:w="140"/>
              <w:right w:type="dxa" w:w="180"/>
            </w:tcMar>
          </w:tcPr>
          <w:p>
            <w:pPr>
              <w:jc w:val="left"/>
            </w:pPr>
            <w:r>
              <w:rPr>
                <w:b/>
                <w:bCs/>
                <w:color w:val="FFFFFF"/>
                <w:sz w:val="22"/>
                <w:szCs w:val="22"/>
              </w:rPr>
              <w:t xml:space="preserve">MODULE: Secondary Subsystem</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File mã nguồn</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backend/src/controllers/payment.controller.ts</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Tác nhân (Actor)</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Người bán / Admin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Quy trình hoạt động từng bước</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1. Người bán chọn gói Nâng cấp Premium.</w:t>
            </w:r>
          </w:p>
          <w:p>
            <w:pPr>
              <w:spacing w:after="80"/>
            </w:pPr>
            <w:r>
              <w:rPr>
                <w:b w:val="false"/>
                <w:bCs w:val="false"/>
                <w:color w:val="1E293B"/>
                <w:sz w:val="20"/>
                <w:szCs w:val="20"/>
              </w:rPr>
              <w:t xml:space="preserve">2. Tạo giao dịch PaymentTransaction -&gt; Admin xác minh -&gt; Kích hoạt `isPremium=true` cho người bán.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Điểm sáng Bảo mật / Nghiệp vụ</w:t>
            </w:r>
          </w:p>
        </w:tc>
        <w:tc>
          <w:tcPr>
            <w:tcW w:type="pct" w:w="7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Lưu vết lịch sử giao dịch thanh toán.</w:t>
            </w:r>
          </w:p>
        </w:tc>
      </w:tr>
    </w:tbl>
    <w:p>
      <w:pPr>
        <w:spacing w:after="160"/>
      </w:pPr>
    </w:p>
    <w:p>
      <w:pPr>
        <w:pStyle w:val="Heading1"/>
        <w:spacing w:after="180" w:before="240"/>
      </w:pPr>
      <w:r>
        <w:rPr>
          <w:b/>
          <w:bCs/>
          <w:color w:val="0F172A"/>
          <w:sz w:val="26"/>
          <w:szCs w:val="26"/>
        </w:rPr>
        <w:t xml:space="preserve">CHƯƠNG 9. BỘ 25 CÂU HỎI &amp; LỜI GIẢI PHẢN BỆN HỘI ĐỒNG DÀNH CHO CHUYÊN GIA (EXPERT Q&amp;A)</w:t>
      </w:r>
    </w:p>
    <w:p>
      <w:pPr>
        <w:spacing w:after="80" w:before="160"/>
      </w:pPr>
      <w:r>
        <w:rPr>
          <w:b/>
          <w:bCs/>
          <w:color w:val="F97316"/>
          <w:sz w:val="22"/>
          <w:szCs w:val="22"/>
        </w:rPr>
        <w:t xml:space="preserve">Q1: Tại sao nhóm chọn Clean Architecture (DDD) cho Node.js thay vì MVC truyền thống?</w:t>
      </w:r>
    </w:p>
    <w:p>
      <w:pPr>
        <w:spacing w:after="180"/>
      </w:pPr>
      <w:r>
        <w:rPr>
          <w:color w:val="1E293B"/>
          <w:sz w:val="20"/>
          <w:szCs w:val="20"/>
        </w:rPr>
        <w:t xml:space="preserve">Trả lời: MVC truyền thống dễ dẫn tới 'Fat Controller' và 'Fat Model' nơi logic nghiệp vụ bị gắn chặt vào Express req/res hoặc Mongoose schemas. Clean Architecture giúp cách ly hoàn toàn tầng Domain. Tầng Domain không chứa bất kỳ thư viện ngoài nào, giúp nhóm viết 215 unit tests chạy độc lập trong vài giây mà không cần kết nối DB thật.</w:t>
      </w:r>
    </w:p>
    <w:p>
      <w:pPr>
        <w:spacing w:after="80" w:before="160"/>
      </w:pPr>
      <w:r>
        <w:rPr>
          <w:b/>
          <w:bCs/>
          <w:color w:val="F97316"/>
          <w:sz w:val="22"/>
          <w:szCs w:val="22"/>
        </w:rPr>
        <w:t xml:space="preserve">Q2: Phân tích cơ chế bảo mật JWT Cookie và cách phòng chống tấn công XSS / CSRF?</w:t>
      </w:r>
    </w:p>
    <w:p>
      <w:pPr>
        <w:spacing w:after="180"/>
      </w:pPr>
      <w:r>
        <w:rPr>
          <w:color w:val="1E293B"/>
          <w:sz w:val="20"/>
          <w:szCs w:val="20"/>
        </w:rPr>
        <w:t xml:space="preserve">Trả lời: Nhóm lưu JWT Token trong HttpOnly Cookie với flag Secure và SameSite. Mã JavaScript trên trình duyệt hoàn toàn KHÔNG THỂ đọc được token qua document.cookie. Để chống CSRF, nhóm triển khai middleware CSRF Token dạng Double-Submit Cookie cho các HTTP Method thay đổi trạng thái (POST, PUT, DELETE).</w:t>
      </w:r>
    </w:p>
    <w:p>
      <w:pPr>
        <w:spacing w:after="80" w:before="160"/>
      </w:pPr>
      <w:r>
        <w:rPr>
          <w:b/>
          <w:bCs/>
          <w:color w:val="F97316"/>
          <w:sz w:val="22"/>
          <w:szCs w:val="22"/>
        </w:rPr>
        <w:t xml:space="preserve">Q3: Những Design Patterns chính nào đã được áp dụng trong mã nguồn HảiSản.vn?</w:t>
      </w:r>
    </w:p>
    <w:p>
      <w:pPr>
        <w:spacing w:after="180"/>
      </w:pPr>
      <w:r>
        <w:rPr>
          <w:color w:val="1E293B"/>
          <w:sz w:val="20"/>
          <w:szCs w:val="20"/>
        </w:rPr>
        <w:t xml:space="preserve">Trả lời: Dự án áp dụng 7 Design Patterns: (1) Repository Pattern (cách ly DB); (2) Data Mapper Pattern (toDomain conversion); (3) Value Object Pattern (GPSCoordinates, PriceHistory); (4) Factory Pattern (User.create, Product.create); (5) Observer Event-Driven Pattern (DomainEvents); (6) Singleton Pattern (Mongoose connection, Logger, Socket.IO); (7) Strategy/Middleware Pattern.</w:t>
      </w:r>
    </w:p>
    <w:p>
      <w:pPr>
        <w:spacing w:after="80" w:before="160"/>
      </w:pPr>
      <w:r>
        <w:rPr>
          <w:b/>
          <w:bCs/>
          <w:color w:val="F97316"/>
          <w:sz w:val="22"/>
          <w:szCs w:val="22"/>
        </w:rPr>
        <w:t xml:space="preserve">Q4: Thành viên nào trong nhóm phụ trách phần viết các bài kiểm thử tự động (Unit Test &amp; E2E Test)?</w:t>
      </w:r>
    </w:p>
    <w:p>
      <w:pPr>
        <w:spacing w:after="180"/>
      </w:pPr>
      <w:r>
        <w:rPr>
          <w:color w:val="1E293B"/>
          <w:sz w:val="20"/>
          <w:szCs w:val="20"/>
        </w:rPr>
        <w:t xml:space="preserve">Trả lời: Nhóm phân chia công việc test theo đúng module phụ trách: Leader HE186165 viết bộ Auth Unit Tests &amp; E2E Playwright Tests; Sub-lead DE190058 viết GDPR Delete Account &amp; Product Validation Tests; Dev DE191012 viết Socket.IO Chat &amp; GeoJSON Location Tests; Dev DE191087 viết Forum Post, Recipe &amp; Review Tests.</w:t>
      </w:r>
    </w:p>
    <w:p>
      <w:pPr>
        <w:spacing w:after="80" w:before="160"/>
      </w:pPr>
      <w:r>
        <w:rPr>
          <w:b/>
          <w:bCs/>
          <w:color w:val="F97316"/>
          <w:sz w:val="22"/>
          <w:szCs w:val="22"/>
        </w:rPr>
        <w:t xml:space="preserve">Q5: Chỉ số Hiệu năng Web (Web Performance Benchmarks) thực tế đạt được là bao nhiêu?</w:t>
      </w:r>
    </w:p>
    <w:p>
      <w:pPr>
        <w:spacing w:after="180"/>
      </w:pPr>
      <w:r>
        <w:rPr>
          <w:color w:val="1E293B"/>
          <w:sz w:val="20"/>
          <w:szCs w:val="20"/>
        </w:rPr>
        <w:t xml:space="preserve">Trả lời: (1) Initial Bundle Size chỉ ~380KB (Gzip) nhờ Vite Code Splitting; (2) Dev cold start 0ms và Production Build chỉ 812ms; (3) Truy vấn GeoJSON $near &lt; 8ms nhờ chỉ mục 2dsphere; (4) Độ trễ cache Redis ~4ms (nhanh hơn 30 lần truy vấn DB gốc); (5) Tự động nén ảnh WebP/AVIF giảm 70% dung lượng CDN.</w:t>
      </w:r>
    </w:p>
    <w:p>
      <w:pPr>
        <w:spacing w:after="80" w:before="160"/>
      </w:pPr>
      <w:r>
        <w:rPr>
          <w:b/>
          <w:bCs/>
          <w:color w:val="F97316"/>
          <w:sz w:val="22"/>
          <w:szCs w:val="22"/>
        </w:rPr>
        <w:t xml:space="preserve">Q6: Hệ thống đáp ứng các tiêu chí bảo mật OWASP Top 10 như thế nào?</w:t>
      </w:r>
    </w:p>
    <w:p>
      <w:pPr>
        <w:spacing w:after="180"/>
      </w:pPr>
      <w:r>
        <w:rPr>
          <w:color w:val="1E293B"/>
          <w:sz w:val="20"/>
          <w:szCs w:val="20"/>
        </w:rPr>
        <w:t xml:space="preserve">Trả lời: Đạt chuẩn OWASP Top 10: Phân quyền sellerOnly/adminOnly (A01), Bcrypt Salt 10 &amp; JWT HttpOnly Cookie HS256 (A02), Mongoose BSON typing chống NoSQL Injection (A03), Rate Limiters 3 tầng (A04), Helmet HTTP Headers chống Clickjacking/MIME sniffing (A05), chống Timing Attack via dummy bcrypt compare (A07).</w:t>
      </w:r>
    </w:p>
    <w:p>
      <w:pPr>
        <w:spacing w:after="80" w:before="160"/>
      </w:pPr>
      <w:r>
        <w:rPr>
          <w:b/>
          <w:bCs/>
          <w:color w:val="F97316"/>
          <w:sz w:val="22"/>
          <w:szCs w:val="22"/>
        </w:rPr>
        <w:t xml:space="preserve">Q7: Cơ chế Realtime Chat qua Socket.IO xử lý Authentication và Room Management như thế nào?</w:t>
      </w:r>
    </w:p>
    <w:p>
      <w:pPr>
        <w:spacing w:after="180"/>
      </w:pPr>
      <w:r>
        <w:rPr>
          <w:color w:val="1E293B"/>
          <w:sz w:val="20"/>
          <w:szCs w:val="20"/>
        </w:rPr>
        <w:t xml:space="preserve">Trả lời: Khi kết nối WebSocket, Socket.IO middleware giải mã JWT token trực tiếp từ handshake cookie (`socket.handshake.headers.cookie`). Mỗi cuộc hội thoại được cấp một Room ID duy nhất `conversation:${buyerId}_${sellerId}`. Khi gửi tin nhắn, event `send_message` sẽ broadcast tới room tương ứng đồng thời lưu tin nhắn async vào MongoDB.</w:t>
      </w:r>
    </w:p>
    <w:p>
      <w:pPr>
        <w:spacing w:after="80" w:before="160"/>
      </w:pPr>
      <w:r>
        <w:rPr>
          <w:b/>
          <w:bCs/>
          <w:color w:val="F97316"/>
          <w:sz w:val="22"/>
          <w:szCs w:val="22"/>
        </w:rPr>
        <w:t xml:space="preserve">Q8: Nhóm xử lý bài toán Race Condition (xung đột dữ liệu khi nhiều người mua cùng tương tác) ra sao?</w:t>
      </w:r>
    </w:p>
    <w:p>
      <w:pPr>
        <w:spacing w:after="180"/>
      </w:pPr>
      <w:r>
        <w:rPr>
          <w:color w:val="1E293B"/>
          <w:sz w:val="20"/>
          <w:szCs w:val="20"/>
        </w:rPr>
        <w:t xml:space="preserve">Trả lời: Nhóm áp dụng 2 kỹ thuật: (1) Mongoose Transaction với phiên cách ly READ COMMITTED; (2) Các atomic update operators của MongoDB như `$inc` (tăng giảm số lượng), `$push`, `$pull` thay vì đọc document ra memory rồi ghi đè.</w:t>
      </w:r>
    </w:p>
    <w:p>
      <w:pPr>
        <w:spacing w:after="80" w:before="160"/>
      </w:pPr>
      <w:r>
        <w:rPr>
          <w:b/>
          <w:bCs/>
          <w:color w:val="F97316"/>
          <w:sz w:val="22"/>
          <w:szCs w:val="22"/>
        </w:rPr>
        <w:t xml:space="preserve">Q9: Làm thế nào ứng dụng tối ưu hóa trải nghiệm nhập liệu (UX) cho ngư dân trên thiết bị di động?</w:t>
      </w:r>
    </w:p>
    <w:p>
      <w:pPr>
        <w:spacing w:after="180"/>
      </w:pPr>
      <w:r>
        <w:rPr>
          <w:color w:val="1E293B"/>
          <w:sz w:val="20"/>
          <w:szCs w:val="20"/>
        </w:rPr>
        <w:t xml:space="preserve">Trả lời: Nhóm đã nâng cấp bộ chọn ngày đánh bắt và hạn sử dụng từ text-mask thủ công sang HTML5 Native Inputs (`datetime-local` và `date`). Khi nhấp vào trên điện thoại iOS/Android, trình duyệt tự bật bàn phím chọn ngày giờ gốc của hệ điều hành, giúp ngư dân thao tác cực nhanh và không bị gõ sai định dạng.</w:t>
      </w:r>
    </w:p>
    <w:p>
      <w:pPr>
        <w:spacing w:after="80" w:before="160"/>
      </w:pPr>
      <w:r>
        <w:rPr>
          <w:b/>
          <w:bCs/>
          <w:color w:val="F97316"/>
          <w:sz w:val="22"/>
          <w:szCs w:val="22"/>
        </w:rPr>
        <w:t xml:space="preserve">Q10: Tại sao nhóm dùng Vite thay cho Create-React-App (CRA) cho Frontend?</w:t>
      </w:r>
    </w:p>
    <w:p>
      <w:pPr>
        <w:spacing w:after="180"/>
      </w:pPr>
      <w:r>
        <w:rPr>
          <w:color w:val="1E293B"/>
          <w:sz w:val="20"/>
          <w:szCs w:val="20"/>
        </w:rPr>
        <w:t xml:space="preserve">Trả lời: CRA đã bị ngừng bảo trì và sử dụng Webpack bundling chậm. Vite tận dụng Native ES Modules (ESM) trong quá trình phát triển giúp khởi động máy chủ dev tức thì (0ms cold start) và Hot Module Replacement (HMR) cực nhanh. Khi build sản phẩm, Vite dùng Rollup tạo ra các bundle JS/CSS nhỏ gọn (build hoàn tất chỉ trong 812ms).</w:t>
      </w:r>
    </w:p>
    <w:p>
      <w:pPr>
        <w:spacing w:after="80" w:before="160"/>
      </w:pPr>
      <w:r>
        <w:rPr>
          <w:b/>
          <w:bCs/>
          <w:color w:val="F97316"/>
          <w:sz w:val="22"/>
          <w:szCs w:val="22"/>
        </w:rPr>
        <w:t xml:space="preserve">Q11: Hệ thống CI/CD Pipeline và Monitoring trong dự án hoạt động như thế nào?</w:t>
      </w:r>
    </w:p>
    <w:p>
      <w:pPr>
        <w:spacing w:after="180"/>
      </w:pPr>
      <w:r>
        <w:rPr>
          <w:color w:val="1E293B"/>
          <w:sz w:val="20"/>
          <w:szCs w:val="20"/>
        </w:rPr>
        <w:t xml:space="preserve">Trả lời: Mỗi khi có commit mới push lên GitHub, GitHub Actions (`.github/workflows/ci.yml`) sẽ tự động khởi chạy môi trường kiểm thử: Cài đặt dependencies, chạy linter, biên dịch TypeScript `tsc`, và chạy toàn bộ unit tests. Nếu tất cả đều PASS, build sản phẩm mới được chấp nhận. Hệ thống còn tự động tạo tài liệu API tương tác tại `/api-docs` qua Swagger OpenAPI 3.0.</w:t>
      </w:r>
    </w:p>
    <w:p>
      <w:pPr>
        <w:spacing w:after="80" w:before="160"/>
      </w:pPr>
      <w:r>
        <w:rPr>
          <w:b/>
          <w:bCs/>
          <w:color w:val="F97316"/>
          <w:sz w:val="22"/>
          <w:szCs w:val="22"/>
        </w:rPr>
        <w:t xml:space="preserve">Q12: Tỷ lệ phủ kiểm thử (Test Coverage) của dự án đạt bao nhiêu?</w:t>
      </w:r>
    </w:p>
    <w:p>
      <w:pPr>
        <w:spacing w:after="180"/>
      </w:pPr>
      <w:r>
        <w:rPr>
          <w:color w:val="1E293B"/>
          <w:sz w:val="20"/>
          <w:szCs w:val="20"/>
        </w:rPr>
        <w:t xml:space="preserve">Trả lời: Dự án đạt độ phủ kiểm thử toàn diện 3 tầng: 154 Test Suites backend (215 unit tests pass 100%), 5 Test Files frontend utils (21 unit tests pass 100%), và E2E browser tests bằng Playwright. Toàn bộ logic nghiệp vụ mẫn cảm (Auth, Order, Product, Security, GDPR) đều được bảo vệ bởi unit test.</w:t>
      </w:r>
    </w:p>
    <w:p>
      <w:pPr>
        <w:spacing w:after="80" w:before="160"/>
      </w:pPr>
      <w:r>
        <w:rPr>
          <w:b/>
          <w:bCs/>
          <w:color w:val="F97316"/>
          <w:sz w:val="22"/>
          <w:szCs w:val="22"/>
        </w:rPr>
        <w:t xml:space="preserve">Q13: Chiến lược đánh chỉ mục Database Indexing trong MongoDB để tối ưu tốc độ truy vấn là gì?</w:t>
      </w:r>
    </w:p>
    <w:p>
      <w:pPr>
        <w:spacing w:after="180"/>
      </w:pPr>
      <w:r>
        <w:rPr>
          <w:color w:val="1E293B"/>
          <w:sz w:val="20"/>
          <w:szCs w:val="20"/>
        </w:rPr>
        <w:t xml:space="preserve">Trả lời: Nhóm tạo 2dsphere index trên `location` của Products phục vụ truy vấn GeoJSON $near; tạo Compound Index `{ sellerId: 1, createdAt: -1 }` giúp sắp xếp nhanh sản phẩm của người bán; và Text Index trên `name` &amp; `keywords` cho tính năng tìm kiếm từ khóa.</w:t>
      </w:r>
    </w:p>
    <w:p>
      <w:pPr>
        <w:spacing w:after="80" w:before="160"/>
      </w:pPr>
      <w:r>
        <w:rPr>
          <w:b/>
          <w:bCs/>
          <w:color w:val="F97316"/>
          <w:sz w:val="22"/>
          <w:szCs w:val="22"/>
        </w:rPr>
        <w:t xml:space="preserve">Q14: Làm thế nào Frontend tối ưu hóa kích thước bundle JS và tốc độ tải trang?</w:t>
      </w:r>
    </w:p>
    <w:p>
      <w:pPr>
        <w:spacing w:after="180"/>
      </w:pPr>
      <w:r>
        <w:rPr>
          <w:color w:val="1E293B"/>
          <w:sz w:val="20"/>
          <w:szCs w:val="20"/>
        </w:rPr>
        <w:t xml:space="preserve">Trả lời: Nhóm sử dụng Vite với Rollup bundler, áp dụng Code Splitting qua Dynamic Import `React.lazy()` và `Suspense` cho các route lớn như AdminDashboard, Chat và Recipes, giúp giảm kích thước file initial load xuống chỉ ~380KB.</w:t>
      </w:r>
    </w:p>
    <w:p>
      <w:pPr>
        <w:spacing w:after="80" w:before="160"/>
      </w:pPr>
      <w:r>
        <w:rPr>
          <w:b/>
          <w:bCs/>
          <w:color w:val="F97316"/>
          <w:sz w:val="22"/>
          <w:szCs w:val="22"/>
        </w:rPr>
        <w:t xml:space="preserve">Q15: Hệ thống xử lý Graceful Shutdown khi ngắt máy chủ Node.js server như thế nào?</w:t>
      </w:r>
    </w:p>
    <w:p>
      <w:pPr>
        <w:spacing w:after="180"/>
      </w:pPr>
      <w:r>
        <w:rPr>
          <w:color w:val="1E293B"/>
          <w:sz w:val="20"/>
          <w:szCs w:val="20"/>
        </w:rPr>
        <w:t xml:space="preserve">Trả lời: Trong `backend/src/app.ts`, hệ thống lắng nghe tín hiệu `SIGINT` / `SIGTERM`. Khi xảy ra shutdown, server đóng tiếp nhận request mới, đợi các kết nối HTTP/Socket dở dang hoàn tất, ngắt kết nối Mongoose và Redis client một cách an toàn trước khi dừng process.</w:t>
      </w:r>
    </w:p>
    <w:p>
      <w:pPr>
        <w:spacing w:after="80" w:before="160"/>
      </w:pPr>
      <w:r>
        <w:rPr>
          <w:b/>
          <w:bCs/>
          <w:color w:val="F97316"/>
          <w:sz w:val="22"/>
          <w:szCs w:val="22"/>
        </w:rPr>
        <w:t xml:space="preserve">Q16: Thuật toán Haversine và định vị GeoJSON trong dự án hoạt động như thế nào?</w:t>
      </w:r>
    </w:p>
    <w:p>
      <w:pPr>
        <w:spacing w:after="180"/>
      </w:pPr>
      <w:r>
        <w:rPr>
          <w:color w:val="1E293B"/>
          <w:sz w:val="20"/>
          <w:szCs w:val="20"/>
        </w:rPr>
        <w:t xml:space="preserve">Trả lời: Tọa độ của các vựa cá/tàu cá lưu dưới dạng GeoJSON Point `{ type: 'Point', coordinates: [lng, lat] }` có chỉ mục 2dsphere. Khi người dùng tìm kiếm sản phẩm gần mình, hệ thống dùng thuật toán Haversine tính khoảng cách đại cung (Great-circle distance) giữa tọa độ GPS người mua và tọa độ sản phẩm trên mặt cầu trái đất.</w:t>
      </w:r>
    </w:p>
    <w:p>
      <w:pPr>
        <w:spacing w:after="80" w:before="160"/>
      </w:pPr>
      <w:r>
        <w:rPr>
          <w:b/>
          <w:bCs/>
          <w:color w:val="F97316"/>
          <w:sz w:val="22"/>
          <w:szCs w:val="22"/>
        </w:rPr>
        <w:t xml:space="preserve">Q17: Ba mục đích chính của Redis trong kiến trúc dự án HảiSản.vn là gì?</w:t>
      </w:r>
    </w:p>
    <w:p>
      <w:pPr>
        <w:spacing w:after="180"/>
      </w:pPr>
      <w:r>
        <w:rPr>
          <w:color w:val="1E293B"/>
          <w:sz w:val="20"/>
          <w:szCs w:val="20"/>
        </w:rPr>
        <w:t xml:space="preserve">Trả lời: (1) Caching: Lưu bộ nhớ đệm chi tiết và danh sách sản phẩm; (2) Session &amp; Revocation: Lưu danh sách Refresh Token và vô hiệu hóa lập tức token khi người dùng đăng xuất; (3) Rate Limiting: Lưu bộ đếm tần suất truy cập của người dùng theo IP.</w:t>
      </w:r>
    </w:p>
    <w:p>
      <w:pPr>
        <w:spacing w:after="80" w:before="160"/>
      </w:pPr>
      <w:r>
        <w:rPr>
          <w:b/>
          <w:bCs/>
          <w:color w:val="F97316"/>
          <w:sz w:val="22"/>
          <w:szCs w:val="22"/>
        </w:rPr>
        <w:t xml:space="preserve">Q18: Quy trình Xóa Tài Khoản GDPR được xử lý như thế nào?</w:t>
      </w:r>
    </w:p>
    <w:p>
      <w:pPr>
        <w:spacing w:after="180"/>
      </w:pPr>
      <w:r>
        <w:rPr>
          <w:color w:val="1E293B"/>
          <w:sz w:val="20"/>
          <w:szCs w:val="20"/>
        </w:rPr>
        <w:t xml:space="preserve">Trả lời: Khi xóa user, nhóm tạo Mongoose Transaction Session xóa cascade toàn bộ DB (Products, Reviews, Messages, Posts). Sau khi DB commit, hệ thống xóa hàng loạt ảnh trên Cloudinary và vô hiệu hóa refresh tokens trên Redis.</w:t>
      </w:r>
    </w:p>
    <w:p>
      <w:pPr>
        <w:spacing w:after="80" w:before="160"/>
      </w:pPr>
      <w:r>
        <w:rPr>
          <w:b/>
          <w:bCs/>
          <w:color w:val="F97316"/>
          <w:sz w:val="22"/>
          <w:szCs w:val="22"/>
        </w:rPr>
        <w:t xml:space="preserve">Q19: Làm thế nào nhóm kiểm thử các truy vấn GeoJSON $near và chỉ mục 2dsphere trong Jest mà không cần kết nối MongoDB server thật?</w:t>
      </w:r>
    </w:p>
    <w:p>
      <w:pPr>
        <w:spacing w:after="180"/>
      </w:pPr>
      <w:r>
        <w:rPr>
          <w:color w:val="1E293B"/>
          <w:sz w:val="20"/>
          <w:szCs w:val="20"/>
        </w:rPr>
        <w:t xml:space="preserve">Trả lời: Nhóm áp dụng `mongodb-memory-server` chạy MongoDB in-memory trên RAM. Trong `beforeAll()`, nhóm khởi tạo kết nối Mongoose và gọi `await ProductModel.createIndexes()` để tạo chỉ mục `2dsphere` trước khi test.</w:t>
      </w:r>
    </w:p>
    <w:p>
      <w:pPr>
        <w:spacing w:after="80" w:before="160"/>
      </w:pPr>
      <w:r>
        <w:rPr>
          <w:b/>
          <w:bCs/>
          <w:color w:val="F97316"/>
          <w:sz w:val="22"/>
          <w:szCs w:val="22"/>
        </w:rPr>
        <w:t xml:space="preserve">Q20: Cơ chế Mocking cho dịch vụ lưu ảnh Cloudinary trong bộ test được triển khai như thế nào?</w:t>
      </w:r>
    </w:p>
    <w:p>
      <w:pPr>
        <w:spacing w:after="180"/>
      </w:pPr>
      <w:r>
        <w:rPr>
          <w:color w:val="1E293B"/>
          <w:sz w:val="20"/>
          <w:szCs w:val="20"/>
        </w:rPr>
        <w:t xml:space="preserve">Trả lời: Nhóm mock module `cloudinary.v2` bằng `jest.mock()`. Hàm `upload_stream` được thay thế bằng một Writable Stream giả lập tự động phát event `finish` và trả về fake Public ID và Secure URL chuẩn.</w:t>
      </w:r>
    </w:p>
    <w:p>
      <w:pPr>
        <w:spacing w:after="80" w:before="160"/>
      </w:pPr>
      <w:r>
        <w:rPr>
          <w:b/>
          <w:bCs/>
          <w:color w:val="F97316"/>
          <w:sz w:val="22"/>
          <w:szCs w:val="22"/>
        </w:rPr>
        <w:t xml:space="preserve">Q21: Làm thế nào nhóm test thành công xác thực JWT HttpOnly Cookie trong Jest + Supertest?</w:t>
      </w:r>
    </w:p>
    <w:p>
      <w:pPr>
        <w:spacing w:after="180"/>
      </w:pPr>
      <w:r>
        <w:rPr>
          <w:color w:val="1E293B"/>
          <w:sz w:val="20"/>
          <w:szCs w:val="20"/>
        </w:rPr>
        <w:t xml:space="preserve">Trả lời: Nhóm trước tiên gửi `POST /api/iam/login`, trích xuất chuỗi `Set-Cookie` header từ HTTP Response, sau đó truyền chuỗi Cookie này trong `.set('Cookie', authCookie)` của các request kế tiếp.</w:t>
      </w:r>
    </w:p>
    <w:p>
      <w:pPr>
        <w:spacing w:after="80" w:before="160"/>
      </w:pPr>
      <w:r>
        <w:rPr>
          <w:b/>
          <w:bCs/>
          <w:color w:val="F97316"/>
          <w:sz w:val="22"/>
          <w:szCs w:val="22"/>
        </w:rPr>
        <w:t xml:space="preserve">Q22: Kỹ thuật kiểm thử E2E bằng Playwright phòng chống hiện tượng Flaky Test ra sao?</w:t>
      </w:r>
    </w:p>
    <w:p>
      <w:pPr>
        <w:spacing w:after="180"/>
      </w:pPr>
      <w:r>
        <w:rPr>
          <w:color w:val="1E293B"/>
          <w:sz w:val="20"/>
          <w:szCs w:val="20"/>
        </w:rPr>
        <w:t xml:space="preserve">Trả lời: Cấu hình `playwright.config.ts` tự động kích hoạt máy chủ dev Vite trên port 5173 via `webServer`. Trong mã spec, nhóm dùng các câu lệnh chờ tường minh như `await page.waitForSelector('.product-card')`.</w:t>
      </w:r>
    </w:p>
    <w:p>
      <w:pPr>
        <w:spacing w:after="80" w:before="160"/>
      </w:pPr>
      <w:r>
        <w:rPr>
          <w:b/>
          <w:bCs/>
          <w:color w:val="F97316"/>
          <w:sz w:val="22"/>
          <w:szCs w:val="22"/>
        </w:rPr>
        <w:t xml:space="preserve">Q23: Làm thế nào nhóm đo lường và theo dõi Chỉ số Độ phủ Kiểm thử (Code Coverage)?</w:t>
      </w:r>
    </w:p>
    <w:p>
      <w:pPr>
        <w:spacing w:after="180"/>
      </w:pPr>
      <w:r>
        <w:rPr>
          <w:color w:val="1E293B"/>
          <w:sz w:val="20"/>
          <w:szCs w:val="20"/>
        </w:rPr>
        <w:t xml:space="preserve">Trả lời: Kích hoạt Istanbul trong Jest bằng flag `--coverage`. Đo lường 4 chỉ số: Statement, Branch, Function và Line Coverage. Kết quả tạo báo cáo HTML trực quan tại `coverage/index.html`.</w:t>
      </w:r>
    </w:p>
    <w:p>
      <w:pPr>
        <w:spacing w:after="80" w:before="160"/>
      </w:pPr>
      <w:r>
        <w:rPr>
          <w:b/>
          <w:bCs/>
          <w:color w:val="F97316"/>
          <w:sz w:val="22"/>
          <w:szCs w:val="22"/>
        </w:rPr>
        <w:t xml:space="preserve">Q24: Hệ thống Theo Dõi Ngư Dân (Follow System) gửi thông báo tự động như thế nào khi có mẻ cá mới?</w:t>
      </w:r>
    </w:p>
    <w:p>
      <w:pPr>
        <w:spacing w:after="180"/>
      </w:pPr>
      <w:r>
        <w:rPr>
          <w:color w:val="1E293B"/>
          <w:sz w:val="20"/>
          <w:szCs w:val="20"/>
        </w:rPr>
        <w:t xml:space="preserve">Trả lời: Khi ngư dân tạo mẻ cá mới (`LandingBatch`), dịch vụ `landingBatchService` phát event bất đồng bộ. Notification Service sẽ lấy danh sách `followerIds` từ `Follow` model và tạo thông báo `NEW_BATCH` đẩy qua Socket.IO.</w:t>
      </w:r>
    </w:p>
    <w:p>
      <w:pPr>
        <w:spacing w:after="80" w:before="160"/>
      </w:pPr>
      <w:r>
        <w:rPr>
          <w:b/>
          <w:bCs/>
          <w:color w:val="F97316"/>
          <w:sz w:val="22"/>
          <w:szCs w:val="22"/>
        </w:rPr>
        <w:t xml:space="preserve">Q25: Tính năng Nâng Cấp Gói Premium cho Người Bán được quản lý ra sao?</w:t>
      </w:r>
    </w:p>
    <w:p>
      <w:pPr>
        <w:spacing w:after="180"/>
      </w:pPr>
      <w:r>
        <w:rPr>
          <w:color w:val="1E293B"/>
          <w:sz w:val="20"/>
          <w:szCs w:val="20"/>
        </w:rPr>
        <w:t xml:space="preserve">Trả lời: Người bán chọn gói Premium -&gt; Tạo `PaymentTransaction` lưu trạng thái Pending. Sau khi xác minh giao dịch, hệ thống cập nhật `isPremium=true` cho User và tạo Domain Event `UserPremiumUpgradedEvent` kích hoạt các quyền ưu tiên.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2026-07-22T13:07:10.385Z</dcterms:created>
  <dcterms:modified xsi:type="dcterms:W3CDTF">2026-07-22T13:07:10.386Z</dcterms:modified>
</cp:coreProperties>
</file>

<file path=docProps/custom.xml><?xml version="1.0" encoding="utf-8"?>
<Properties xmlns="http://schemas.openxmlformats.org/officeDocument/2006/custom-properties" xmlns:vt="http://schemas.openxmlformats.org/officeDocument/2006/docPropsVTypes"/>
</file>