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9677E" w14:textId="77777777" w:rsidR="0007435E" w:rsidRDefault="003D52A7">
      <w:r>
        <w:t>Indicator Criteria</w:t>
      </w:r>
    </w:p>
    <w:p w14:paraId="7D706713" w14:textId="77777777" w:rsidR="00214436" w:rsidRDefault="00214436"/>
    <w:p w14:paraId="5C2F4959" w14:textId="18DC53A2" w:rsidR="003D52A7" w:rsidRDefault="00214436" w:rsidP="00214436">
      <w:r>
        <w:t>1</w:t>
      </w:r>
      <w:r>
        <w:tab/>
      </w:r>
      <w:r w:rsidR="003D52A7" w:rsidRPr="00353F23">
        <w:rPr>
          <w:u w:val="single"/>
        </w:rPr>
        <w:t>Failed States</w:t>
      </w:r>
      <w:r w:rsidR="00A957B6" w:rsidRPr="00353F23">
        <w:rPr>
          <w:u w:val="single"/>
        </w:rPr>
        <w:t xml:space="preserve"> Index</w:t>
      </w:r>
      <w:r w:rsidR="003D52A7" w:rsidRPr="00353F23">
        <w:rPr>
          <w:u w:val="single"/>
        </w:rPr>
        <w:t xml:space="preserve"> total score</w:t>
      </w:r>
      <w:r w:rsidR="003D52A7">
        <w:t xml:space="preserve"> </w:t>
      </w:r>
    </w:p>
    <w:p w14:paraId="1D1DC881" w14:textId="77777777" w:rsidR="003D52A7" w:rsidRDefault="00214436" w:rsidP="00214436">
      <w:pPr>
        <w:ind w:left="720"/>
        <w:rPr>
          <w:i/>
        </w:rPr>
      </w:pPr>
      <w:r>
        <w:rPr>
          <w:i/>
        </w:rPr>
        <w:t xml:space="preserve">Measures the stability of a country according to such measures as the effectiveness of the government, provision of public services and the extent of corruption. </w:t>
      </w:r>
    </w:p>
    <w:p w14:paraId="1AA1C94B" w14:textId="4F5117CE" w:rsidR="00214436" w:rsidRDefault="00944878" w:rsidP="00214436">
      <w:pPr>
        <w:ind w:left="720"/>
      </w:pPr>
      <w:r>
        <w:t xml:space="preserve">Years covered: </w:t>
      </w:r>
      <w:r w:rsidR="00214436">
        <w:t>2005 – 2011</w:t>
      </w:r>
    </w:p>
    <w:p w14:paraId="4BB40036" w14:textId="77777777" w:rsidR="00214436" w:rsidRDefault="00214436" w:rsidP="00214436">
      <w:pPr>
        <w:ind w:left="720"/>
      </w:pPr>
      <w:r>
        <w:t xml:space="preserve">Country coverage: </w:t>
      </w:r>
    </w:p>
    <w:p w14:paraId="5378F9C6" w14:textId="77777777" w:rsidR="00214436" w:rsidRDefault="00214436" w:rsidP="00214436">
      <w:pPr>
        <w:ind w:left="720"/>
      </w:pPr>
      <w:r>
        <w:t xml:space="preserve">Correlation: </w:t>
      </w:r>
    </w:p>
    <w:p w14:paraId="6312F8D2" w14:textId="77777777" w:rsidR="00214436" w:rsidRDefault="00214436" w:rsidP="00214436">
      <w:pPr>
        <w:ind w:left="720"/>
      </w:pPr>
      <w:r>
        <w:t>World Governance Indicator Rule of Law .82</w:t>
      </w:r>
    </w:p>
    <w:p w14:paraId="69E06C99" w14:textId="77777777" w:rsidR="00214436" w:rsidRDefault="00214436" w:rsidP="00214436">
      <w:pPr>
        <w:ind w:left="720"/>
      </w:pPr>
      <w:r>
        <w:t>Index of Economic Freedom/Corruption Perception Index .79</w:t>
      </w:r>
    </w:p>
    <w:p w14:paraId="61B32164" w14:textId="77777777" w:rsidR="00214436" w:rsidRDefault="00214436" w:rsidP="00214436">
      <w:pPr>
        <w:ind w:left="720"/>
      </w:pPr>
      <w:r>
        <w:t xml:space="preserve">Relation: </w:t>
      </w:r>
    </w:p>
    <w:p w14:paraId="3014E42D" w14:textId="77777777" w:rsidR="00214436" w:rsidRDefault="00214436" w:rsidP="00214436">
      <w:pPr>
        <w:ind w:left="720"/>
      </w:pPr>
      <w:r>
        <w:t xml:space="preserve">Most similar in sub-indicator content </w:t>
      </w:r>
      <w:r w:rsidR="00EF2A0A">
        <w:t>to World Governance Indicators.</w:t>
      </w:r>
    </w:p>
    <w:p w14:paraId="19EA779C" w14:textId="77777777" w:rsidR="00A7501F" w:rsidRDefault="00A7501F" w:rsidP="00A7501F"/>
    <w:p w14:paraId="52FB5810" w14:textId="5E43F665" w:rsidR="00A7501F" w:rsidRDefault="00A7501F" w:rsidP="00A7501F">
      <w:r>
        <w:t>2</w:t>
      </w:r>
      <w:r>
        <w:tab/>
      </w:r>
      <w:r w:rsidR="00A957B6" w:rsidRPr="00353F23">
        <w:rPr>
          <w:u w:val="single"/>
        </w:rPr>
        <w:t>Failed States Index Mounting Demographic Pressure</w:t>
      </w:r>
    </w:p>
    <w:p w14:paraId="7B78C2D7" w14:textId="1B1E3774" w:rsidR="00A957B6" w:rsidRPr="00A957B6" w:rsidRDefault="00A957B6" w:rsidP="00A957B6">
      <w:pPr>
        <w:ind w:left="720"/>
        <w:rPr>
          <w:i/>
        </w:rPr>
      </w:pPr>
      <w:r w:rsidRPr="00A957B6">
        <w:rPr>
          <w:i/>
        </w:rPr>
        <w:t xml:space="preserve">Measures pressures deriving from high population density that impact access to resources, settlement pattenrs that impact economic growth and conflict and environmental hazards. </w:t>
      </w:r>
    </w:p>
    <w:p w14:paraId="128960C6" w14:textId="1B84C39D" w:rsidR="00A957B6" w:rsidRDefault="00944878" w:rsidP="00A957B6">
      <w:pPr>
        <w:ind w:left="720"/>
      </w:pPr>
      <w:r>
        <w:t xml:space="preserve">Years covered: </w:t>
      </w:r>
      <w:r w:rsidR="00A957B6">
        <w:t>2005 – 2011</w:t>
      </w:r>
    </w:p>
    <w:p w14:paraId="23A09FCB" w14:textId="77777777" w:rsidR="00A957B6" w:rsidRDefault="00A957B6" w:rsidP="00A957B6">
      <w:pPr>
        <w:ind w:left="720"/>
      </w:pPr>
      <w:r>
        <w:t xml:space="preserve">Country coverage: </w:t>
      </w:r>
    </w:p>
    <w:p w14:paraId="641EEFC8" w14:textId="77777777" w:rsidR="00A957B6" w:rsidRDefault="00A957B6" w:rsidP="00A957B6">
      <w:pPr>
        <w:ind w:left="720"/>
      </w:pPr>
      <w:r>
        <w:t xml:space="preserve">Correlation: </w:t>
      </w:r>
    </w:p>
    <w:p w14:paraId="1C681ED7" w14:textId="35E83406" w:rsidR="00A957B6" w:rsidRDefault="00A957B6" w:rsidP="00A957B6">
      <w:pPr>
        <w:ind w:left="720"/>
      </w:pPr>
      <w:r>
        <w:t>World Governance Indicator Rule of Law .71</w:t>
      </w:r>
    </w:p>
    <w:p w14:paraId="03EE4BC6" w14:textId="77777777" w:rsidR="00A957B6" w:rsidRDefault="00A957B6" w:rsidP="00A957B6">
      <w:pPr>
        <w:ind w:left="720"/>
      </w:pPr>
      <w:r>
        <w:t xml:space="preserve">Relation: </w:t>
      </w:r>
    </w:p>
    <w:p w14:paraId="53463327" w14:textId="3AD69BAE" w:rsidR="00A957B6" w:rsidRDefault="00A957B6" w:rsidP="00A957B6">
      <w:pPr>
        <w:ind w:left="720"/>
      </w:pPr>
      <w:r>
        <w:t xml:space="preserve">A unique variable among the other indicators. </w:t>
      </w:r>
    </w:p>
    <w:p w14:paraId="67DD9629" w14:textId="77777777" w:rsidR="00A957B6" w:rsidRDefault="00A957B6" w:rsidP="00A957B6">
      <w:pPr>
        <w:ind w:left="720"/>
      </w:pPr>
    </w:p>
    <w:p w14:paraId="06301D55" w14:textId="781C7E8D" w:rsidR="00A957B6" w:rsidRDefault="00A957B6" w:rsidP="00944878">
      <w:pPr>
        <w:ind w:left="720" w:hanging="720"/>
      </w:pPr>
      <w:r>
        <w:t>3</w:t>
      </w:r>
      <w:r>
        <w:tab/>
      </w:r>
      <w:r w:rsidRPr="00353F23">
        <w:rPr>
          <w:u w:val="single"/>
        </w:rPr>
        <w:t xml:space="preserve">Failed States Index </w:t>
      </w:r>
      <w:r w:rsidR="00944878" w:rsidRPr="00353F23">
        <w:rPr>
          <w:u w:val="single"/>
        </w:rPr>
        <w:t>Massive Movement of Refugees or Internally-Displaced Persons</w:t>
      </w:r>
    </w:p>
    <w:p w14:paraId="782FE480" w14:textId="5F8E5637" w:rsidR="00944878" w:rsidRPr="00944878" w:rsidRDefault="00944878" w:rsidP="00944878">
      <w:pPr>
        <w:ind w:left="720" w:hanging="720"/>
        <w:rPr>
          <w:i/>
        </w:rPr>
      </w:pPr>
      <w:r>
        <w:tab/>
      </w:r>
      <w:r w:rsidRPr="00944878">
        <w:rPr>
          <w:rFonts w:eastAsia="Times New Roman" w:cs="Times New Roman"/>
          <w:i/>
        </w:rPr>
        <w:t>Forced uprooting of large communities as a result of random or targeted violence and/or repression, causing food shortages, disease, lack of clean water, land competition, and turmoil that can spiral into larger humanitarian and security problems, both within and between countries. This indicator refers to refugees leaving or entering a country.</w:t>
      </w:r>
    </w:p>
    <w:p w14:paraId="1BA3CA4B" w14:textId="5AC8403E" w:rsidR="00944878" w:rsidRDefault="00944878" w:rsidP="00944878">
      <w:pPr>
        <w:ind w:left="720"/>
      </w:pPr>
      <w:r>
        <w:t>Years covered: 2005 – 2011</w:t>
      </w:r>
    </w:p>
    <w:p w14:paraId="054DBAD1" w14:textId="77777777" w:rsidR="007473A1" w:rsidRDefault="007473A1" w:rsidP="007473A1">
      <w:pPr>
        <w:ind w:left="720"/>
      </w:pPr>
      <w:r>
        <w:t xml:space="preserve">Country coverage: </w:t>
      </w:r>
    </w:p>
    <w:p w14:paraId="6638DA83" w14:textId="77777777" w:rsidR="00944878" w:rsidRDefault="00944878" w:rsidP="007473A1">
      <w:pPr>
        <w:ind w:firstLine="720"/>
      </w:pPr>
      <w:r>
        <w:t xml:space="preserve">Correlation: </w:t>
      </w:r>
    </w:p>
    <w:p w14:paraId="60743C44" w14:textId="0B33B416" w:rsidR="00944878" w:rsidRDefault="00944878" w:rsidP="00944878">
      <w:pPr>
        <w:ind w:left="720"/>
      </w:pPr>
      <w:r>
        <w:t xml:space="preserve">No high correlation, but most closely correlated with World Governance Indicator </w:t>
      </w:r>
    </w:p>
    <w:p w14:paraId="7139F9BB" w14:textId="77777777" w:rsidR="00944878" w:rsidRDefault="00944878" w:rsidP="00944878">
      <w:pPr>
        <w:ind w:left="720"/>
      </w:pPr>
      <w:r>
        <w:t xml:space="preserve">Relation: </w:t>
      </w:r>
    </w:p>
    <w:p w14:paraId="2E23BD51" w14:textId="719B196E" w:rsidR="00944878" w:rsidRDefault="007946A1" w:rsidP="00944878">
      <w:pPr>
        <w:ind w:left="720"/>
      </w:pPr>
      <w:r>
        <w:t>Most related to World Governance Indicator Political Stability and Absence of Violence. Several indicators cover social unrest and internal and ethnic conflict.</w:t>
      </w:r>
    </w:p>
    <w:p w14:paraId="662B7B35" w14:textId="77777777" w:rsidR="007946A1" w:rsidRDefault="007946A1" w:rsidP="007946A1"/>
    <w:p w14:paraId="2D228FF9" w14:textId="770F4C09" w:rsidR="007946A1" w:rsidRDefault="007946A1" w:rsidP="007946A1">
      <w:r>
        <w:t>4</w:t>
      </w:r>
      <w:r>
        <w:tab/>
      </w:r>
      <w:r w:rsidRPr="004E0DE7">
        <w:rPr>
          <w:u w:val="single"/>
        </w:rPr>
        <w:t>Failed States Index Vengeance-Seeking Group Grievance</w:t>
      </w:r>
      <w:r>
        <w:t xml:space="preserve"> </w:t>
      </w:r>
    </w:p>
    <w:p w14:paraId="3EDB4FCC" w14:textId="77777777" w:rsidR="00C703BF" w:rsidRDefault="00873358" w:rsidP="00C703BF">
      <w:pPr>
        <w:ind w:left="720"/>
        <w:rPr>
          <w:i/>
        </w:rPr>
      </w:pPr>
      <w:r w:rsidRPr="00C703BF">
        <w:rPr>
          <w:i/>
        </w:rPr>
        <w:t xml:space="preserve">Measures historical grievance among communal groups, institutionalized political exclusion </w:t>
      </w:r>
      <w:r w:rsidR="00C703BF" w:rsidRPr="00C703BF">
        <w:rPr>
          <w:i/>
        </w:rPr>
        <w:t>and groups aggrieved because they are denied autonomy, among others.</w:t>
      </w:r>
    </w:p>
    <w:p w14:paraId="1EFE71BB" w14:textId="77777777" w:rsidR="00C703BF" w:rsidRDefault="00C703BF" w:rsidP="00C703BF">
      <w:pPr>
        <w:ind w:left="720"/>
      </w:pPr>
      <w:r w:rsidRPr="004E0DE7">
        <w:rPr>
          <w:b/>
        </w:rPr>
        <w:lastRenderedPageBreak/>
        <w:t>Years covered:</w:t>
      </w:r>
      <w:r>
        <w:t xml:space="preserve"> 2005 – 2011</w:t>
      </w:r>
    </w:p>
    <w:p w14:paraId="031B759D" w14:textId="28A0B2D6" w:rsidR="00C703BF" w:rsidRDefault="00C703BF" w:rsidP="004E0DE7">
      <w:pPr>
        <w:ind w:left="720"/>
      </w:pPr>
      <w:r w:rsidRPr="004E0DE7">
        <w:rPr>
          <w:b/>
        </w:rPr>
        <w:t>Correlation:</w:t>
      </w:r>
      <w:r>
        <w:t xml:space="preserve"> Most highly correlated</w:t>
      </w:r>
      <w:r w:rsidR="004E0DE7">
        <w:t xml:space="preserve"> to</w:t>
      </w:r>
      <w:r>
        <w:t xml:space="preserve"> World Governance Indicator Political Stability and Absence of Violence, .70</w:t>
      </w:r>
    </w:p>
    <w:p w14:paraId="5CF1C3CB" w14:textId="04681956" w:rsidR="00AF03CC" w:rsidRDefault="004E0DE7" w:rsidP="00C703BF">
      <w:pPr>
        <w:ind w:left="720"/>
      </w:pPr>
      <w:r w:rsidRPr="004E0DE7">
        <w:rPr>
          <w:b/>
        </w:rPr>
        <w:t>Concepts covered:</w:t>
      </w:r>
      <w:r>
        <w:t xml:space="preserve"> </w:t>
      </w:r>
      <w:r w:rsidR="00AF03CC">
        <w:t xml:space="preserve">Most related to World Governance Indicator Political Stability and Absence of Violence, which covers ethnic conflict and violence. </w:t>
      </w:r>
    </w:p>
    <w:p w14:paraId="165D2733" w14:textId="77777777" w:rsidR="00AF03CC" w:rsidRDefault="00AF03CC" w:rsidP="00AF03CC"/>
    <w:p w14:paraId="0EB5924B" w14:textId="0C44C78C" w:rsidR="00AF03CC" w:rsidRDefault="00AF03CC" w:rsidP="00AF03CC">
      <w:r>
        <w:t>5</w:t>
      </w:r>
      <w:r>
        <w:tab/>
      </w:r>
      <w:r w:rsidRPr="00353F23">
        <w:rPr>
          <w:u w:val="single"/>
        </w:rPr>
        <w:t>Failed States Index Chronic and Sustained Human Flight</w:t>
      </w:r>
    </w:p>
    <w:p w14:paraId="060BC302" w14:textId="1ACC1C96" w:rsidR="00AF03CC" w:rsidRPr="00AF03CC" w:rsidRDefault="00AF03CC" w:rsidP="00AF03CC">
      <w:pPr>
        <w:ind w:left="720"/>
        <w:rPr>
          <w:i/>
        </w:rPr>
      </w:pPr>
      <w:r w:rsidRPr="00AF03CC">
        <w:rPr>
          <w:i/>
        </w:rPr>
        <w:t>“Brain drain” of professionals and economically productive members of the “middle class.”</w:t>
      </w:r>
    </w:p>
    <w:p w14:paraId="289A80C8" w14:textId="77777777" w:rsidR="00AF03CC" w:rsidRDefault="00AF03CC" w:rsidP="00AF03CC">
      <w:pPr>
        <w:ind w:left="720"/>
      </w:pPr>
      <w:r w:rsidRPr="007473A1">
        <w:rPr>
          <w:b/>
        </w:rPr>
        <w:t>Years covered:</w:t>
      </w:r>
      <w:r>
        <w:t xml:space="preserve"> 2005 – 2011</w:t>
      </w:r>
    </w:p>
    <w:p w14:paraId="4A4B4ED3" w14:textId="77777777" w:rsidR="00AF03CC" w:rsidRPr="007473A1" w:rsidRDefault="00AF03CC" w:rsidP="00AF03CC">
      <w:pPr>
        <w:ind w:left="720"/>
        <w:rPr>
          <w:b/>
        </w:rPr>
      </w:pPr>
      <w:r w:rsidRPr="007473A1">
        <w:rPr>
          <w:b/>
        </w:rPr>
        <w:t xml:space="preserve">Correlation: </w:t>
      </w:r>
    </w:p>
    <w:p w14:paraId="4BF3A47E" w14:textId="22502BE5" w:rsidR="00AF03CC" w:rsidRPr="007473A1" w:rsidRDefault="007473A1" w:rsidP="007473A1">
      <w:pPr>
        <w:ind w:left="720"/>
        <w:rPr>
          <w:b/>
        </w:rPr>
      </w:pPr>
      <w:r w:rsidRPr="007473A1">
        <w:rPr>
          <w:b/>
        </w:rPr>
        <w:t xml:space="preserve">Country coverage: </w:t>
      </w:r>
      <w:r w:rsidR="001B3326">
        <w:t>Most highly correlated to Index of Economic Freedom Corruption Indicator, .64.</w:t>
      </w:r>
    </w:p>
    <w:p w14:paraId="489A884D" w14:textId="78B0BCFD" w:rsidR="001B3326" w:rsidRPr="007473A1" w:rsidRDefault="001B3326" w:rsidP="007473A1">
      <w:pPr>
        <w:ind w:left="720"/>
        <w:rPr>
          <w:b/>
        </w:rPr>
      </w:pPr>
      <w:r w:rsidRPr="007473A1">
        <w:rPr>
          <w:b/>
        </w:rPr>
        <w:t xml:space="preserve">Relation: </w:t>
      </w:r>
      <w:r>
        <w:t>Articles??</w:t>
      </w:r>
    </w:p>
    <w:p w14:paraId="16634BD1" w14:textId="77777777" w:rsidR="001B3326" w:rsidRDefault="001B3326" w:rsidP="001B3326"/>
    <w:p w14:paraId="7A6051F6" w14:textId="025AA597" w:rsidR="001B3326" w:rsidRDefault="001B3326" w:rsidP="001B3326">
      <w:r>
        <w:t>6</w:t>
      </w:r>
      <w:r>
        <w:tab/>
      </w:r>
      <w:r w:rsidRPr="00353F23">
        <w:rPr>
          <w:u w:val="single"/>
        </w:rPr>
        <w:t>Failed States Index Uneven Economic Development</w:t>
      </w:r>
    </w:p>
    <w:p w14:paraId="3352963E" w14:textId="6A8F35E5" w:rsidR="001B3326" w:rsidRPr="001B3326" w:rsidRDefault="001B3326" w:rsidP="001B3326">
      <w:pPr>
        <w:rPr>
          <w:i/>
        </w:rPr>
      </w:pPr>
      <w:r>
        <w:tab/>
      </w:r>
      <w:r w:rsidRPr="001B3326">
        <w:rPr>
          <w:i/>
        </w:rPr>
        <w:t xml:space="preserve">Group-based inequality in education and economic status. </w:t>
      </w:r>
    </w:p>
    <w:p w14:paraId="21ECC817" w14:textId="04E77EB4" w:rsidR="001B3326" w:rsidRDefault="001B3326" w:rsidP="001B3326">
      <w:pPr>
        <w:ind w:left="720"/>
      </w:pPr>
      <w:r>
        <w:t>Years covered: 2005 – 2011</w:t>
      </w:r>
    </w:p>
    <w:p w14:paraId="13C4EDE7" w14:textId="77777777" w:rsidR="001B3326" w:rsidRDefault="001B3326" w:rsidP="001B3326">
      <w:pPr>
        <w:ind w:left="720"/>
      </w:pPr>
      <w:r>
        <w:t xml:space="preserve">Correlation: </w:t>
      </w:r>
    </w:p>
    <w:p w14:paraId="51A59B35" w14:textId="66CDBB8C" w:rsidR="001B3326" w:rsidRDefault="007473A1" w:rsidP="007473A1">
      <w:pPr>
        <w:ind w:left="720"/>
      </w:pPr>
      <w:r>
        <w:t xml:space="preserve">Most highly correlated to World Governance Indicators Rule of Law, .62 and Control of Corruption, .62. </w:t>
      </w:r>
    </w:p>
    <w:p w14:paraId="674EA539" w14:textId="67D97BD0" w:rsidR="007473A1" w:rsidRDefault="007473A1" w:rsidP="007473A1">
      <w:pPr>
        <w:ind w:left="720"/>
      </w:pPr>
      <w:r>
        <w:t xml:space="preserve">Relation: </w:t>
      </w:r>
    </w:p>
    <w:p w14:paraId="7DA0C5CB" w14:textId="77777777" w:rsidR="007473A1" w:rsidRDefault="007473A1" w:rsidP="007473A1"/>
    <w:p w14:paraId="1BD0F815" w14:textId="361026DD" w:rsidR="007473A1" w:rsidRDefault="007473A1" w:rsidP="007473A1">
      <w:r>
        <w:t>7</w:t>
      </w:r>
      <w:r>
        <w:tab/>
      </w:r>
      <w:r w:rsidRPr="00B64F4D">
        <w:rPr>
          <w:u w:val="single"/>
        </w:rPr>
        <w:t xml:space="preserve">Failed States Index </w:t>
      </w:r>
      <w:r w:rsidRPr="00B64F4D">
        <w:rPr>
          <w:rFonts w:eastAsia="Times New Roman" w:cs="Times New Roman"/>
          <w:bCs/>
          <w:u w:val="single"/>
        </w:rPr>
        <w:t>Poverty and Sharp or Severe Economic Decline</w:t>
      </w:r>
    </w:p>
    <w:p w14:paraId="594018D1" w14:textId="22114DC2" w:rsidR="001B3326" w:rsidRPr="007473A1" w:rsidRDefault="007473A1" w:rsidP="007473A1">
      <w:pPr>
        <w:ind w:left="720"/>
        <w:rPr>
          <w:i/>
        </w:rPr>
      </w:pPr>
      <w:r w:rsidRPr="007473A1">
        <w:rPr>
          <w:rFonts w:eastAsia="Times New Roman" w:cs="Times New Roman"/>
          <w:i/>
        </w:rPr>
        <w:t>A pattern of progressive economic decline of the society as a whole as measured by per capita income, GNP, debt, child mortality rates, poverty levels, business failures, etc.</w:t>
      </w:r>
    </w:p>
    <w:p w14:paraId="487FB1FB" w14:textId="77777777" w:rsidR="007473A1" w:rsidRDefault="007473A1" w:rsidP="007473A1">
      <w:pPr>
        <w:ind w:left="720"/>
      </w:pPr>
      <w:r w:rsidRPr="00B64F4D">
        <w:rPr>
          <w:b/>
        </w:rPr>
        <w:t>Years covered:</w:t>
      </w:r>
      <w:r>
        <w:t xml:space="preserve"> 2005 – 2011</w:t>
      </w:r>
    </w:p>
    <w:p w14:paraId="65DBB662" w14:textId="379F3ECE" w:rsidR="007473A1" w:rsidRDefault="007473A1" w:rsidP="007473A1">
      <w:pPr>
        <w:ind w:left="720"/>
      </w:pPr>
      <w:r w:rsidRPr="00B64F4D">
        <w:rPr>
          <w:b/>
        </w:rPr>
        <w:t>Correlation:</w:t>
      </w:r>
      <w:r>
        <w:t xml:space="preserve"> </w:t>
      </w:r>
      <w:r w:rsidR="00B64F4D">
        <w:t>Most highly correlated to World Governance Indicator Government Effectiveness, .66</w:t>
      </w:r>
    </w:p>
    <w:p w14:paraId="213D3ED3" w14:textId="1FA0239B" w:rsidR="001B3326" w:rsidRDefault="00B64F4D" w:rsidP="00353F23">
      <w:pPr>
        <w:ind w:left="720"/>
      </w:pPr>
      <w:r w:rsidRPr="009A763E">
        <w:rPr>
          <w:b/>
        </w:rPr>
        <w:t>Concepts covered:</w:t>
      </w:r>
      <w:r>
        <w:rPr>
          <w:b/>
        </w:rPr>
        <w:t xml:space="preserve"> </w:t>
      </w:r>
    </w:p>
    <w:p w14:paraId="050C0F33" w14:textId="77777777" w:rsidR="00C703BF" w:rsidRDefault="00C703BF" w:rsidP="00C703BF">
      <w:pPr>
        <w:ind w:left="720"/>
      </w:pPr>
    </w:p>
    <w:p w14:paraId="57414954" w14:textId="0FB7EFFC" w:rsidR="00B64F4D" w:rsidRPr="00B64F4D" w:rsidRDefault="00B64F4D" w:rsidP="00B64F4D">
      <w:pPr>
        <w:rPr>
          <w:u w:val="single"/>
        </w:rPr>
      </w:pPr>
      <w:r w:rsidRPr="00353F23">
        <w:t>8</w:t>
      </w:r>
      <w:r w:rsidRPr="00353F23">
        <w:tab/>
      </w:r>
      <w:r w:rsidRPr="00B64F4D">
        <w:rPr>
          <w:u w:val="single"/>
        </w:rPr>
        <w:t xml:space="preserve">Failed States Index </w:t>
      </w:r>
      <w:r w:rsidRPr="00B64F4D">
        <w:rPr>
          <w:rFonts w:eastAsia="Times New Roman" w:cs="Times New Roman"/>
          <w:bCs/>
          <w:u w:val="single"/>
        </w:rPr>
        <w:t>Legitimacy of the State</w:t>
      </w:r>
    </w:p>
    <w:p w14:paraId="687DFA71" w14:textId="25BEB12F" w:rsidR="00B64F4D" w:rsidRPr="00353F23" w:rsidRDefault="00353F23" w:rsidP="00353F23">
      <w:pPr>
        <w:ind w:left="720"/>
        <w:rPr>
          <w:b/>
          <w:i/>
        </w:rPr>
      </w:pPr>
      <w:r w:rsidRPr="00353F23">
        <w:rPr>
          <w:rFonts w:eastAsia="Times New Roman" w:cs="Times New Roman"/>
          <w:i/>
        </w:rPr>
        <w:t>Widespread loss of popular confidence in state institutions and processes, e.g., widely boycotted or flawed elections, mass public demonstrations, sustained civil disobedience, inability of the state to collect taxes, resistance to military conscription, rise of armed insurgencies.</w:t>
      </w:r>
    </w:p>
    <w:p w14:paraId="49C7F1F1" w14:textId="77777777" w:rsidR="00B64F4D" w:rsidRDefault="00B64F4D" w:rsidP="00B64F4D">
      <w:pPr>
        <w:ind w:left="720"/>
      </w:pPr>
      <w:r w:rsidRPr="00B64F4D">
        <w:rPr>
          <w:b/>
        </w:rPr>
        <w:t>Years covered:</w:t>
      </w:r>
      <w:r>
        <w:t xml:space="preserve"> 2005 – 2011</w:t>
      </w:r>
    </w:p>
    <w:p w14:paraId="2AFF3212" w14:textId="3EAA91F3" w:rsidR="009A763E" w:rsidRPr="009A763E" w:rsidRDefault="009A763E" w:rsidP="00C703BF">
      <w:pPr>
        <w:ind w:left="720"/>
        <w:rPr>
          <w:b/>
        </w:rPr>
      </w:pPr>
      <w:r w:rsidRPr="009A763E">
        <w:rPr>
          <w:b/>
        </w:rPr>
        <w:t>Correlation:</w:t>
      </w:r>
      <w:r w:rsidR="00B64F4D">
        <w:rPr>
          <w:b/>
        </w:rPr>
        <w:t xml:space="preserve"> </w:t>
      </w:r>
      <w:r w:rsidR="00B64F4D" w:rsidRPr="00353F23">
        <w:t xml:space="preserve">highly correlated to WGI </w:t>
      </w:r>
      <w:r w:rsidR="00353F23" w:rsidRPr="00353F23">
        <w:t>Voice &amp; Accountability .70, WGI Government Effectiveness</w:t>
      </w:r>
      <w:r w:rsidR="00B64F4D" w:rsidRPr="00353F23">
        <w:t xml:space="preserve"> .77</w:t>
      </w:r>
      <w:r w:rsidR="00353F23" w:rsidRPr="00353F23">
        <w:t>, IEF Property Rights .73 and IEF Corruption .78.</w:t>
      </w:r>
      <w:r w:rsidR="00353F23">
        <w:rPr>
          <w:b/>
        </w:rPr>
        <w:t xml:space="preserve"> </w:t>
      </w:r>
      <w:r w:rsidR="00B64F4D">
        <w:rPr>
          <w:b/>
        </w:rPr>
        <w:t xml:space="preserve"> </w:t>
      </w:r>
    </w:p>
    <w:p w14:paraId="05ED3726" w14:textId="30ADEA73" w:rsidR="009A763E" w:rsidRPr="009A763E" w:rsidRDefault="009A763E" w:rsidP="00C703BF">
      <w:pPr>
        <w:ind w:left="720"/>
        <w:rPr>
          <w:b/>
        </w:rPr>
      </w:pPr>
      <w:r w:rsidRPr="009A763E">
        <w:rPr>
          <w:b/>
        </w:rPr>
        <w:t>Country coverage:</w:t>
      </w:r>
      <w:r w:rsidR="00353F23">
        <w:rPr>
          <w:b/>
        </w:rPr>
        <w:t xml:space="preserve"> </w:t>
      </w:r>
    </w:p>
    <w:p w14:paraId="7D82BD1E" w14:textId="1B080915" w:rsidR="009A763E" w:rsidRPr="009A763E" w:rsidRDefault="009A763E" w:rsidP="00C703BF">
      <w:pPr>
        <w:ind w:left="720"/>
        <w:rPr>
          <w:b/>
        </w:rPr>
      </w:pPr>
      <w:r w:rsidRPr="009A763E">
        <w:rPr>
          <w:b/>
        </w:rPr>
        <w:t>Concepts covered:</w:t>
      </w:r>
      <w:r w:rsidR="00353F23">
        <w:rPr>
          <w:b/>
        </w:rPr>
        <w:t xml:space="preserve"> </w:t>
      </w:r>
    </w:p>
    <w:p w14:paraId="582E81BA" w14:textId="77777777" w:rsidR="00944878" w:rsidRDefault="00944878" w:rsidP="00944878">
      <w:pPr>
        <w:ind w:left="720"/>
      </w:pPr>
    </w:p>
    <w:p w14:paraId="46DCA7B5" w14:textId="77777777" w:rsidR="004F78CA" w:rsidRDefault="004F78CA" w:rsidP="00944878">
      <w:pPr>
        <w:ind w:left="720"/>
      </w:pPr>
    </w:p>
    <w:p w14:paraId="1A1A9A7B" w14:textId="77777777" w:rsidR="004F78CA" w:rsidRDefault="004F78CA" w:rsidP="00944878">
      <w:pPr>
        <w:ind w:left="720"/>
      </w:pPr>
    </w:p>
    <w:p w14:paraId="1A446D44" w14:textId="07D3A855" w:rsidR="00A957B6" w:rsidRDefault="00817881" w:rsidP="00A7501F">
      <w:pPr>
        <w:rPr>
          <w:rFonts w:asciiTheme="majorHAnsi" w:hAnsiTheme="majorHAnsi"/>
          <w:color w:val="000000"/>
          <w:u w:val="single"/>
        </w:rPr>
      </w:pPr>
      <w:r>
        <w:t>9</w:t>
      </w:r>
      <w:r w:rsidR="00146B62">
        <w:tab/>
      </w:r>
      <w:r w:rsidR="00146B62" w:rsidRPr="00146B62">
        <w:rPr>
          <w:rFonts w:asciiTheme="majorHAnsi" w:hAnsiTheme="majorHAnsi"/>
          <w:u w:val="single"/>
        </w:rPr>
        <w:t xml:space="preserve">Failed States Index </w:t>
      </w:r>
      <w:r w:rsidR="00146B62" w:rsidRPr="00146B62">
        <w:rPr>
          <w:rFonts w:asciiTheme="majorHAnsi" w:hAnsiTheme="majorHAnsi"/>
          <w:color w:val="000000"/>
          <w:u w:val="single"/>
        </w:rPr>
        <w:t>Progressive Deterioration of Public Services</w:t>
      </w:r>
    </w:p>
    <w:p w14:paraId="23B34854" w14:textId="2A743331" w:rsidR="004F78CA" w:rsidRPr="004F78CA" w:rsidRDefault="004F78CA" w:rsidP="004F78CA">
      <w:pPr>
        <w:ind w:left="720"/>
        <w:rPr>
          <w:i/>
        </w:rPr>
      </w:pPr>
      <w:r w:rsidRPr="004F78CA">
        <w:rPr>
          <w:rFonts w:eastAsia="Times New Roman" w:cs="Times New Roman"/>
          <w:i/>
        </w:rPr>
        <w:t>Disappearance of basic state functions that serve the people, including failure to protect citizens from terrorism and violence and to provide essential services, such as health, education, sanitation, public transportation, etc.</w:t>
      </w:r>
    </w:p>
    <w:p w14:paraId="3552E732" w14:textId="77777777" w:rsidR="004F78CA" w:rsidRDefault="004F78CA" w:rsidP="004F78CA">
      <w:pPr>
        <w:ind w:left="720"/>
      </w:pPr>
      <w:r w:rsidRPr="00B64F4D">
        <w:rPr>
          <w:b/>
        </w:rPr>
        <w:t>Years covered:</w:t>
      </w:r>
      <w:r>
        <w:t xml:space="preserve"> 2005 – 2011</w:t>
      </w:r>
    </w:p>
    <w:p w14:paraId="03A02B71" w14:textId="327A1EB7" w:rsidR="009A763E" w:rsidRPr="004F78CA" w:rsidRDefault="009A763E" w:rsidP="009A763E">
      <w:pPr>
        <w:ind w:left="720"/>
      </w:pPr>
      <w:r w:rsidRPr="009A763E">
        <w:rPr>
          <w:b/>
        </w:rPr>
        <w:t>Correlation:</w:t>
      </w:r>
      <w:r w:rsidR="004F78CA">
        <w:rPr>
          <w:b/>
        </w:rPr>
        <w:t xml:space="preserve"> </w:t>
      </w:r>
    </w:p>
    <w:p w14:paraId="32AF4198" w14:textId="77777777" w:rsidR="009A763E" w:rsidRPr="009A763E" w:rsidRDefault="009A763E" w:rsidP="009A763E">
      <w:pPr>
        <w:ind w:left="720"/>
        <w:rPr>
          <w:b/>
        </w:rPr>
      </w:pPr>
      <w:r w:rsidRPr="009A763E">
        <w:rPr>
          <w:b/>
        </w:rPr>
        <w:t>Country coverage:</w:t>
      </w:r>
    </w:p>
    <w:p w14:paraId="08742D9B" w14:textId="77777777" w:rsidR="009A763E" w:rsidRPr="009A763E" w:rsidRDefault="009A763E" w:rsidP="009A763E">
      <w:pPr>
        <w:ind w:left="720"/>
        <w:rPr>
          <w:b/>
        </w:rPr>
      </w:pPr>
      <w:r w:rsidRPr="009A763E">
        <w:rPr>
          <w:b/>
        </w:rPr>
        <w:t>Concepts covered:</w:t>
      </w:r>
    </w:p>
    <w:p w14:paraId="140FF557" w14:textId="4343C75F" w:rsidR="00A957B6" w:rsidRDefault="00A957B6" w:rsidP="00A7501F"/>
    <w:p w14:paraId="608F03EF" w14:textId="5A286A8E" w:rsidR="00146B62" w:rsidRPr="00146B62" w:rsidRDefault="00146B62" w:rsidP="00146B62">
      <w:pPr>
        <w:rPr>
          <w:rFonts w:asciiTheme="majorHAnsi" w:eastAsia="Times New Roman" w:hAnsiTheme="majorHAnsi" w:cs="Times New Roman"/>
          <w:bCs/>
          <w:color w:val="000000"/>
        </w:rPr>
      </w:pPr>
      <w:r w:rsidRPr="00146B62">
        <w:rPr>
          <w:rFonts w:asciiTheme="majorHAnsi" w:eastAsia="Times New Roman" w:hAnsiTheme="majorHAnsi" w:cs="Times New Roman"/>
          <w:bCs/>
          <w:color w:val="000000"/>
        </w:rPr>
        <w:t>10</w:t>
      </w:r>
      <w:r w:rsidRPr="00146B62">
        <w:rPr>
          <w:rFonts w:asciiTheme="majorHAnsi" w:eastAsia="Times New Roman" w:hAnsiTheme="majorHAnsi" w:cs="Times New Roman"/>
          <w:bCs/>
          <w:color w:val="000000"/>
        </w:rPr>
        <w:tab/>
      </w:r>
      <w:r w:rsidRPr="00146B62">
        <w:rPr>
          <w:rFonts w:asciiTheme="majorHAnsi" w:eastAsia="Times New Roman" w:hAnsiTheme="majorHAnsi" w:cs="Times New Roman"/>
          <w:bCs/>
          <w:color w:val="000000"/>
          <w:u w:val="single"/>
        </w:rPr>
        <w:t>Failed States Index Violation of Human Rights and Rule of Law</w:t>
      </w:r>
    </w:p>
    <w:p w14:paraId="132FC36C" w14:textId="222BE69F" w:rsidR="009A763E" w:rsidRPr="004F78CA" w:rsidRDefault="004F78CA" w:rsidP="004F78CA">
      <w:pPr>
        <w:ind w:left="720"/>
        <w:rPr>
          <w:i/>
        </w:rPr>
      </w:pPr>
      <w:r w:rsidRPr="004F78CA">
        <w:rPr>
          <w:rFonts w:eastAsia="Times New Roman" w:cs="Times New Roman"/>
          <w:i/>
        </w:rPr>
        <w:t>Emergence of authoritarian, dictatorial or military rule in which constitutional and democratic institutions and processes are suspended or manipulated.</w:t>
      </w:r>
    </w:p>
    <w:p w14:paraId="487C43FA" w14:textId="77777777" w:rsidR="004F78CA" w:rsidRDefault="004F78CA" w:rsidP="004F78CA">
      <w:pPr>
        <w:ind w:left="720"/>
      </w:pPr>
      <w:r w:rsidRPr="00B64F4D">
        <w:rPr>
          <w:b/>
        </w:rPr>
        <w:t>Years covered:</w:t>
      </w:r>
      <w:r>
        <w:t xml:space="preserve"> 2005 – 2011</w:t>
      </w:r>
    </w:p>
    <w:p w14:paraId="3E3FC78E" w14:textId="77777777" w:rsidR="009A763E" w:rsidRPr="009A763E" w:rsidRDefault="009A763E" w:rsidP="009A763E">
      <w:pPr>
        <w:ind w:left="720"/>
        <w:rPr>
          <w:b/>
        </w:rPr>
      </w:pPr>
      <w:r w:rsidRPr="009A763E">
        <w:rPr>
          <w:b/>
        </w:rPr>
        <w:t>Correlation:</w:t>
      </w:r>
    </w:p>
    <w:p w14:paraId="2FD7617D" w14:textId="77777777" w:rsidR="009A763E" w:rsidRPr="009A763E" w:rsidRDefault="009A763E" w:rsidP="009A763E">
      <w:pPr>
        <w:ind w:left="720"/>
        <w:rPr>
          <w:b/>
        </w:rPr>
      </w:pPr>
      <w:r w:rsidRPr="009A763E">
        <w:rPr>
          <w:b/>
        </w:rPr>
        <w:t>Country coverage:</w:t>
      </w:r>
    </w:p>
    <w:p w14:paraId="74C3B626" w14:textId="77777777" w:rsidR="009A763E" w:rsidRPr="009A763E" w:rsidRDefault="009A763E" w:rsidP="009A763E">
      <w:pPr>
        <w:ind w:left="720"/>
        <w:rPr>
          <w:b/>
        </w:rPr>
      </w:pPr>
      <w:r w:rsidRPr="009A763E">
        <w:rPr>
          <w:b/>
        </w:rPr>
        <w:t>Concepts covered:</w:t>
      </w:r>
    </w:p>
    <w:p w14:paraId="47F31D66" w14:textId="77777777" w:rsidR="009A763E" w:rsidRDefault="009A763E" w:rsidP="00A7501F"/>
    <w:p w14:paraId="323407E4" w14:textId="111F78F8" w:rsidR="00146B62" w:rsidRPr="00146B62" w:rsidRDefault="00146B62" w:rsidP="00146B62">
      <w:pPr>
        <w:rPr>
          <w:rFonts w:ascii="Lucida Sans" w:eastAsia="Times New Roman" w:hAnsi="Lucida Sans" w:cs="Times New Roman"/>
          <w:b/>
          <w:bCs/>
          <w:color w:val="000000"/>
          <w:sz w:val="26"/>
          <w:szCs w:val="26"/>
        </w:rPr>
      </w:pPr>
      <w:r>
        <w:t xml:space="preserve">11 </w:t>
      </w:r>
      <w:r>
        <w:tab/>
      </w:r>
      <w:r w:rsidRPr="00146B62">
        <w:rPr>
          <w:u w:val="single"/>
        </w:rPr>
        <w:t xml:space="preserve">Failed States </w:t>
      </w:r>
      <w:r w:rsidRPr="00146B62">
        <w:rPr>
          <w:rFonts w:asciiTheme="majorHAnsi" w:hAnsiTheme="majorHAnsi"/>
          <w:u w:val="single"/>
        </w:rPr>
        <w:t xml:space="preserve">Index </w:t>
      </w:r>
      <w:r w:rsidRPr="00146B62">
        <w:rPr>
          <w:rFonts w:asciiTheme="majorHAnsi" w:eastAsia="Times New Roman" w:hAnsiTheme="majorHAnsi" w:cs="Times New Roman"/>
          <w:bCs/>
          <w:color w:val="000000"/>
          <w:u w:val="single"/>
        </w:rPr>
        <w:t>Security Apparatus</w:t>
      </w:r>
    </w:p>
    <w:p w14:paraId="3E6632C3" w14:textId="3157C2A5" w:rsidR="00146B62" w:rsidRPr="004F78CA" w:rsidRDefault="004F78CA" w:rsidP="004F78CA">
      <w:pPr>
        <w:ind w:left="720"/>
        <w:rPr>
          <w:i/>
        </w:rPr>
      </w:pPr>
      <w:r w:rsidRPr="004F78CA">
        <w:rPr>
          <w:rFonts w:eastAsia="Times New Roman" w:cs="Times New Roman"/>
          <w:i/>
        </w:rPr>
        <w:t>Emergence of elite or praetorian guards loyal to a leader, that operate with impunity and by-pass the chain of command of regular armed forces.</w:t>
      </w:r>
    </w:p>
    <w:p w14:paraId="6248AD5A" w14:textId="77777777" w:rsidR="004F78CA" w:rsidRDefault="004F78CA" w:rsidP="004F78CA">
      <w:pPr>
        <w:ind w:left="720"/>
      </w:pPr>
      <w:r w:rsidRPr="00B64F4D">
        <w:rPr>
          <w:b/>
        </w:rPr>
        <w:t>Years covered:</w:t>
      </w:r>
      <w:r>
        <w:t xml:space="preserve"> 2005 – 2011</w:t>
      </w:r>
    </w:p>
    <w:p w14:paraId="5E75A377" w14:textId="77777777" w:rsidR="009A763E" w:rsidRPr="009A763E" w:rsidRDefault="009A763E" w:rsidP="009A763E">
      <w:pPr>
        <w:ind w:left="720"/>
        <w:rPr>
          <w:b/>
        </w:rPr>
      </w:pPr>
      <w:r w:rsidRPr="009A763E">
        <w:rPr>
          <w:b/>
        </w:rPr>
        <w:t>Correlation:</w:t>
      </w:r>
    </w:p>
    <w:p w14:paraId="620CE88A" w14:textId="77777777" w:rsidR="009A763E" w:rsidRPr="009A763E" w:rsidRDefault="009A763E" w:rsidP="009A763E">
      <w:pPr>
        <w:ind w:left="720"/>
        <w:rPr>
          <w:b/>
        </w:rPr>
      </w:pPr>
      <w:r w:rsidRPr="009A763E">
        <w:rPr>
          <w:b/>
        </w:rPr>
        <w:t>Country coverage:</w:t>
      </w:r>
    </w:p>
    <w:p w14:paraId="2441EDF2" w14:textId="77777777" w:rsidR="009A763E" w:rsidRPr="009A763E" w:rsidRDefault="009A763E" w:rsidP="009A763E">
      <w:pPr>
        <w:ind w:left="720"/>
        <w:rPr>
          <w:b/>
        </w:rPr>
      </w:pPr>
      <w:r w:rsidRPr="009A763E">
        <w:rPr>
          <w:b/>
        </w:rPr>
        <w:t>Concepts covered:</w:t>
      </w:r>
    </w:p>
    <w:p w14:paraId="2A68C434" w14:textId="77777777" w:rsidR="009A763E" w:rsidRDefault="009A763E" w:rsidP="00A7501F"/>
    <w:p w14:paraId="7F706BFA" w14:textId="4414E6F4" w:rsidR="00146B62" w:rsidRPr="00146B62" w:rsidRDefault="00146B62" w:rsidP="00A7501F">
      <w:pPr>
        <w:rPr>
          <w:rFonts w:ascii="Lucida Sans" w:eastAsia="Times New Roman" w:hAnsi="Lucida Sans" w:cs="Times New Roman"/>
          <w:b/>
          <w:bCs/>
          <w:color w:val="000000"/>
          <w:sz w:val="26"/>
          <w:szCs w:val="26"/>
        </w:rPr>
      </w:pPr>
      <w:r>
        <w:t>12</w:t>
      </w:r>
      <w:r>
        <w:tab/>
      </w:r>
      <w:r w:rsidRPr="00146B62">
        <w:rPr>
          <w:rFonts w:asciiTheme="majorHAnsi" w:hAnsiTheme="majorHAnsi"/>
          <w:u w:val="single"/>
        </w:rPr>
        <w:t xml:space="preserve">Failed States Index </w:t>
      </w:r>
      <w:r w:rsidRPr="00146B62">
        <w:rPr>
          <w:rFonts w:asciiTheme="majorHAnsi" w:eastAsia="Times New Roman" w:hAnsiTheme="majorHAnsi" w:cs="Times New Roman"/>
          <w:bCs/>
          <w:color w:val="000000"/>
          <w:u w:val="single"/>
        </w:rPr>
        <w:t>Rise of Factionalized Elites</w:t>
      </w:r>
    </w:p>
    <w:p w14:paraId="16EB4444" w14:textId="1F879B46" w:rsidR="00146B62" w:rsidRPr="004F78CA" w:rsidRDefault="004F78CA" w:rsidP="004F78CA">
      <w:pPr>
        <w:ind w:left="720"/>
        <w:rPr>
          <w:i/>
        </w:rPr>
      </w:pPr>
      <w:r w:rsidRPr="004F78CA">
        <w:rPr>
          <w:rFonts w:eastAsia="Times New Roman" w:cs="Times New Roman"/>
          <w:i/>
        </w:rPr>
        <w:t>Fragmentation of ruling elites and state institutions along ethnic, class, clan, racial or religious lines.</w:t>
      </w:r>
    </w:p>
    <w:p w14:paraId="192F463E" w14:textId="77777777" w:rsidR="004F78CA" w:rsidRDefault="004F78CA" w:rsidP="004F78CA">
      <w:pPr>
        <w:ind w:left="720"/>
      </w:pPr>
      <w:r w:rsidRPr="00B64F4D">
        <w:rPr>
          <w:b/>
        </w:rPr>
        <w:t>Years covered:</w:t>
      </w:r>
      <w:r>
        <w:t xml:space="preserve"> 2005 – 2011</w:t>
      </w:r>
    </w:p>
    <w:p w14:paraId="33692492" w14:textId="77777777" w:rsidR="009A763E" w:rsidRPr="009A763E" w:rsidRDefault="009A763E" w:rsidP="009A763E">
      <w:pPr>
        <w:ind w:left="720"/>
        <w:rPr>
          <w:b/>
        </w:rPr>
      </w:pPr>
      <w:r w:rsidRPr="009A763E">
        <w:rPr>
          <w:b/>
        </w:rPr>
        <w:t>Correlation:</w:t>
      </w:r>
    </w:p>
    <w:p w14:paraId="63ACCB94" w14:textId="77777777" w:rsidR="009A763E" w:rsidRPr="009A763E" w:rsidRDefault="009A763E" w:rsidP="009A763E">
      <w:pPr>
        <w:ind w:left="720"/>
        <w:rPr>
          <w:b/>
        </w:rPr>
      </w:pPr>
      <w:r w:rsidRPr="009A763E">
        <w:rPr>
          <w:b/>
        </w:rPr>
        <w:t>Country coverage:</w:t>
      </w:r>
    </w:p>
    <w:p w14:paraId="770AE519" w14:textId="77777777" w:rsidR="009A763E" w:rsidRPr="009A763E" w:rsidRDefault="009A763E" w:rsidP="009A763E">
      <w:pPr>
        <w:ind w:left="720"/>
        <w:rPr>
          <w:b/>
        </w:rPr>
      </w:pPr>
      <w:r w:rsidRPr="009A763E">
        <w:rPr>
          <w:b/>
        </w:rPr>
        <w:t>Concepts covered:</w:t>
      </w:r>
    </w:p>
    <w:p w14:paraId="10522167" w14:textId="77777777" w:rsidR="009A763E" w:rsidRDefault="009A763E" w:rsidP="00A7501F"/>
    <w:p w14:paraId="63BF830D" w14:textId="45136583" w:rsidR="00146B62" w:rsidRPr="00146B62" w:rsidRDefault="00146B62" w:rsidP="00146B62">
      <w:pPr>
        <w:rPr>
          <w:rFonts w:ascii="Lucida Sans" w:eastAsia="Times New Roman" w:hAnsi="Lucida Sans" w:cs="Times New Roman"/>
          <w:b/>
          <w:bCs/>
          <w:color w:val="000000"/>
          <w:sz w:val="26"/>
          <w:szCs w:val="26"/>
        </w:rPr>
      </w:pPr>
      <w:r>
        <w:t>13</w:t>
      </w:r>
      <w:r>
        <w:tab/>
      </w:r>
      <w:r w:rsidRPr="00146B62">
        <w:rPr>
          <w:rFonts w:asciiTheme="majorHAnsi" w:hAnsiTheme="majorHAnsi"/>
          <w:u w:val="single"/>
        </w:rPr>
        <w:t xml:space="preserve">Failed States Index </w:t>
      </w:r>
      <w:r w:rsidRPr="00146B62">
        <w:rPr>
          <w:rFonts w:asciiTheme="majorHAnsi" w:eastAsia="Times New Roman" w:hAnsiTheme="majorHAnsi" w:cs="Times New Roman"/>
          <w:bCs/>
          <w:color w:val="000000"/>
          <w:u w:val="single"/>
        </w:rPr>
        <w:t>Intervention of External Actors</w:t>
      </w:r>
    </w:p>
    <w:p w14:paraId="70ECF7F4" w14:textId="17982B3E" w:rsidR="00146B62" w:rsidRPr="0074047F" w:rsidRDefault="0074047F" w:rsidP="0074047F">
      <w:pPr>
        <w:ind w:left="720"/>
        <w:rPr>
          <w:i/>
        </w:rPr>
      </w:pPr>
      <w:r w:rsidRPr="0074047F">
        <w:rPr>
          <w:rFonts w:eastAsia="Times New Roman" w:cs="Times New Roman"/>
          <w:i/>
        </w:rPr>
        <w:t>Military or paramilitary engagement, both covert and overt, in the internal affairs of the state at risk by outside armies, states, identity groups, or entities that affect the internal balance of power or the resolution of conflict.</w:t>
      </w:r>
    </w:p>
    <w:p w14:paraId="45A66541" w14:textId="77777777" w:rsidR="004F78CA" w:rsidRDefault="004F78CA" w:rsidP="004F78CA">
      <w:pPr>
        <w:ind w:left="720"/>
      </w:pPr>
      <w:r w:rsidRPr="00B64F4D">
        <w:rPr>
          <w:b/>
        </w:rPr>
        <w:t>Years covered:</w:t>
      </w:r>
      <w:r>
        <w:t xml:space="preserve"> 2005 – 2011</w:t>
      </w:r>
    </w:p>
    <w:p w14:paraId="46E8812F" w14:textId="77777777" w:rsidR="009A763E" w:rsidRPr="009A763E" w:rsidRDefault="009A763E" w:rsidP="009A763E">
      <w:pPr>
        <w:ind w:left="720"/>
        <w:rPr>
          <w:b/>
        </w:rPr>
      </w:pPr>
      <w:r w:rsidRPr="009A763E">
        <w:rPr>
          <w:b/>
        </w:rPr>
        <w:t>Correlation:</w:t>
      </w:r>
    </w:p>
    <w:p w14:paraId="60B0BF84" w14:textId="77777777" w:rsidR="009A763E" w:rsidRPr="009A763E" w:rsidRDefault="009A763E" w:rsidP="009A763E">
      <w:pPr>
        <w:ind w:left="720"/>
        <w:rPr>
          <w:b/>
        </w:rPr>
      </w:pPr>
      <w:r w:rsidRPr="009A763E">
        <w:rPr>
          <w:b/>
        </w:rPr>
        <w:t>Country coverage:</w:t>
      </w:r>
    </w:p>
    <w:p w14:paraId="77B003D1" w14:textId="77777777" w:rsidR="009A763E" w:rsidRPr="009A763E" w:rsidRDefault="009A763E" w:rsidP="009A763E">
      <w:pPr>
        <w:ind w:left="720"/>
        <w:rPr>
          <w:b/>
        </w:rPr>
      </w:pPr>
      <w:r w:rsidRPr="009A763E">
        <w:rPr>
          <w:b/>
        </w:rPr>
        <w:t>Concepts covered:</w:t>
      </w:r>
    </w:p>
    <w:p w14:paraId="368F531A" w14:textId="77777777" w:rsidR="009A763E" w:rsidRDefault="009A763E" w:rsidP="00A7501F"/>
    <w:p w14:paraId="5E9B6ABC" w14:textId="77777777" w:rsidR="0074047F" w:rsidRDefault="0074047F" w:rsidP="00A7501F"/>
    <w:p w14:paraId="0B5A8B96" w14:textId="77777777" w:rsidR="0074047F" w:rsidRDefault="0074047F" w:rsidP="00A7501F"/>
    <w:p w14:paraId="2BA9B270" w14:textId="77777777" w:rsidR="0074047F" w:rsidRDefault="0074047F" w:rsidP="00A7501F"/>
    <w:p w14:paraId="142A19A0" w14:textId="26356B23" w:rsidR="00146B62" w:rsidRDefault="00146B62" w:rsidP="00A7501F">
      <w:r>
        <w:t>14</w:t>
      </w:r>
      <w:r>
        <w:tab/>
      </w:r>
      <w:r w:rsidRPr="00146B62">
        <w:rPr>
          <w:u w:val="single"/>
        </w:rPr>
        <w:t>Mobile cellular subscriptions per 100 people</w:t>
      </w:r>
      <w:r>
        <w:t xml:space="preserve"> </w:t>
      </w:r>
      <w:bookmarkStart w:id="0" w:name="OLE_LINK1"/>
      <w:bookmarkStart w:id="1" w:name="OLE_LINK2"/>
    </w:p>
    <w:p w14:paraId="2E25CA18" w14:textId="1D303CDB" w:rsidR="00146B62" w:rsidRPr="0074047F" w:rsidRDefault="0074047F" w:rsidP="0074047F">
      <w:pPr>
        <w:ind w:left="720"/>
        <w:rPr>
          <w:rFonts w:asciiTheme="majorHAnsi" w:hAnsiTheme="majorHAnsi"/>
          <w:i/>
        </w:rPr>
      </w:pPr>
      <w:r w:rsidRPr="0074047F">
        <w:rPr>
          <w:rFonts w:asciiTheme="majorHAnsi" w:hAnsiTheme="majorHAnsi" w:cs="Arial"/>
          <w:i/>
          <w:color w:val="000000"/>
        </w:rPr>
        <w:t>Subscriptions to a public mobile telephone service using cellular technology. Post-paid and prepaid subscriptions are included.</w:t>
      </w:r>
    </w:p>
    <w:bookmarkEnd w:id="0"/>
    <w:bookmarkEnd w:id="1"/>
    <w:p w14:paraId="7CCFB8CC" w14:textId="6B9518BF" w:rsidR="009A763E" w:rsidRPr="009A763E" w:rsidRDefault="009A763E" w:rsidP="009A763E">
      <w:pPr>
        <w:ind w:left="720"/>
        <w:rPr>
          <w:b/>
        </w:rPr>
      </w:pPr>
      <w:r w:rsidRPr="009A763E">
        <w:rPr>
          <w:b/>
        </w:rPr>
        <w:t>Years covered:</w:t>
      </w:r>
      <w:r w:rsidR="008322ED">
        <w:rPr>
          <w:b/>
        </w:rPr>
        <w:t xml:space="preserve"> ?</w:t>
      </w:r>
    </w:p>
    <w:p w14:paraId="47F15F86" w14:textId="77777777" w:rsidR="009A763E" w:rsidRPr="009A763E" w:rsidRDefault="009A763E" w:rsidP="009A763E">
      <w:pPr>
        <w:ind w:left="720"/>
        <w:rPr>
          <w:b/>
        </w:rPr>
      </w:pPr>
      <w:r w:rsidRPr="009A763E">
        <w:rPr>
          <w:b/>
        </w:rPr>
        <w:t>Correlation:</w:t>
      </w:r>
    </w:p>
    <w:p w14:paraId="11EA636F" w14:textId="77777777" w:rsidR="009A763E" w:rsidRPr="009A763E" w:rsidRDefault="009A763E" w:rsidP="009A763E">
      <w:pPr>
        <w:ind w:left="720"/>
        <w:rPr>
          <w:b/>
        </w:rPr>
      </w:pPr>
      <w:r w:rsidRPr="009A763E">
        <w:rPr>
          <w:b/>
        </w:rPr>
        <w:t>Country coverage:</w:t>
      </w:r>
    </w:p>
    <w:p w14:paraId="67F5654D" w14:textId="77777777" w:rsidR="009A763E" w:rsidRPr="009A763E" w:rsidRDefault="009A763E" w:rsidP="009A763E">
      <w:pPr>
        <w:ind w:left="720"/>
        <w:rPr>
          <w:b/>
        </w:rPr>
      </w:pPr>
      <w:r w:rsidRPr="009A763E">
        <w:rPr>
          <w:b/>
        </w:rPr>
        <w:t>Concepts covered:</w:t>
      </w:r>
    </w:p>
    <w:p w14:paraId="3373CEC2" w14:textId="77777777" w:rsidR="009A763E" w:rsidRDefault="009A763E" w:rsidP="00A7501F"/>
    <w:p w14:paraId="0EE3760F" w14:textId="77777777" w:rsidR="006B5D23" w:rsidRPr="006B5D23" w:rsidRDefault="00146B62" w:rsidP="006B5D23">
      <w:pPr>
        <w:rPr>
          <w:u w:val="single"/>
        </w:rPr>
      </w:pPr>
      <w:r>
        <w:t xml:space="preserve">15 </w:t>
      </w:r>
      <w:r>
        <w:tab/>
      </w:r>
      <w:r w:rsidR="006B5D23" w:rsidRPr="006B5D23">
        <w:rPr>
          <w:u w:val="single"/>
        </w:rPr>
        <w:t>Labor force with tertiary education (% of total)</w:t>
      </w:r>
    </w:p>
    <w:p w14:paraId="4734E4C8" w14:textId="77777777" w:rsidR="006B5D23" w:rsidRPr="006B5D23" w:rsidRDefault="006B5D23" w:rsidP="006B5D23">
      <w:pPr>
        <w:ind w:left="720"/>
        <w:rPr>
          <w:rFonts w:asciiTheme="majorHAnsi" w:hAnsiTheme="majorHAnsi" w:cs="Arial"/>
          <w:i/>
          <w:color w:val="000000"/>
        </w:rPr>
      </w:pPr>
      <w:r w:rsidRPr="006B5D23">
        <w:rPr>
          <w:rFonts w:asciiTheme="majorHAnsi" w:hAnsiTheme="majorHAnsi" w:cs="Arial"/>
          <w:i/>
          <w:color w:val="000000"/>
        </w:rPr>
        <w:t>Labor force with tertiary education is the proportion of labor force that has a tertiary education, as a percentage of the total labor force.</w:t>
      </w:r>
    </w:p>
    <w:p w14:paraId="216955E9" w14:textId="21DBF8C6" w:rsidR="009A763E" w:rsidRPr="009A763E" w:rsidRDefault="009A763E" w:rsidP="006B5D23">
      <w:pPr>
        <w:ind w:firstLine="720"/>
        <w:rPr>
          <w:b/>
        </w:rPr>
      </w:pPr>
      <w:r w:rsidRPr="009A763E">
        <w:rPr>
          <w:b/>
        </w:rPr>
        <w:t>Years covered:</w:t>
      </w:r>
      <w:r w:rsidR="008322ED">
        <w:rPr>
          <w:b/>
        </w:rPr>
        <w:t xml:space="preserve"> ?</w:t>
      </w:r>
    </w:p>
    <w:p w14:paraId="64E0CDB1" w14:textId="41F637FB" w:rsidR="008322ED" w:rsidRPr="008322ED" w:rsidRDefault="009A763E" w:rsidP="008322ED">
      <w:pPr>
        <w:ind w:left="720"/>
        <w:rPr>
          <w:b/>
        </w:rPr>
      </w:pPr>
      <w:r w:rsidRPr="009A763E">
        <w:rPr>
          <w:b/>
        </w:rPr>
        <w:t>Correlation:</w:t>
      </w:r>
      <w:r w:rsidR="008322ED">
        <w:rPr>
          <w:b/>
        </w:rPr>
        <w:t xml:space="preserve"> </w:t>
      </w:r>
      <w:r w:rsidR="008322ED" w:rsidRPr="008322ED">
        <w:t>Low with all indicators. Highest is FSI Intervention of External Actors .34</w:t>
      </w:r>
    </w:p>
    <w:p w14:paraId="7AD01131" w14:textId="77777777" w:rsidR="009A763E" w:rsidRPr="009A763E" w:rsidRDefault="009A763E" w:rsidP="009A763E">
      <w:pPr>
        <w:ind w:left="720"/>
        <w:rPr>
          <w:b/>
        </w:rPr>
      </w:pPr>
      <w:r w:rsidRPr="009A763E">
        <w:rPr>
          <w:b/>
        </w:rPr>
        <w:t>Country coverage:</w:t>
      </w:r>
    </w:p>
    <w:p w14:paraId="1B308AC6" w14:textId="4A5032B2" w:rsidR="009A763E" w:rsidRPr="009A763E" w:rsidRDefault="009A763E" w:rsidP="009A763E">
      <w:pPr>
        <w:ind w:left="720"/>
        <w:rPr>
          <w:b/>
        </w:rPr>
      </w:pPr>
      <w:r w:rsidRPr="009A763E">
        <w:rPr>
          <w:b/>
        </w:rPr>
        <w:t>Concepts covered:</w:t>
      </w:r>
      <w:r w:rsidR="008322ED">
        <w:rPr>
          <w:b/>
        </w:rPr>
        <w:t xml:space="preserve"> </w:t>
      </w:r>
      <w:r w:rsidR="00B0692E" w:rsidRPr="00B0692E">
        <w:t>No clear similar indicators</w:t>
      </w:r>
    </w:p>
    <w:p w14:paraId="39057514" w14:textId="77777777" w:rsidR="009A763E" w:rsidRDefault="009A763E" w:rsidP="00A7501F"/>
    <w:p w14:paraId="30489F14" w14:textId="1370F0C0" w:rsidR="009A763E" w:rsidRDefault="003D1B00" w:rsidP="00A7501F">
      <w:r>
        <w:t>16</w:t>
      </w:r>
      <w:r>
        <w:tab/>
      </w:r>
      <w:r w:rsidRPr="003D1B00">
        <w:rPr>
          <w:u w:val="single"/>
        </w:rPr>
        <w:t>World Governance Indicator Voice &amp; Accountability</w:t>
      </w:r>
      <w:r>
        <w:t xml:space="preserve"> </w:t>
      </w:r>
    </w:p>
    <w:p w14:paraId="39DCA59D" w14:textId="2A6753A3" w:rsidR="0074047F" w:rsidRPr="0074047F" w:rsidRDefault="0074047F" w:rsidP="0074047F">
      <w:pPr>
        <w:ind w:left="720"/>
        <w:rPr>
          <w:i/>
        </w:rPr>
      </w:pPr>
      <w:r w:rsidRPr="0074047F">
        <w:rPr>
          <w:i/>
        </w:rPr>
        <w:t xml:space="preserve">Captures perceptions of the extent to which a country’s citizens are able to participate in selecting their government, as well as freedom of expression, freddom of association, and a free media. </w:t>
      </w:r>
    </w:p>
    <w:p w14:paraId="6FCFBC3B" w14:textId="37B39864" w:rsidR="009A763E" w:rsidRPr="009A763E" w:rsidRDefault="009A763E" w:rsidP="009A763E">
      <w:pPr>
        <w:ind w:left="720"/>
        <w:rPr>
          <w:b/>
        </w:rPr>
      </w:pPr>
      <w:r w:rsidRPr="009A763E">
        <w:rPr>
          <w:b/>
        </w:rPr>
        <w:t>Years covered:</w:t>
      </w:r>
      <w:r w:rsidR="008322ED">
        <w:rPr>
          <w:b/>
        </w:rPr>
        <w:t xml:space="preserve"> </w:t>
      </w:r>
      <w:r w:rsidR="008322ED" w:rsidRPr="008322ED">
        <w:t>1995 - 2011</w:t>
      </w:r>
    </w:p>
    <w:p w14:paraId="3DFAB3FB" w14:textId="77777777" w:rsidR="00B0692E" w:rsidRDefault="009A763E" w:rsidP="009A763E">
      <w:pPr>
        <w:ind w:left="720"/>
        <w:rPr>
          <w:b/>
        </w:rPr>
      </w:pPr>
      <w:r w:rsidRPr="009A763E">
        <w:rPr>
          <w:b/>
        </w:rPr>
        <w:t>Correlation:</w:t>
      </w:r>
      <w:r w:rsidR="00B0692E">
        <w:rPr>
          <w:b/>
        </w:rPr>
        <w:t xml:space="preserve"> </w:t>
      </w:r>
    </w:p>
    <w:p w14:paraId="0F751301" w14:textId="55D7758E" w:rsidR="009A763E" w:rsidRDefault="00B0692E" w:rsidP="00B0692E">
      <w:pPr>
        <w:ind w:left="720" w:firstLine="720"/>
      </w:pPr>
      <w:r>
        <w:t>WGI Regulatory Quality .63</w:t>
      </w:r>
    </w:p>
    <w:p w14:paraId="1019FACF" w14:textId="77777777" w:rsidR="00B0692E" w:rsidRDefault="00B0692E" w:rsidP="00B0692E">
      <w:pPr>
        <w:ind w:left="720" w:firstLine="720"/>
      </w:pPr>
      <w:r>
        <w:t>Failed States Index .61</w:t>
      </w:r>
    </w:p>
    <w:p w14:paraId="7BE72BE1" w14:textId="77777777" w:rsidR="00B0692E" w:rsidRDefault="00B0692E" w:rsidP="00B0692E">
      <w:pPr>
        <w:ind w:left="720" w:firstLine="720"/>
      </w:pPr>
      <w:r>
        <w:t>FSI Legitimacy of the State .70</w:t>
      </w:r>
    </w:p>
    <w:p w14:paraId="2FED1733" w14:textId="77777777" w:rsidR="00B0692E" w:rsidRDefault="00B0692E" w:rsidP="00B0692E">
      <w:pPr>
        <w:ind w:left="720" w:firstLine="720"/>
        <w:rPr>
          <w:rFonts w:asciiTheme="majorHAnsi" w:eastAsia="Times New Roman" w:hAnsiTheme="majorHAnsi" w:cs="Times New Roman"/>
          <w:bCs/>
          <w:color w:val="000000"/>
        </w:rPr>
      </w:pPr>
      <w:r>
        <w:t xml:space="preserve">FSI </w:t>
      </w:r>
      <w:r w:rsidRPr="00B0692E">
        <w:rPr>
          <w:rFonts w:asciiTheme="majorHAnsi" w:eastAsia="Times New Roman" w:hAnsiTheme="majorHAnsi" w:cs="Times New Roman"/>
          <w:bCs/>
          <w:color w:val="000000"/>
        </w:rPr>
        <w:t>Violation of Human Rights and Rule of Law</w:t>
      </w:r>
      <w:r>
        <w:rPr>
          <w:rFonts w:asciiTheme="majorHAnsi" w:eastAsia="Times New Roman" w:hAnsiTheme="majorHAnsi" w:cs="Times New Roman"/>
          <w:bCs/>
          <w:color w:val="000000"/>
        </w:rPr>
        <w:t xml:space="preserve"> .84</w:t>
      </w:r>
    </w:p>
    <w:p w14:paraId="45C5AC77" w14:textId="28752835" w:rsidR="00B0692E" w:rsidRPr="00B0692E" w:rsidRDefault="00B0692E" w:rsidP="00B0692E">
      <w:pPr>
        <w:ind w:left="720" w:firstLine="720"/>
      </w:pPr>
      <w:r>
        <w:t xml:space="preserve">FSI </w:t>
      </w:r>
      <w:r w:rsidRPr="00B0692E">
        <w:rPr>
          <w:rFonts w:asciiTheme="majorHAnsi" w:eastAsia="Times New Roman" w:hAnsiTheme="majorHAnsi" w:cs="Times New Roman"/>
          <w:bCs/>
          <w:color w:val="000000"/>
        </w:rPr>
        <w:t>Rise of Factionalized Elites .64</w:t>
      </w:r>
    </w:p>
    <w:p w14:paraId="1966D2AD" w14:textId="77777777" w:rsidR="009A763E" w:rsidRPr="009A763E" w:rsidRDefault="009A763E" w:rsidP="009A763E">
      <w:pPr>
        <w:ind w:left="720"/>
        <w:rPr>
          <w:b/>
        </w:rPr>
      </w:pPr>
      <w:r w:rsidRPr="009A763E">
        <w:rPr>
          <w:b/>
        </w:rPr>
        <w:t>Country coverage:</w:t>
      </w:r>
    </w:p>
    <w:p w14:paraId="18ACEB00" w14:textId="22728F53" w:rsidR="009A763E" w:rsidRPr="00B0692E" w:rsidRDefault="009A763E" w:rsidP="009A763E">
      <w:pPr>
        <w:ind w:left="720"/>
      </w:pPr>
      <w:r w:rsidRPr="009A763E">
        <w:rPr>
          <w:b/>
        </w:rPr>
        <w:t>Concepts covered:</w:t>
      </w:r>
      <w:r w:rsidR="00B0692E">
        <w:rPr>
          <w:b/>
        </w:rPr>
        <w:t xml:space="preserve"> </w:t>
      </w:r>
      <w:r w:rsidR="00B0692E">
        <w:t>covers many of the concepts in other indicators concerned about human rights and oppressive government</w:t>
      </w:r>
    </w:p>
    <w:p w14:paraId="661EC21C" w14:textId="77777777" w:rsidR="00146B62" w:rsidRDefault="00146B62" w:rsidP="00A7501F"/>
    <w:p w14:paraId="6A361DF7" w14:textId="574098FF" w:rsidR="00146B62" w:rsidRDefault="003D1B00" w:rsidP="00A7501F">
      <w:r>
        <w:t>17</w:t>
      </w:r>
      <w:r>
        <w:tab/>
      </w:r>
      <w:r w:rsidRPr="003D1B00">
        <w:rPr>
          <w:u w:val="single"/>
        </w:rPr>
        <w:t>World Governance Indicator Political Stability &amp; Absence of Violence</w:t>
      </w:r>
    </w:p>
    <w:p w14:paraId="19C65FBB" w14:textId="18ED885D" w:rsidR="0074047F" w:rsidRPr="008322ED" w:rsidRDefault="0074047F" w:rsidP="003D1B00">
      <w:pPr>
        <w:ind w:left="720"/>
        <w:rPr>
          <w:i/>
        </w:rPr>
      </w:pPr>
      <w:r w:rsidRPr="008322ED">
        <w:rPr>
          <w:i/>
        </w:rPr>
        <w:t xml:space="preserve">Measures the perceptions of the likelihood that the government will be destabilized </w:t>
      </w:r>
      <w:r w:rsidR="008322ED" w:rsidRPr="008322ED">
        <w:rPr>
          <w:i/>
        </w:rPr>
        <w:t xml:space="preserve">or overthrown by unconstitutional or violent means, including domestic violence and terrorism. </w:t>
      </w:r>
    </w:p>
    <w:p w14:paraId="570E96D0" w14:textId="77777777" w:rsidR="008322ED" w:rsidRPr="009A763E" w:rsidRDefault="008322ED" w:rsidP="008322ED">
      <w:pPr>
        <w:ind w:left="720"/>
        <w:rPr>
          <w:b/>
        </w:rPr>
      </w:pPr>
      <w:r w:rsidRPr="009A763E">
        <w:rPr>
          <w:b/>
        </w:rPr>
        <w:t>Years covered:</w:t>
      </w:r>
      <w:r>
        <w:rPr>
          <w:b/>
        </w:rPr>
        <w:t xml:space="preserve"> </w:t>
      </w:r>
      <w:r w:rsidRPr="008322ED">
        <w:t>1995 - 2011</w:t>
      </w:r>
    </w:p>
    <w:p w14:paraId="62967700" w14:textId="77777777" w:rsidR="003D1B00" w:rsidRPr="009A763E" w:rsidRDefault="003D1B00" w:rsidP="003D1B00">
      <w:pPr>
        <w:ind w:left="720"/>
        <w:rPr>
          <w:b/>
        </w:rPr>
      </w:pPr>
      <w:r w:rsidRPr="009A763E">
        <w:rPr>
          <w:b/>
        </w:rPr>
        <w:t>Correlation:</w:t>
      </w:r>
    </w:p>
    <w:p w14:paraId="416033EF" w14:textId="77777777" w:rsidR="003D1B00" w:rsidRPr="009A763E" w:rsidRDefault="003D1B00" w:rsidP="003D1B00">
      <w:pPr>
        <w:ind w:left="720"/>
        <w:rPr>
          <w:b/>
        </w:rPr>
      </w:pPr>
      <w:r w:rsidRPr="009A763E">
        <w:rPr>
          <w:b/>
        </w:rPr>
        <w:t>Country coverage:</w:t>
      </w:r>
    </w:p>
    <w:p w14:paraId="22B5381C" w14:textId="77777777" w:rsidR="003D1B00" w:rsidRPr="009A763E" w:rsidRDefault="003D1B00" w:rsidP="003D1B00">
      <w:pPr>
        <w:ind w:left="720"/>
        <w:rPr>
          <w:b/>
        </w:rPr>
      </w:pPr>
      <w:r w:rsidRPr="009A763E">
        <w:rPr>
          <w:b/>
        </w:rPr>
        <w:t>Concepts covered:</w:t>
      </w:r>
    </w:p>
    <w:p w14:paraId="39286991" w14:textId="77777777" w:rsidR="00146B62" w:rsidRDefault="00146B62" w:rsidP="00A7501F"/>
    <w:p w14:paraId="1FF120F8" w14:textId="77777777" w:rsidR="00B0692E" w:rsidRDefault="00B0692E" w:rsidP="00A7501F"/>
    <w:p w14:paraId="008A9E51" w14:textId="77777777" w:rsidR="00B0692E" w:rsidRDefault="00B0692E" w:rsidP="00A7501F"/>
    <w:p w14:paraId="1D364D4F" w14:textId="2D5D3186" w:rsidR="003D1B00" w:rsidRDefault="003D1B00" w:rsidP="00A7501F">
      <w:r>
        <w:t>18</w:t>
      </w:r>
      <w:r>
        <w:tab/>
      </w:r>
      <w:r w:rsidRPr="003D1B00">
        <w:rPr>
          <w:u w:val="single"/>
        </w:rPr>
        <w:t>World Governance Indicator</w:t>
      </w:r>
      <w:r>
        <w:rPr>
          <w:u w:val="single"/>
        </w:rPr>
        <w:t xml:space="preserve"> Government Effectiveness</w:t>
      </w:r>
    </w:p>
    <w:p w14:paraId="3C9780AE" w14:textId="3044B716" w:rsidR="008322ED" w:rsidRPr="008322ED" w:rsidRDefault="008322ED" w:rsidP="008322ED">
      <w:pPr>
        <w:ind w:left="720"/>
        <w:rPr>
          <w:rFonts w:asciiTheme="majorHAnsi" w:hAnsiTheme="majorHAnsi"/>
          <w:b/>
          <w:i/>
        </w:rPr>
      </w:pPr>
      <w:r w:rsidRPr="008322ED">
        <w:rPr>
          <w:rFonts w:asciiTheme="majorHAnsi" w:hAnsiTheme="majorHAnsi" w:cs="Arial"/>
          <w:i/>
          <w:color w:val="000000"/>
        </w:rPr>
        <w:t>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65BC832D" w14:textId="77777777" w:rsidR="008322ED" w:rsidRPr="009A763E" w:rsidRDefault="008322ED" w:rsidP="008322ED">
      <w:pPr>
        <w:ind w:left="720"/>
        <w:rPr>
          <w:b/>
        </w:rPr>
      </w:pPr>
      <w:r w:rsidRPr="009A763E">
        <w:rPr>
          <w:b/>
        </w:rPr>
        <w:t>Years covered:</w:t>
      </w:r>
      <w:r>
        <w:rPr>
          <w:b/>
        </w:rPr>
        <w:t xml:space="preserve"> </w:t>
      </w:r>
      <w:r w:rsidRPr="008322ED">
        <w:t>1995 - 2011</w:t>
      </w:r>
    </w:p>
    <w:p w14:paraId="5BA8ABA4" w14:textId="77777777" w:rsidR="003D1B00" w:rsidRDefault="003D1B00" w:rsidP="003D1B00">
      <w:pPr>
        <w:ind w:left="720"/>
        <w:rPr>
          <w:b/>
        </w:rPr>
      </w:pPr>
      <w:r w:rsidRPr="009A763E">
        <w:rPr>
          <w:b/>
        </w:rPr>
        <w:t>Correlation:</w:t>
      </w:r>
    </w:p>
    <w:p w14:paraId="60E84332" w14:textId="64EF6F4F" w:rsidR="00B0692E" w:rsidRDefault="00B0692E" w:rsidP="003D1B00">
      <w:pPr>
        <w:ind w:left="720"/>
      </w:pPr>
      <w:r>
        <w:tab/>
        <w:t>WGI Regulatory Quality .86</w:t>
      </w:r>
    </w:p>
    <w:p w14:paraId="6741DE06" w14:textId="74F3A23D" w:rsidR="00B0692E" w:rsidRDefault="00B0692E" w:rsidP="003D1B00">
      <w:pPr>
        <w:ind w:left="720"/>
      </w:pPr>
      <w:r>
        <w:tab/>
        <w:t>WGI Rule of Law .89</w:t>
      </w:r>
    </w:p>
    <w:p w14:paraId="508E0F73" w14:textId="4ADAED89" w:rsidR="00B0692E" w:rsidRDefault="00B0692E" w:rsidP="003D1B00">
      <w:pPr>
        <w:ind w:left="720"/>
      </w:pPr>
      <w:r>
        <w:tab/>
        <w:t>WGI Control of Corruption .88</w:t>
      </w:r>
    </w:p>
    <w:p w14:paraId="41A3FAD7" w14:textId="1B73AE65" w:rsidR="00B0692E" w:rsidRDefault="00B0692E" w:rsidP="003D1B00">
      <w:pPr>
        <w:ind w:left="720"/>
      </w:pPr>
      <w:r>
        <w:tab/>
        <w:t>IEF Total .71</w:t>
      </w:r>
    </w:p>
    <w:p w14:paraId="4BD77C08" w14:textId="2381FEA7" w:rsidR="00B0692E" w:rsidRDefault="00B0692E" w:rsidP="003D1B00">
      <w:pPr>
        <w:ind w:left="720"/>
      </w:pPr>
      <w:r>
        <w:tab/>
        <w:t>IEF Property Rights .86</w:t>
      </w:r>
    </w:p>
    <w:p w14:paraId="7D042811" w14:textId="3169F896" w:rsidR="00B0692E" w:rsidRDefault="00B0692E" w:rsidP="003D1B00">
      <w:pPr>
        <w:ind w:left="720"/>
      </w:pPr>
      <w:r>
        <w:tab/>
        <w:t>IEF Corruption .89</w:t>
      </w:r>
    </w:p>
    <w:p w14:paraId="6DA0159C" w14:textId="568419E6" w:rsidR="00B0692E" w:rsidRDefault="00B0692E" w:rsidP="003D1B00">
      <w:pPr>
        <w:ind w:left="720"/>
      </w:pPr>
      <w:r>
        <w:tab/>
        <w:t>DBI Total .66</w:t>
      </w:r>
    </w:p>
    <w:p w14:paraId="49725028" w14:textId="446C66E0" w:rsidR="00B0692E" w:rsidRDefault="00B0692E" w:rsidP="003D1B00">
      <w:pPr>
        <w:ind w:left="720"/>
      </w:pPr>
      <w:r>
        <w:tab/>
        <w:t>FSI Total .79</w:t>
      </w:r>
    </w:p>
    <w:p w14:paraId="1804F506" w14:textId="77777777" w:rsidR="00B0692E" w:rsidRPr="00B0692E" w:rsidRDefault="00B0692E" w:rsidP="003D1B00">
      <w:pPr>
        <w:ind w:left="720"/>
      </w:pPr>
    </w:p>
    <w:p w14:paraId="70CDA0DF" w14:textId="77777777" w:rsidR="003D1B00" w:rsidRPr="009A763E" w:rsidRDefault="003D1B00" w:rsidP="003D1B00">
      <w:pPr>
        <w:ind w:left="720"/>
        <w:rPr>
          <w:b/>
        </w:rPr>
      </w:pPr>
      <w:r w:rsidRPr="009A763E">
        <w:rPr>
          <w:b/>
        </w:rPr>
        <w:t>Country coverage:</w:t>
      </w:r>
    </w:p>
    <w:p w14:paraId="1BA1733D" w14:textId="58E9ECD7" w:rsidR="003D1B00" w:rsidRPr="000D36A6" w:rsidRDefault="003D1B00" w:rsidP="003D1B00">
      <w:pPr>
        <w:ind w:left="720"/>
      </w:pPr>
      <w:r w:rsidRPr="009A763E">
        <w:rPr>
          <w:b/>
        </w:rPr>
        <w:t>Concepts covered:</w:t>
      </w:r>
      <w:r w:rsidR="000D36A6">
        <w:rPr>
          <w:b/>
        </w:rPr>
        <w:t xml:space="preserve"> </w:t>
      </w:r>
      <w:r w:rsidR="000D36A6">
        <w:t>lots of these are related!</w:t>
      </w:r>
    </w:p>
    <w:p w14:paraId="47409FF3" w14:textId="77777777" w:rsidR="003D1B00" w:rsidRDefault="003D1B00" w:rsidP="00A7501F"/>
    <w:p w14:paraId="1BCEB81D" w14:textId="3155703B" w:rsidR="003D1B00" w:rsidRDefault="003D1B00" w:rsidP="00A7501F">
      <w:r>
        <w:t>19</w:t>
      </w:r>
      <w:r>
        <w:tab/>
      </w:r>
      <w:r w:rsidRPr="003D1B00">
        <w:rPr>
          <w:u w:val="single"/>
        </w:rPr>
        <w:t>World Governance Indicator</w:t>
      </w:r>
      <w:r>
        <w:rPr>
          <w:u w:val="single"/>
        </w:rPr>
        <w:t xml:space="preserve"> Regulatory Quality</w:t>
      </w:r>
    </w:p>
    <w:p w14:paraId="7F49408A" w14:textId="29EC585F" w:rsidR="008322ED" w:rsidRPr="008322ED" w:rsidRDefault="008322ED" w:rsidP="008322ED">
      <w:pPr>
        <w:ind w:left="720"/>
        <w:rPr>
          <w:b/>
          <w:i/>
        </w:rPr>
      </w:pPr>
      <w:r>
        <w:rPr>
          <w:rFonts w:ascii="Times New Roman" w:hAnsi="Times New Roman" w:cs="Times New Roman"/>
          <w:i/>
          <w:color w:val="000000"/>
        </w:rPr>
        <w:t>C</w:t>
      </w:r>
      <w:r w:rsidRPr="008322ED">
        <w:rPr>
          <w:rFonts w:ascii="Times New Roman" w:hAnsi="Times New Roman" w:cs="Times New Roman"/>
          <w:i/>
          <w:color w:val="000000"/>
        </w:rPr>
        <w:t>aptures perceptions of the ability of the government to formulate and implement sound policies and regulations that permit and promote private sector development.</w:t>
      </w:r>
    </w:p>
    <w:p w14:paraId="0C01387B" w14:textId="77777777" w:rsidR="008322ED" w:rsidRPr="009A763E" w:rsidRDefault="008322ED" w:rsidP="008322ED">
      <w:pPr>
        <w:ind w:left="720"/>
        <w:rPr>
          <w:b/>
        </w:rPr>
      </w:pPr>
      <w:r w:rsidRPr="009A763E">
        <w:rPr>
          <w:b/>
        </w:rPr>
        <w:t>Years covered:</w:t>
      </w:r>
      <w:r>
        <w:rPr>
          <w:b/>
        </w:rPr>
        <w:t xml:space="preserve"> </w:t>
      </w:r>
      <w:r w:rsidRPr="008322ED">
        <w:t>1995 - 2011</w:t>
      </w:r>
    </w:p>
    <w:p w14:paraId="094401F4" w14:textId="77777777" w:rsidR="003D1B00" w:rsidRDefault="003D1B00" w:rsidP="003D1B00">
      <w:pPr>
        <w:ind w:left="720"/>
        <w:rPr>
          <w:b/>
        </w:rPr>
      </w:pPr>
      <w:r w:rsidRPr="009A763E">
        <w:rPr>
          <w:b/>
        </w:rPr>
        <w:t>Correlation:</w:t>
      </w:r>
    </w:p>
    <w:p w14:paraId="212FE6BF" w14:textId="6D6E4667" w:rsidR="000D36A6" w:rsidRDefault="000D36A6" w:rsidP="003D1B00">
      <w:pPr>
        <w:ind w:left="720"/>
      </w:pPr>
      <w:r>
        <w:tab/>
        <w:t>WGI Government Effectiveness .86</w:t>
      </w:r>
    </w:p>
    <w:p w14:paraId="2F230472" w14:textId="78650297" w:rsidR="000D36A6" w:rsidRPr="000D36A6" w:rsidRDefault="000D36A6" w:rsidP="003D1B00">
      <w:pPr>
        <w:ind w:left="720"/>
      </w:pPr>
      <w:r>
        <w:tab/>
        <w:t>IEF Total .85</w:t>
      </w:r>
    </w:p>
    <w:p w14:paraId="45B403C7" w14:textId="77777777" w:rsidR="000D36A6" w:rsidRPr="009A763E" w:rsidRDefault="000D36A6" w:rsidP="003D1B00">
      <w:pPr>
        <w:ind w:left="720"/>
        <w:rPr>
          <w:b/>
        </w:rPr>
      </w:pPr>
    </w:p>
    <w:p w14:paraId="110B96A1" w14:textId="13560342" w:rsidR="003D1B00" w:rsidRPr="009A763E" w:rsidRDefault="003D1B00" w:rsidP="003D1B00">
      <w:pPr>
        <w:ind w:left="720"/>
        <w:rPr>
          <w:b/>
        </w:rPr>
      </w:pPr>
      <w:r w:rsidRPr="009A763E">
        <w:rPr>
          <w:b/>
        </w:rPr>
        <w:t>Country coverage:</w:t>
      </w:r>
      <w:r w:rsidR="003A64F7">
        <w:rPr>
          <w:b/>
        </w:rPr>
        <w:t xml:space="preserve"> </w:t>
      </w:r>
    </w:p>
    <w:p w14:paraId="049E5FAE" w14:textId="56214567" w:rsidR="003D1B00" w:rsidRPr="009A763E" w:rsidRDefault="003D1B00" w:rsidP="003D1B00">
      <w:pPr>
        <w:ind w:left="720"/>
        <w:rPr>
          <w:b/>
        </w:rPr>
      </w:pPr>
      <w:r w:rsidRPr="009A763E">
        <w:rPr>
          <w:b/>
        </w:rPr>
        <w:t>Concepts covered:</w:t>
      </w:r>
      <w:r w:rsidR="000D36A6">
        <w:rPr>
          <w:b/>
        </w:rPr>
        <w:t xml:space="preserve"> </w:t>
      </w:r>
      <w:r w:rsidR="000D36A6" w:rsidRPr="000D36A6">
        <w:t xml:space="preserve">IEF is significantly focused on regulatory quality </w:t>
      </w:r>
    </w:p>
    <w:p w14:paraId="1544F55C" w14:textId="77777777" w:rsidR="003D1B00" w:rsidRDefault="003D1B00" w:rsidP="00A7501F"/>
    <w:p w14:paraId="4AC94ABC" w14:textId="270A15A2" w:rsidR="003D1B00" w:rsidRDefault="003D1B00" w:rsidP="00A7501F">
      <w:pPr>
        <w:rPr>
          <w:u w:val="single"/>
        </w:rPr>
      </w:pPr>
      <w:r>
        <w:t>20</w:t>
      </w:r>
      <w:r>
        <w:tab/>
      </w:r>
      <w:r w:rsidRPr="003D1B00">
        <w:rPr>
          <w:u w:val="single"/>
        </w:rPr>
        <w:t>World Governance Indicator</w:t>
      </w:r>
      <w:r>
        <w:rPr>
          <w:u w:val="single"/>
        </w:rPr>
        <w:t xml:space="preserve"> Rule of Law</w:t>
      </w:r>
    </w:p>
    <w:p w14:paraId="08512949" w14:textId="475EA880" w:rsidR="008322ED" w:rsidRPr="008322ED" w:rsidRDefault="008322ED" w:rsidP="008322ED">
      <w:pPr>
        <w:ind w:left="720"/>
        <w:rPr>
          <w:rFonts w:asciiTheme="majorHAnsi" w:hAnsiTheme="majorHAnsi"/>
          <w:b/>
          <w:i/>
        </w:rPr>
      </w:pPr>
      <w:r w:rsidRPr="008322ED">
        <w:rPr>
          <w:rFonts w:asciiTheme="majorHAnsi" w:hAnsiTheme="majorHAnsi" w:cs="Times New Roman"/>
          <w:i/>
          <w:color w:val="000000"/>
        </w:rPr>
        <w:t>Captures perceptions of the extent to which agents have confidence in and abide by the rules of society, and in particular the quality of contract enforcement, property rights, the police, and the courts, as well as the likelihood of crime and violence.</w:t>
      </w:r>
    </w:p>
    <w:p w14:paraId="25E08613" w14:textId="77777777" w:rsidR="008322ED" w:rsidRPr="009A763E" w:rsidRDefault="008322ED" w:rsidP="008322ED">
      <w:pPr>
        <w:ind w:left="720"/>
        <w:rPr>
          <w:b/>
        </w:rPr>
      </w:pPr>
      <w:r w:rsidRPr="009A763E">
        <w:rPr>
          <w:b/>
        </w:rPr>
        <w:t>Years covered:</w:t>
      </w:r>
      <w:r>
        <w:rPr>
          <w:b/>
        </w:rPr>
        <w:t xml:space="preserve"> </w:t>
      </w:r>
      <w:r w:rsidRPr="008322ED">
        <w:t>1995 - 2011</w:t>
      </w:r>
    </w:p>
    <w:p w14:paraId="23C3B808" w14:textId="77777777" w:rsidR="003D1B00" w:rsidRDefault="003D1B00" w:rsidP="003D1B00">
      <w:pPr>
        <w:ind w:left="720"/>
        <w:rPr>
          <w:b/>
        </w:rPr>
      </w:pPr>
      <w:r w:rsidRPr="009A763E">
        <w:rPr>
          <w:b/>
        </w:rPr>
        <w:t>Correlation:</w:t>
      </w:r>
    </w:p>
    <w:p w14:paraId="1E1E6CAC" w14:textId="4C509F22" w:rsidR="00BA3997" w:rsidRDefault="00BA3997" w:rsidP="003D1B00">
      <w:pPr>
        <w:ind w:left="720"/>
      </w:pPr>
      <w:r>
        <w:rPr>
          <w:b/>
        </w:rPr>
        <w:tab/>
      </w:r>
      <w:r>
        <w:t>WGI Government Effectiveness .86</w:t>
      </w:r>
    </w:p>
    <w:p w14:paraId="5DBD902B" w14:textId="7948DE56" w:rsidR="00BA3997" w:rsidRDefault="00BA3997" w:rsidP="003D1B00">
      <w:pPr>
        <w:ind w:left="720"/>
      </w:pPr>
      <w:r>
        <w:tab/>
        <w:t>WGI Control of Corruption .89</w:t>
      </w:r>
    </w:p>
    <w:p w14:paraId="7B867150" w14:textId="376F5089" w:rsidR="00BA3997" w:rsidRDefault="00BA3997" w:rsidP="003D1B00">
      <w:pPr>
        <w:ind w:left="720"/>
      </w:pPr>
      <w:r>
        <w:tab/>
        <w:t>IEF Property Rights .88</w:t>
      </w:r>
    </w:p>
    <w:p w14:paraId="6FB615CD" w14:textId="4CFE17EA" w:rsidR="00BA3997" w:rsidRDefault="00BA3997" w:rsidP="003D1B00">
      <w:pPr>
        <w:ind w:left="720"/>
      </w:pPr>
      <w:r>
        <w:tab/>
        <w:t>IEF Corruption .90</w:t>
      </w:r>
    </w:p>
    <w:p w14:paraId="4E16CD1F" w14:textId="5BC7FAF2" w:rsidR="00BA3997" w:rsidRDefault="00BA3997" w:rsidP="003D1B00">
      <w:pPr>
        <w:ind w:left="720"/>
      </w:pPr>
      <w:r>
        <w:tab/>
        <w:t>FSI Total .82</w:t>
      </w:r>
    </w:p>
    <w:p w14:paraId="4471635F" w14:textId="4AE85522" w:rsidR="00BA3997" w:rsidRPr="00BA3997" w:rsidRDefault="00BA3997" w:rsidP="003D1B00">
      <w:pPr>
        <w:ind w:left="720"/>
      </w:pPr>
      <w:r>
        <w:tab/>
      </w:r>
    </w:p>
    <w:p w14:paraId="2677C128" w14:textId="7F8849F1" w:rsidR="003D1B00" w:rsidRPr="00F203DB" w:rsidRDefault="003D1B00" w:rsidP="003D1B00">
      <w:pPr>
        <w:ind w:left="720"/>
      </w:pPr>
      <w:r w:rsidRPr="009A763E">
        <w:rPr>
          <w:b/>
        </w:rPr>
        <w:t>Country coverage:</w:t>
      </w:r>
      <w:r w:rsidR="00F203DB">
        <w:rPr>
          <w:b/>
        </w:rPr>
        <w:t xml:space="preserve"> </w:t>
      </w:r>
      <w:r w:rsidR="00F203DB">
        <w:t xml:space="preserve">The IEF covers much of this. </w:t>
      </w:r>
    </w:p>
    <w:p w14:paraId="5B39E27D" w14:textId="77777777" w:rsidR="003D1B00" w:rsidRPr="009A763E" w:rsidRDefault="003D1B00" w:rsidP="003D1B00">
      <w:pPr>
        <w:ind w:left="720"/>
        <w:rPr>
          <w:b/>
        </w:rPr>
      </w:pPr>
      <w:r w:rsidRPr="009A763E">
        <w:rPr>
          <w:b/>
        </w:rPr>
        <w:t>Concepts covered:</w:t>
      </w:r>
    </w:p>
    <w:p w14:paraId="161B0E8E" w14:textId="77777777" w:rsidR="003D1B00" w:rsidRDefault="003D1B00" w:rsidP="00A7501F"/>
    <w:p w14:paraId="11859A39" w14:textId="296AD945" w:rsidR="003D1B00" w:rsidRDefault="003D1B00" w:rsidP="00A7501F">
      <w:r>
        <w:t>21</w:t>
      </w:r>
      <w:r>
        <w:tab/>
      </w:r>
      <w:r w:rsidRPr="003D1B00">
        <w:rPr>
          <w:u w:val="single"/>
        </w:rPr>
        <w:t>World Governance Indicator</w:t>
      </w:r>
      <w:r>
        <w:rPr>
          <w:u w:val="single"/>
        </w:rPr>
        <w:t xml:space="preserve"> Control of Corruption</w:t>
      </w:r>
    </w:p>
    <w:p w14:paraId="782D2375" w14:textId="75C01489" w:rsidR="008322ED" w:rsidRPr="008322ED" w:rsidRDefault="008322ED" w:rsidP="008322ED">
      <w:pPr>
        <w:ind w:left="720"/>
        <w:rPr>
          <w:rFonts w:asciiTheme="majorHAnsi" w:hAnsiTheme="majorHAnsi"/>
          <w:b/>
          <w:i/>
        </w:rPr>
      </w:pPr>
      <w:r w:rsidRPr="008322ED">
        <w:rPr>
          <w:rFonts w:asciiTheme="majorHAnsi" w:hAnsiTheme="majorHAnsi" w:cs="Arial"/>
          <w:i/>
          <w:color w:val="000000"/>
        </w:rPr>
        <w:t>Captures perceptions of the extent to which public power is exercised for private gain, including both petty and grand forms of corruption, as well as "capture" of the state by elites and private interests.</w:t>
      </w:r>
    </w:p>
    <w:p w14:paraId="31845401" w14:textId="77777777" w:rsidR="008322ED" w:rsidRPr="009A763E" w:rsidRDefault="008322ED" w:rsidP="008322ED">
      <w:pPr>
        <w:ind w:left="720"/>
        <w:rPr>
          <w:b/>
        </w:rPr>
      </w:pPr>
      <w:r w:rsidRPr="009A763E">
        <w:rPr>
          <w:b/>
        </w:rPr>
        <w:t>Years covered:</w:t>
      </w:r>
      <w:r>
        <w:rPr>
          <w:b/>
        </w:rPr>
        <w:t xml:space="preserve"> </w:t>
      </w:r>
      <w:r w:rsidRPr="008322ED">
        <w:t>1995 - 2011</w:t>
      </w:r>
    </w:p>
    <w:p w14:paraId="5D328961" w14:textId="77777777" w:rsidR="003D1B00" w:rsidRDefault="003D1B00" w:rsidP="003D1B00">
      <w:pPr>
        <w:ind w:left="720"/>
        <w:rPr>
          <w:b/>
        </w:rPr>
      </w:pPr>
      <w:r w:rsidRPr="009A763E">
        <w:rPr>
          <w:b/>
        </w:rPr>
        <w:t>Correlation:</w:t>
      </w:r>
    </w:p>
    <w:p w14:paraId="65C7A562" w14:textId="7DE85B54" w:rsidR="003A64F7" w:rsidRDefault="003A64F7" w:rsidP="003D1B00">
      <w:pPr>
        <w:ind w:left="720"/>
      </w:pPr>
      <w:r>
        <w:rPr>
          <w:b/>
        </w:rPr>
        <w:tab/>
      </w:r>
      <w:r>
        <w:t>WGI Government Effectiveness .88</w:t>
      </w:r>
    </w:p>
    <w:p w14:paraId="78AC1D2E" w14:textId="09DAE6AA" w:rsidR="003A64F7" w:rsidRDefault="003A64F7" w:rsidP="003D1B00">
      <w:pPr>
        <w:ind w:left="720"/>
      </w:pPr>
      <w:r>
        <w:tab/>
        <w:t>WGI Rule of Law .89</w:t>
      </w:r>
    </w:p>
    <w:p w14:paraId="56049BD4" w14:textId="2429E56A" w:rsidR="003A64F7" w:rsidRDefault="003A64F7" w:rsidP="003D1B00">
      <w:pPr>
        <w:ind w:left="720"/>
      </w:pPr>
      <w:r>
        <w:tab/>
        <w:t>IEF Property Rights .86</w:t>
      </w:r>
    </w:p>
    <w:p w14:paraId="17514752" w14:textId="6337E5BB" w:rsidR="003A64F7" w:rsidRDefault="003A64F7" w:rsidP="003D1B00">
      <w:pPr>
        <w:ind w:left="720"/>
      </w:pPr>
      <w:r>
        <w:tab/>
        <w:t>IEF Corruption .95</w:t>
      </w:r>
    </w:p>
    <w:p w14:paraId="7652D810" w14:textId="727523F4" w:rsidR="003A64F7" w:rsidRPr="003A64F7" w:rsidRDefault="003A64F7" w:rsidP="003D1B00">
      <w:pPr>
        <w:ind w:left="720"/>
      </w:pPr>
      <w:r>
        <w:tab/>
      </w:r>
    </w:p>
    <w:p w14:paraId="76CD271A" w14:textId="77777777" w:rsidR="003D1B00" w:rsidRPr="009A763E" w:rsidRDefault="003D1B00" w:rsidP="003D1B00">
      <w:pPr>
        <w:ind w:left="720"/>
        <w:rPr>
          <w:b/>
        </w:rPr>
      </w:pPr>
      <w:r w:rsidRPr="009A763E">
        <w:rPr>
          <w:b/>
        </w:rPr>
        <w:t>Country coverage:</w:t>
      </w:r>
    </w:p>
    <w:p w14:paraId="3761FA9F" w14:textId="12F12C7F" w:rsidR="003D1B00" w:rsidRPr="009A763E" w:rsidRDefault="003D1B00" w:rsidP="003D1B00">
      <w:pPr>
        <w:ind w:left="720"/>
        <w:rPr>
          <w:b/>
        </w:rPr>
      </w:pPr>
      <w:r w:rsidRPr="009A763E">
        <w:rPr>
          <w:b/>
        </w:rPr>
        <w:t>Concepts covered:</w:t>
      </w:r>
      <w:r w:rsidR="003A64F7">
        <w:rPr>
          <w:b/>
        </w:rPr>
        <w:t xml:space="preserve"> </w:t>
      </w:r>
      <w:r w:rsidR="003A64F7" w:rsidRPr="003A64F7">
        <w:t>explicitly covered in Index of Economic Freedom</w:t>
      </w:r>
    </w:p>
    <w:p w14:paraId="4D7A4157" w14:textId="77777777" w:rsidR="003D1B00" w:rsidRDefault="003D1B00" w:rsidP="00A7501F"/>
    <w:p w14:paraId="44D86813" w14:textId="3D1D713A" w:rsidR="003D1B00" w:rsidRDefault="003D1B00" w:rsidP="00A7501F">
      <w:r>
        <w:t>22</w:t>
      </w:r>
      <w:r>
        <w:tab/>
      </w:r>
      <w:r w:rsidRPr="003D1B00">
        <w:rPr>
          <w:u w:val="single"/>
        </w:rPr>
        <w:t>Index of Economic Freedom Total</w:t>
      </w:r>
      <w:r>
        <w:t xml:space="preserve"> </w:t>
      </w:r>
    </w:p>
    <w:p w14:paraId="34CADC97" w14:textId="4CD8315D" w:rsidR="003A64F7" w:rsidRPr="003A64F7" w:rsidRDefault="003A64F7" w:rsidP="006B5D23">
      <w:pPr>
        <w:ind w:left="720"/>
        <w:rPr>
          <w:i/>
        </w:rPr>
      </w:pPr>
      <w:r w:rsidRPr="003A64F7">
        <w:rPr>
          <w:rFonts w:eastAsia="Times New Roman" w:cs="Times New Roman"/>
          <w:i/>
        </w:rPr>
        <w:t>Economic freedom is the fundamental right of every human to control his or her own labor and property. In an economically free society, individuals are free to work, produce, consume, and invest in any way they please, with that freedom both protected by the state and unconstrained by the state.</w:t>
      </w:r>
      <w:r w:rsidR="006B5D23" w:rsidRPr="006B5D23">
        <w:t xml:space="preserve"> </w:t>
      </w:r>
    </w:p>
    <w:p w14:paraId="5F03A312" w14:textId="203225CB" w:rsidR="00621EBC" w:rsidRPr="009A763E" w:rsidRDefault="00621EBC" w:rsidP="00621EBC">
      <w:pPr>
        <w:ind w:left="720"/>
        <w:rPr>
          <w:b/>
        </w:rPr>
      </w:pPr>
      <w:r w:rsidRPr="009A763E">
        <w:rPr>
          <w:b/>
        </w:rPr>
        <w:t>Years covered:</w:t>
      </w:r>
      <w:r w:rsidR="003A64F7">
        <w:rPr>
          <w:b/>
        </w:rPr>
        <w:t xml:space="preserve"> </w:t>
      </w:r>
      <w:r w:rsidR="003A64F7" w:rsidRPr="003A64F7">
        <w:t>1995 - 2011</w:t>
      </w:r>
    </w:p>
    <w:p w14:paraId="2993D4FD" w14:textId="77777777" w:rsidR="00621EBC" w:rsidRDefault="00621EBC" w:rsidP="00621EBC">
      <w:pPr>
        <w:ind w:left="720"/>
        <w:rPr>
          <w:b/>
        </w:rPr>
      </w:pPr>
      <w:r w:rsidRPr="009A763E">
        <w:rPr>
          <w:b/>
        </w:rPr>
        <w:t>Correlation:</w:t>
      </w:r>
    </w:p>
    <w:p w14:paraId="5C0A708B" w14:textId="0A8EC898" w:rsidR="00377637" w:rsidRDefault="00377637" w:rsidP="00621EBC">
      <w:pPr>
        <w:ind w:left="720"/>
      </w:pPr>
      <w:r>
        <w:rPr>
          <w:b/>
        </w:rPr>
        <w:tab/>
      </w:r>
      <w:r>
        <w:t>WGI Regulatory Quality .85</w:t>
      </w:r>
    </w:p>
    <w:p w14:paraId="00424CF3" w14:textId="22B2192F" w:rsidR="00377637" w:rsidRPr="00377637" w:rsidRDefault="00377637" w:rsidP="00621EBC">
      <w:pPr>
        <w:ind w:left="720"/>
      </w:pPr>
      <w:r>
        <w:tab/>
      </w:r>
    </w:p>
    <w:p w14:paraId="275EB385" w14:textId="77777777" w:rsidR="00621EBC" w:rsidRPr="009A763E" w:rsidRDefault="00621EBC" w:rsidP="00621EBC">
      <w:pPr>
        <w:ind w:left="720"/>
        <w:rPr>
          <w:b/>
        </w:rPr>
      </w:pPr>
      <w:r w:rsidRPr="009A763E">
        <w:rPr>
          <w:b/>
        </w:rPr>
        <w:t>Country coverage:</w:t>
      </w:r>
    </w:p>
    <w:p w14:paraId="7719C556" w14:textId="77777777" w:rsidR="00621EBC" w:rsidRDefault="00621EBC" w:rsidP="00621EBC">
      <w:pPr>
        <w:ind w:left="720"/>
        <w:rPr>
          <w:b/>
        </w:rPr>
      </w:pPr>
      <w:r w:rsidRPr="009A763E">
        <w:rPr>
          <w:b/>
        </w:rPr>
        <w:t>Concepts covered:</w:t>
      </w:r>
    </w:p>
    <w:p w14:paraId="4944CA7F" w14:textId="77777777" w:rsidR="003A64F7" w:rsidRPr="009A763E" w:rsidRDefault="003A64F7" w:rsidP="00621EBC">
      <w:pPr>
        <w:ind w:left="720"/>
        <w:rPr>
          <w:b/>
        </w:rPr>
      </w:pPr>
    </w:p>
    <w:p w14:paraId="66298F21" w14:textId="18918CF8" w:rsidR="003D1B00" w:rsidRDefault="00621EBC" w:rsidP="00A7501F">
      <w:pPr>
        <w:rPr>
          <w:u w:val="single"/>
        </w:rPr>
      </w:pPr>
      <w:r>
        <w:t>23</w:t>
      </w:r>
      <w:r>
        <w:tab/>
      </w:r>
      <w:r w:rsidRPr="003D1B00">
        <w:rPr>
          <w:u w:val="single"/>
        </w:rPr>
        <w:t>Index of Economic Freedom</w:t>
      </w:r>
      <w:r>
        <w:rPr>
          <w:u w:val="single"/>
        </w:rPr>
        <w:tab/>
        <w:t xml:space="preserve"> Business Freedom</w:t>
      </w:r>
    </w:p>
    <w:p w14:paraId="5339A37F" w14:textId="46A21469" w:rsidR="006B5D23" w:rsidRPr="006B5D23" w:rsidRDefault="006B5D23" w:rsidP="006B5D23">
      <w:pPr>
        <w:ind w:left="720"/>
        <w:rPr>
          <w:rFonts w:eastAsia="Times New Roman" w:cs="Times New Roman"/>
          <w:i/>
        </w:rPr>
      </w:pPr>
      <w:r w:rsidRPr="006B5D23">
        <w:rPr>
          <w:rFonts w:eastAsia="Times New Roman" w:cs="Times New Roman"/>
          <w:i/>
        </w:rPr>
        <w:t xml:space="preserve">Business freedom is a quantitative measure of the ability to start, operate, and close a business that represents the overall burden of regulation as well as the efficiency of government in the regulatory process. The business freedom score for each country is a number between 0 and 100, with 100 equaling the freest business environment. The score is based on 10 factors, all weighted equally, using data from the World Bank’s Doing Business </w:t>
      </w:r>
      <w:bookmarkStart w:id="2" w:name="OLE_LINK3"/>
      <w:bookmarkStart w:id="3" w:name="OLE_LINK4"/>
      <w:r w:rsidRPr="006B5D23">
        <w:rPr>
          <w:rFonts w:eastAsia="Times New Roman" w:cs="Times New Roman"/>
          <w:i/>
        </w:rPr>
        <w:t>study</w:t>
      </w:r>
      <w:bookmarkEnd w:id="2"/>
      <w:bookmarkEnd w:id="3"/>
      <w:r>
        <w:rPr>
          <w:rFonts w:eastAsia="Times New Roman" w:cs="Times New Roman"/>
          <w:i/>
        </w:rPr>
        <w:t>.</w:t>
      </w:r>
    </w:p>
    <w:p w14:paraId="5FE46002" w14:textId="77777777" w:rsidR="003A64F7" w:rsidRPr="009A763E" w:rsidRDefault="003A64F7" w:rsidP="003A64F7">
      <w:pPr>
        <w:ind w:left="720"/>
        <w:rPr>
          <w:b/>
        </w:rPr>
      </w:pPr>
      <w:r w:rsidRPr="009A763E">
        <w:rPr>
          <w:b/>
        </w:rPr>
        <w:t>Years covered:</w:t>
      </w:r>
      <w:r>
        <w:rPr>
          <w:b/>
        </w:rPr>
        <w:t xml:space="preserve"> </w:t>
      </w:r>
      <w:r w:rsidRPr="003A64F7">
        <w:t>1995 - 2011</w:t>
      </w:r>
    </w:p>
    <w:p w14:paraId="138CA0ED" w14:textId="77777777" w:rsidR="00621EBC" w:rsidRDefault="00621EBC" w:rsidP="00621EBC">
      <w:pPr>
        <w:ind w:left="720"/>
        <w:rPr>
          <w:b/>
        </w:rPr>
      </w:pPr>
      <w:r w:rsidRPr="009A763E">
        <w:rPr>
          <w:b/>
        </w:rPr>
        <w:t>Correlation:</w:t>
      </w:r>
    </w:p>
    <w:p w14:paraId="257CD724" w14:textId="415637B6" w:rsidR="00377637" w:rsidRPr="00377637" w:rsidRDefault="00377637" w:rsidP="00621EBC">
      <w:pPr>
        <w:ind w:left="720"/>
      </w:pPr>
      <w:r>
        <w:rPr>
          <w:b/>
        </w:rPr>
        <w:tab/>
      </w:r>
    </w:p>
    <w:p w14:paraId="15065C99" w14:textId="77777777" w:rsidR="00621EBC" w:rsidRPr="009A763E" w:rsidRDefault="00621EBC" w:rsidP="00621EBC">
      <w:pPr>
        <w:ind w:left="720"/>
        <w:rPr>
          <w:b/>
        </w:rPr>
      </w:pPr>
      <w:r w:rsidRPr="009A763E">
        <w:rPr>
          <w:b/>
        </w:rPr>
        <w:t>Country coverage:</w:t>
      </w:r>
    </w:p>
    <w:p w14:paraId="301B0B69" w14:textId="77777777" w:rsidR="00621EBC" w:rsidRPr="009A763E" w:rsidRDefault="00621EBC" w:rsidP="00621EBC">
      <w:pPr>
        <w:ind w:left="720"/>
        <w:rPr>
          <w:b/>
        </w:rPr>
      </w:pPr>
      <w:r w:rsidRPr="009A763E">
        <w:rPr>
          <w:b/>
        </w:rPr>
        <w:t>Concepts covered:</w:t>
      </w:r>
    </w:p>
    <w:p w14:paraId="6364CDBC" w14:textId="77777777" w:rsidR="003D1B00" w:rsidRDefault="003D1B00" w:rsidP="00A7501F"/>
    <w:p w14:paraId="22D9C70F" w14:textId="0215FB51" w:rsidR="00621EBC" w:rsidRDefault="00621EBC" w:rsidP="00A7501F">
      <w:pPr>
        <w:rPr>
          <w:u w:val="single"/>
        </w:rPr>
      </w:pPr>
      <w:r>
        <w:t>24</w:t>
      </w:r>
      <w:r>
        <w:tab/>
      </w:r>
      <w:r w:rsidRPr="003D1B00">
        <w:rPr>
          <w:u w:val="single"/>
        </w:rPr>
        <w:t>Index of Economic Freedom</w:t>
      </w:r>
      <w:r>
        <w:rPr>
          <w:u w:val="single"/>
        </w:rPr>
        <w:tab/>
        <w:t xml:space="preserve"> Trade Freedom</w:t>
      </w:r>
    </w:p>
    <w:p w14:paraId="522E5A21" w14:textId="10BCE2C3" w:rsidR="00A313B9" w:rsidRPr="00A313B9" w:rsidRDefault="00A313B9" w:rsidP="00A313B9">
      <w:pPr>
        <w:rPr>
          <w:rFonts w:eastAsia="Times New Roman" w:cs="Times New Roman"/>
          <w:i/>
        </w:rPr>
      </w:pPr>
      <w:r>
        <w:tab/>
      </w:r>
      <w:bookmarkStart w:id="4" w:name="OLE_LINK5"/>
      <w:bookmarkStart w:id="5" w:name="OLE_LINK6"/>
      <w:r w:rsidRPr="00A313B9">
        <w:rPr>
          <w:rFonts w:eastAsia="Times New Roman" w:cs="Times New Roman"/>
          <w:i/>
        </w:rPr>
        <w:t xml:space="preserve">Trade </w:t>
      </w:r>
      <w:bookmarkEnd w:id="4"/>
      <w:bookmarkEnd w:id="5"/>
      <w:r w:rsidRPr="00A313B9">
        <w:rPr>
          <w:rFonts w:eastAsia="Times New Roman" w:cs="Times New Roman"/>
          <w:i/>
        </w:rPr>
        <w:t>freedom is a composite measure of the absence of tariff and non-tariff barriers that affect imports and exports of goods and services. The trade freedom score is based on two inputs:</w:t>
      </w:r>
      <w:r>
        <w:rPr>
          <w:rFonts w:eastAsia="Times New Roman" w:cs="Times New Roman"/>
          <w:i/>
        </w:rPr>
        <w:t xml:space="preserve"> </w:t>
      </w:r>
      <w:r w:rsidRPr="00A313B9">
        <w:rPr>
          <w:rFonts w:eastAsia="Times New Roman" w:cs="Times New Roman"/>
          <w:i/>
        </w:rPr>
        <w:t>The trade-weighted average tariff rate and Non-tariff barriers (NTBs)</w:t>
      </w:r>
    </w:p>
    <w:p w14:paraId="57442117" w14:textId="77777777" w:rsidR="003A64F7" w:rsidRPr="009A763E" w:rsidRDefault="003A64F7" w:rsidP="003A64F7">
      <w:pPr>
        <w:ind w:left="720"/>
        <w:rPr>
          <w:b/>
        </w:rPr>
      </w:pPr>
      <w:r w:rsidRPr="009A763E">
        <w:rPr>
          <w:b/>
        </w:rPr>
        <w:t>Years covered:</w:t>
      </w:r>
      <w:r>
        <w:rPr>
          <w:b/>
        </w:rPr>
        <w:t xml:space="preserve"> </w:t>
      </w:r>
      <w:r w:rsidRPr="003A64F7">
        <w:t>1995 - 2011</w:t>
      </w:r>
    </w:p>
    <w:p w14:paraId="084FCED9" w14:textId="77777777" w:rsidR="00621EBC" w:rsidRPr="009A763E" w:rsidRDefault="00621EBC" w:rsidP="00621EBC">
      <w:pPr>
        <w:ind w:left="720"/>
        <w:rPr>
          <w:b/>
        </w:rPr>
      </w:pPr>
      <w:r w:rsidRPr="009A763E">
        <w:rPr>
          <w:b/>
        </w:rPr>
        <w:t>Correlation:</w:t>
      </w:r>
    </w:p>
    <w:p w14:paraId="78BEFF3E" w14:textId="77777777" w:rsidR="00621EBC" w:rsidRPr="009A763E" w:rsidRDefault="00621EBC" w:rsidP="00621EBC">
      <w:pPr>
        <w:ind w:left="720"/>
        <w:rPr>
          <w:b/>
        </w:rPr>
      </w:pPr>
      <w:r w:rsidRPr="009A763E">
        <w:rPr>
          <w:b/>
        </w:rPr>
        <w:t>Country coverage:</w:t>
      </w:r>
    </w:p>
    <w:p w14:paraId="5252F85D" w14:textId="77777777" w:rsidR="00621EBC" w:rsidRPr="009A763E" w:rsidRDefault="00621EBC" w:rsidP="00621EBC">
      <w:pPr>
        <w:ind w:left="720"/>
        <w:rPr>
          <w:b/>
        </w:rPr>
      </w:pPr>
      <w:r w:rsidRPr="009A763E">
        <w:rPr>
          <w:b/>
        </w:rPr>
        <w:t>Concepts covered:</w:t>
      </w:r>
    </w:p>
    <w:p w14:paraId="2D35A2F4" w14:textId="77777777" w:rsidR="003D1B00" w:rsidRDefault="003D1B00" w:rsidP="00A7501F"/>
    <w:p w14:paraId="540EF7F4" w14:textId="76E0BEE5" w:rsidR="00621EBC" w:rsidRDefault="00621EBC" w:rsidP="00A7501F">
      <w:r>
        <w:t>25</w:t>
      </w:r>
      <w:r>
        <w:tab/>
      </w:r>
      <w:r w:rsidRPr="003D1B00">
        <w:rPr>
          <w:u w:val="single"/>
        </w:rPr>
        <w:t>Index of Economic Freedom</w:t>
      </w:r>
      <w:r>
        <w:rPr>
          <w:u w:val="single"/>
        </w:rPr>
        <w:t xml:space="preserve"> Fiscal Freedom</w:t>
      </w:r>
    </w:p>
    <w:p w14:paraId="06901911" w14:textId="579F3DA1" w:rsidR="00156B1D" w:rsidRPr="00156B1D" w:rsidRDefault="00156B1D" w:rsidP="00156B1D">
      <w:pPr>
        <w:ind w:left="720"/>
        <w:rPr>
          <w:rFonts w:eastAsia="Times New Roman" w:cs="Times New Roman"/>
          <w:i/>
        </w:rPr>
      </w:pPr>
      <w:r w:rsidRPr="00156B1D">
        <w:rPr>
          <w:rFonts w:eastAsia="Times New Roman" w:cs="Times New Roman"/>
          <w:i/>
        </w:rPr>
        <w:t>Fiscal freedom is a measure of the tax burden imposed by government. It includes both the direct tax burden in terms of the top tax rates on individual and corporate incomes and the overall amount of tax revenue as a percentage of GDP. Thus, the fiscal freedom component is composed of three quantitative factors:</w:t>
      </w:r>
      <w:r>
        <w:rPr>
          <w:rFonts w:eastAsia="Times New Roman" w:cs="Times New Roman"/>
          <w:i/>
        </w:rPr>
        <w:t xml:space="preserve"> </w:t>
      </w:r>
      <w:r w:rsidRPr="00156B1D">
        <w:rPr>
          <w:rFonts w:eastAsia="Times New Roman" w:cs="Times New Roman"/>
          <w:i/>
        </w:rPr>
        <w:t xml:space="preserve"> The top tax rate on individual income, The top tax rate on corporate income, and Total tax revenue as a percentage of GDP</w:t>
      </w:r>
      <w:r>
        <w:rPr>
          <w:rFonts w:eastAsia="Times New Roman" w:cs="Times New Roman"/>
          <w:i/>
        </w:rPr>
        <w:t>.</w:t>
      </w:r>
      <w:bookmarkStart w:id="6" w:name="_GoBack"/>
      <w:bookmarkEnd w:id="6"/>
    </w:p>
    <w:p w14:paraId="6BB64C90" w14:textId="77777777" w:rsidR="003A64F7" w:rsidRPr="009A763E" w:rsidRDefault="003A64F7" w:rsidP="003A64F7">
      <w:pPr>
        <w:ind w:left="720"/>
        <w:rPr>
          <w:b/>
        </w:rPr>
      </w:pPr>
      <w:r w:rsidRPr="009A763E">
        <w:rPr>
          <w:b/>
        </w:rPr>
        <w:t>Years covered:</w:t>
      </w:r>
      <w:r>
        <w:rPr>
          <w:b/>
        </w:rPr>
        <w:t xml:space="preserve"> </w:t>
      </w:r>
      <w:r w:rsidRPr="003A64F7">
        <w:t>1995 - 2011</w:t>
      </w:r>
    </w:p>
    <w:p w14:paraId="63676D90" w14:textId="77777777" w:rsidR="00621EBC" w:rsidRPr="009A763E" w:rsidRDefault="00621EBC" w:rsidP="00621EBC">
      <w:pPr>
        <w:ind w:left="720"/>
        <w:rPr>
          <w:b/>
        </w:rPr>
      </w:pPr>
      <w:r w:rsidRPr="009A763E">
        <w:rPr>
          <w:b/>
        </w:rPr>
        <w:t>Correlation:</w:t>
      </w:r>
    </w:p>
    <w:p w14:paraId="11E30FB2" w14:textId="77777777" w:rsidR="00621EBC" w:rsidRPr="009A763E" w:rsidRDefault="00621EBC" w:rsidP="00621EBC">
      <w:pPr>
        <w:ind w:left="720"/>
        <w:rPr>
          <w:b/>
        </w:rPr>
      </w:pPr>
      <w:r w:rsidRPr="009A763E">
        <w:rPr>
          <w:b/>
        </w:rPr>
        <w:t>Country coverage:</w:t>
      </w:r>
    </w:p>
    <w:p w14:paraId="4EDDE619" w14:textId="77777777" w:rsidR="00621EBC" w:rsidRPr="009A763E" w:rsidRDefault="00621EBC" w:rsidP="00621EBC">
      <w:pPr>
        <w:ind w:left="720"/>
        <w:rPr>
          <w:b/>
        </w:rPr>
      </w:pPr>
      <w:r w:rsidRPr="009A763E">
        <w:rPr>
          <w:b/>
        </w:rPr>
        <w:t>Concepts covered:</w:t>
      </w:r>
    </w:p>
    <w:p w14:paraId="5D4B2242" w14:textId="77777777" w:rsidR="00621EBC" w:rsidRDefault="00621EBC" w:rsidP="00A7501F"/>
    <w:p w14:paraId="31D11D08" w14:textId="203FCDD7" w:rsidR="00621EBC" w:rsidRDefault="00621EBC" w:rsidP="00A7501F">
      <w:pPr>
        <w:rPr>
          <w:u w:val="single"/>
        </w:rPr>
      </w:pPr>
      <w:r>
        <w:t>26</w:t>
      </w:r>
      <w:r>
        <w:tab/>
      </w:r>
      <w:r w:rsidRPr="003D1B00">
        <w:rPr>
          <w:u w:val="single"/>
        </w:rPr>
        <w:t>Index of Economic Freedom</w:t>
      </w:r>
      <w:r>
        <w:rPr>
          <w:u w:val="single"/>
        </w:rPr>
        <w:t xml:space="preserve"> Government Spending</w:t>
      </w:r>
    </w:p>
    <w:p w14:paraId="4BA42F04" w14:textId="77777777" w:rsidR="003A64F7" w:rsidRPr="009A763E" w:rsidRDefault="003A64F7" w:rsidP="003A64F7">
      <w:pPr>
        <w:ind w:left="720"/>
        <w:rPr>
          <w:b/>
        </w:rPr>
      </w:pPr>
      <w:r w:rsidRPr="009A763E">
        <w:rPr>
          <w:b/>
        </w:rPr>
        <w:t>Years covered:</w:t>
      </w:r>
      <w:r>
        <w:rPr>
          <w:b/>
        </w:rPr>
        <w:t xml:space="preserve"> </w:t>
      </w:r>
      <w:r w:rsidRPr="003A64F7">
        <w:t>1995 - 2011</w:t>
      </w:r>
    </w:p>
    <w:p w14:paraId="14318D09" w14:textId="77777777" w:rsidR="00621EBC" w:rsidRPr="009A763E" w:rsidRDefault="00621EBC" w:rsidP="00621EBC">
      <w:pPr>
        <w:ind w:left="720"/>
        <w:rPr>
          <w:b/>
        </w:rPr>
      </w:pPr>
      <w:r w:rsidRPr="009A763E">
        <w:rPr>
          <w:b/>
        </w:rPr>
        <w:t>Correlation:</w:t>
      </w:r>
    </w:p>
    <w:p w14:paraId="4BFC5841" w14:textId="77777777" w:rsidR="00621EBC" w:rsidRPr="009A763E" w:rsidRDefault="00621EBC" w:rsidP="00621EBC">
      <w:pPr>
        <w:ind w:left="720"/>
        <w:rPr>
          <w:b/>
        </w:rPr>
      </w:pPr>
      <w:r w:rsidRPr="009A763E">
        <w:rPr>
          <w:b/>
        </w:rPr>
        <w:t>Country coverage:</w:t>
      </w:r>
    </w:p>
    <w:p w14:paraId="2AD2821E" w14:textId="77777777" w:rsidR="00621EBC" w:rsidRPr="009A763E" w:rsidRDefault="00621EBC" w:rsidP="00621EBC">
      <w:pPr>
        <w:ind w:left="720"/>
        <w:rPr>
          <w:b/>
        </w:rPr>
      </w:pPr>
      <w:r w:rsidRPr="009A763E">
        <w:rPr>
          <w:b/>
        </w:rPr>
        <w:t>Concepts covered:</w:t>
      </w:r>
    </w:p>
    <w:p w14:paraId="7B4EFCA9" w14:textId="77777777" w:rsidR="00621EBC" w:rsidRDefault="00621EBC" w:rsidP="00A7501F">
      <w:pPr>
        <w:rPr>
          <w:u w:val="single"/>
        </w:rPr>
      </w:pPr>
    </w:p>
    <w:p w14:paraId="0DE8E4C7" w14:textId="00346722" w:rsidR="00621EBC" w:rsidRPr="00621EBC" w:rsidRDefault="00621EBC" w:rsidP="00A7501F">
      <w:r>
        <w:t>27</w:t>
      </w:r>
      <w:r>
        <w:tab/>
      </w:r>
      <w:r w:rsidRPr="003D1B00">
        <w:rPr>
          <w:u w:val="single"/>
        </w:rPr>
        <w:t>Index of Economic Freedom</w:t>
      </w:r>
      <w:r>
        <w:rPr>
          <w:u w:val="single"/>
        </w:rPr>
        <w:t xml:space="preserve"> Monetary Freedom</w:t>
      </w:r>
    </w:p>
    <w:p w14:paraId="74AC8C49" w14:textId="77777777" w:rsidR="003A64F7" w:rsidRPr="009A763E" w:rsidRDefault="003A64F7" w:rsidP="003A64F7">
      <w:pPr>
        <w:ind w:left="720"/>
        <w:rPr>
          <w:b/>
        </w:rPr>
      </w:pPr>
      <w:r w:rsidRPr="009A763E">
        <w:rPr>
          <w:b/>
        </w:rPr>
        <w:t>Years covered:</w:t>
      </w:r>
      <w:r>
        <w:rPr>
          <w:b/>
        </w:rPr>
        <w:t xml:space="preserve"> </w:t>
      </w:r>
      <w:r w:rsidRPr="003A64F7">
        <w:t>1995 - 2011</w:t>
      </w:r>
    </w:p>
    <w:p w14:paraId="35019912" w14:textId="77777777" w:rsidR="00621EBC" w:rsidRPr="009A763E" w:rsidRDefault="00621EBC" w:rsidP="00621EBC">
      <w:pPr>
        <w:ind w:left="720"/>
        <w:rPr>
          <w:b/>
        </w:rPr>
      </w:pPr>
      <w:r w:rsidRPr="009A763E">
        <w:rPr>
          <w:b/>
        </w:rPr>
        <w:t>Correlation:</w:t>
      </w:r>
    </w:p>
    <w:p w14:paraId="195A238E" w14:textId="77777777" w:rsidR="00621EBC" w:rsidRPr="009A763E" w:rsidRDefault="00621EBC" w:rsidP="00621EBC">
      <w:pPr>
        <w:ind w:left="720"/>
        <w:rPr>
          <w:b/>
        </w:rPr>
      </w:pPr>
      <w:r w:rsidRPr="009A763E">
        <w:rPr>
          <w:b/>
        </w:rPr>
        <w:t>Country coverage:</w:t>
      </w:r>
    </w:p>
    <w:p w14:paraId="3212B429" w14:textId="77777777" w:rsidR="00621EBC" w:rsidRPr="009A763E" w:rsidRDefault="00621EBC" w:rsidP="00621EBC">
      <w:pPr>
        <w:ind w:left="720"/>
        <w:rPr>
          <w:b/>
        </w:rPr>
      </w:pPr>
      <w:r w:rsidRPr="009A763E">
        <w:rPr>
          <w:b/>
        </w:rPr>
        <w:t>Concepts covered:</w:t>
      </w:r>
    </w:p>
    <w:p w14:paraId="07A6326B" w14:textId="77777777" w:rsidR="00621EBC" w:rsidRDefault="00621EBC" w:rsidP="00A7501F">
      <w:pPr>
        <w:rPr>
          <w:u w:val="single"/>
        </w:rPr>
      </w:pPr>
    </w:p>
    <w:p w14:paraId="12965DDE" w14:textId="757DDF32" w:rsidR="00621EBC" w:rsidRDefault="00621EBC" w:rsidP="00A7501F">
      <w:pPr>
        <w:rPr>
          <w:u w:val="single"/>
        </w:rPr>
      </w:pPr>
      <w:r w:rsidRPr="00F334DC">
        <w:t xml:space="preserve">28 </w:t>
      </w:r>
      <w:r w:rsidRPr="00F334DC">
        <w:tab/>
      </w:r>
      <w:r w:rsidRPr="003D1B00">
        <w:rPr>
          <w:u w:val="single"/>
        </w:rPr>
        <w:t>Index of Economic Freedom</w:t>
      </w:r>
      <w:r>
        <w:rPr>
          <w:u w:val="single"/>
        </w:rPr>
        <w:t xml:space="preserve"> Investment Freedom</w:t>
      </w:r>
    </w:p>
    <w:p w14:paraId="1A8EB293" w14:textId="77777777" w:rsidR="003A64F7" w:rsidRPr="009A763E" w:rsidRDefault="003A64F7" w:rsidP="003A64F7">
      <w:pPr>
        <w:ind w:left="720"/>
        <w:rPr>
          <w:b/>
        </w:rPr>
      </w:pPr>
      <w:r w:rsidRPr="009A763E">
        <w:rPr>
          <w:b/>
        </w:rPr>
        <w:t>Years covered:</w:t>
      </w:r>
      <w:r>
        <w:rPr>
          <w:b/>
        </w:rPr>
        <w:t xml:space="preserve"> </w:t>
      </w:r>
      <w:r w:rsidRPr="003A64F7">
        <w:t>1995 - 2011</w:t>
      </w:r>
    </w:p>
    <w:p w14:paraId="3BDC812D" w14:textId="77777777" w:rsidR="00621EBC" w:rsidRDefault="00621EBC" w:rsidP="00621EBC">
      <w:pPr>
        <w:ind w:left="720"/>
        <w:rPr>
          <w:b/>
        </w:rPr>
      </w:pPr>
      <w:r w:rsidRPr="009A763E">
        <w:rPr>
          <w:b/>
        </w:rPr>
        <w:t>Correlation:</w:t>
      </w:r>
    </w:p>
    <w:p w14:paraId="23A42915" w14:textId="123720B2" w:rsidR="00377637" w:rsidRPr="00377637" w:rsidRDefault="00377637" w:rsidP="00621EBC">
      <w:pPr>
        <w:ind w:left="720"/>
      </w:pPr>
      <w:r>
        <w:rPr>
          <w:b/>
        </w:rPr>
        <w:tab/>
      </w:r>
      <w:r>
        <w:t>WGI Rule of Law .73</w:t>
      </w:r>
    </w:p>
    <w:p w14:paraId="155472DE" w14:textId="77777777" w:rsidR="00621EBC" w:rsidRPr="009A763E" w:rsidRDefault="00621EBC" w:rsidP="00621EBC">
      <w:pPr>
        <w:ind w:left="720"/>
        <w:rPr>
          <w:b/>
        </w:rPr>
      </w:pPr>
      <w:r w:rsidRPr="009A763E">
        <w:rPr>
          <w:b/>
        </w:rPr>
        <w:t>Country coverage:</w:t>
      </w:r>
    </w:p>
    <w:p w14:paraId="63C7681E" w14:textId="77777777" w:rsidR="00621EBC" w:rsidRPr="009A763E" w:rsidRDefault="00621EBC" w:rsidP="00621EBC">
      <w:pPr>
        <w:ind w:left="720"/>
        <w:rPr>
          <w:b/>
        </w:rPr>
      </w:pPr>
      <w:r w:rsidRPr="009A763E">
        <w:rPr>
          <w:b/>
        </w:rPr>
        <w:t>Concepts covered:</w:t>
      </w:r>
    </w:p>
    <w:p w14:paraId="68D67DD5" w14:textId="77777777" w:rsidR="00621EBC" w:rsidRDefault="00621EBC" w:rsidP="00A7501F">
      <w:pPr>
        <w:rPr>
          <w:u w:val="single"/>
        </w:rPr>
      </w:pPr>
    </w:p>
    <w:p w14:paraId="73F22CF3" w14:textId="5E6DF9EE" w:rsidR="00621EBC" w:rsidRDefault="00621EBC" w:rsidP="00A7501F">
      <w:pPr>
        <w:rPr>
          <w:u w:val="single"/>
        </w:rPr>
      </w:pPr>
      <w:r w:rsidRPr="00F334DC">
        <w:t>29</w:t>
      </w:r>
      <w:r w:rsidRPr="00F334DC">
        <w:tab/>
      </w:r>
      <w:r w:rsidR="00F334DC">
        <w:rPr>
          <w:u w:val="single"/>
        </w:rPr>
        <w:t>Index of Economic Freedom Financial Freedom</w:t>
      </w:r>
    </w:p>
    <w:p w14:paraId="6F657429" w14:textId="77777777" w:rsidR="003A64F7" w:rsidRPr="009A763E" w:rsidRDefault="003A64F7" w:rsidP="003A64F7">
      <w:pPr>
        <w:ind w:left="720"/>
        <w:rPr>
          <w:b/>
        </w:rPr>
      </w:pPr>
      <w:r w:rsidRPr="009A763E">
        <w:rPr>
          <w:b/>
        </w:rPr>
        <w:t>Years covered:</w:t>
      </w:r>
      <w:r>
        <w:rPr>
          <w:b/>
        </w:rPr>
        <w:t xml:space="preserve"> </w:t>
      </w:r>
      <w:r w:rsidRPr="003A64F7">
        <w:t>1995 - 2011</w:t>
      </w:r>
    </w:p>
    <w:p w14:paraId="6E3518DB" w14:textId="77777777" w:rsidR="00F334DC" w:rsidRDefault="00F334DC" w:rsidP="00F334DC">
      <w:pPr>
        <w:ind w:left="720"/>
        <w:rPr>
          <w:b/>
        </w:rPr>
      </w:pPr>
      <w:r w:rsidRPr="009A763E">
        <w:rPr>
          <w:b/>
        </w:rPr>
        <w:t>Correlation:</w:t>
      </w:r>
    </w:p>
    <w:p w14:paraId="67EE03BC" w14:textId="21DD17E5" w:rsidR="00377637" w:rsidRPr="00377637" w:rsidRDefault="00377637" w:rsidP="00F334DC">
      <w:pPr>
        <w:ind w:left="720"/>
      </w:pPr>
      <w:r>
        <w:rPr>
          <w:b/>
        </w:rPr>
        <w:tab/>
      </w:r>
      <w:r w:rsidRPr="00377637">
        <w:t>WGI Regulatory Quality .72</w:t>
      </w:r>
    </w:p>
    <w:p w14:paraId="060774C9" w14:textId="77777777" w:rsidR="00F334DC" w:rsidRPr="009A763E" w:rsidRDefault="00F334DC" w:rsidP="00F334DC">
      <w:pPr>
        <w:ind w:left="720"/>
        <w:rPr>
          <w:b/>
        </w:rPr>
      </w:pPr>
      <w:r w:rsidRPr="009A763E">
        <w:rPr>
          <w:b/>
        </w:rPr>
        <w:t>Country coverage:</w:t>
      </w:r>
    </w:p>
    <w:p w14:paraId="6717F3CC" w14:textId="77777777" w:rsidR="00F334DC" w:rsidRPr="009A763E" w:rsidRDefault="00F334DC" w:rsidP="00F334DC">
      <w:pPr>
        <w:ind w:left="720"/>
        <w:rPr>
          <w:b/>
        </w:rPr>
      </w:pPr>
      <w:r w:rsidRPr="009A763E">
        <w:rPr>
          <w:b/>
        </w:rPr>
        <w:t>Concepts covered:</w:t>
      </w:r>
    </w:p>
    <w:p w14:paraId="08FC9F0A" w14:textId="77777777" w:rsidR="00F334DC" w:rsidRDefault="00F334DC" w:rsidP="00A7501F">
      <w:pPr>
        <w:rPr>
          <w:u w:val="single"/>
        </w:rPr>
      </w:pPr>
    </w:p>
    <w:p w14:paraId="4AC8810E" w14:textId="028103F3" w:rsidR="00621EBC" w:rsidRDefault="00F334DC" w:rsidP="00A7501F">
      <w:pPr>
        <w:rPr>
          <w:u w:val="single"/>
        </w:rPr>
      </w:pPr>
      <w:r w:rsidRPr="00F334DC">
        <w:t>30</w:t>
      </w:r>
      <w:r w:rsidRPr="00F334DC">
        <w:tab/>
      </w:r>
      <w:r>
        <w:rPr>
          <w:u w:val="single"/>
        </w:rPr>
        <w:t>Index of Economic Freedom Property Rights</w:t>
      </w:r>
    </w:p>
    <w:p w14:paraId="22264308" w14:textId="77777777" w:rsidR="003A64F7" w:rsidRPr="009A763E" w:rsidRDefault="003A64F7" w:rsidP="003A64F7">
      <w:pPr>
        <w:ind w:left="720"/>
        <w:rPr>
          <w:b/>
        </w:rPr>
      </w:pPr>
      <w:r w:rsidRPr="009A763E">
        <w:rPr>
          <w:b/>
        </w:rPr>
        <w:t>Years covered:</w:t>
      </w:r>
      <w:r>
        <w:rPr>
          <w:b/>
        </w:rPr>
        <w:t xml:space="preserve"> </w:t>
      </w:r>
      <w:r w:rsidRPr="003A64F7">
        <w:t>1995 - 2011</w:t>
      </w:r>
    </w:p>
    <w:p w14:paraId="2893B11E" w14:textId="77777777" w:rsidR="00F334DC" w:rsidRDefault="00F334DC" w:rsidP="00F334DC">
      <w:pPr>
        <w:ind w:left="720"/>
        <w:rPr>
          <w:b/>
        </w:rPr>
      </w:pPr>
      <w:r w:rsidRPr="009A763E">
        <w:rPr>
          <w:b/>
        </w:rPr>
        <w:t>Correlation:</w:t>
      </w:r>
    </w:p>
    <w:p w14:paraId="39EA6609" w14:textId="3B777869" w:rsidR="00377637" w:rsidRDefault="00377637" w:rsidP="00F334DC">
      <w:pPr>
        <w:ind w:left="720"/>
      </w:pPr>
      <w:r>
        <w:rPr>
          <w:b/>
        </w:rPr>
        <w:tab/>
      </w:r>
      <w:r>
        <w:t>WGI Government Effectiveness .86</w:t>
      </w:r>
    </w:p>
    <w:p w14:paraId="1DC4BD7B" w14:textId="3A410999" w:rsidR="00377637" w:rsidRDefault="00377637" w:rsidP="00F334DC">
      <w:pPr>
        <w:ind w:left="720"/>
      </w:pPr>
      <w:r>
        <w:tab/>
        <w:t>WGI Rule of Law .88</w:t>
      </w:r>
    </w:p>
    <w:p w14:paraId="1FA5E4A3" w14:textId="3B47C058" w:rsidR="00377637" w:rsidRDefault="00377637" w:rsidP="00F334DC">
      <w:pPr>
        <w:ind w:left="720"/>
      </w:pPr>
      <w:r>
        <w:tab/>
        <w:t>WGI Climate of Corruption .86</w:t>
      </w:r>
    </w:p>
    <w:p w14:paraId="6C19F7E3" w14:textId="11BA0228" w:rsidR="00377637" w:rsidRDefault="00377637" w:rsidP="00F334DC">
      <w:pPr>
        <w:ind w:left="720"/>
      </w:pPr>
      <w:r>
        <w:tab/>
        <w:t>IEF Corruption .89</w:t>
      </w:r>
    </w:p>
    <w:p w14:paraId="08C65354" w14:textId="71532524" w:rsidR="00377637" w:rsidRPr="00377637" w:rsidRDefault="00377637" w:rsidP="00F334DC">
      <w:pPr>
        <w:ind w:left="720"/>
      </w:pPr>
      <w:r>
        <w:tab/>
      </w:r>
    </w:p>
    <w:p w14:paraId="44FEA1B1" w14:textId="77777777" w:rsidR="00F334DC" w:rsidRPr="009A763E" w:rsidRDefault="00F334DC" w:rsidP="00F334DC">
      <w:pPr>
        <w:ind w:left="720"/>
        <w:rPr>
          <w:b/>
        </w:rPr>
      </w:pPr>
      <w:r w:rsidRPr="009A763E">
        <w:rPr>
          <w:b/>
        </w:rPr>
        <w:t>Country coverage:</w:t>
      </w:r>
    </w:p>
    <w:p w14:paraId="778DDC50" w14:textId="77777777" w:rsidR="00F334DC" w:rsidRPr="009A763E" w:rsidRDefault="00F334DC" w:rsidP="00F334DC">
      <w:pPr>
        <w:ind w:left="720"/>
        <w:rPr>
          <w:b/>
        </w:rPr>
      </w:pPr>
      <w:r w:rsidRPr="009A763E">
        <w:rPr>
          <w:b/>
        </w:rPr>
        <w:t>Concepts covered:</w:t>
      </w:r>
    </w:p>
    <w:p w14:paraId="77D35C18" w14:textId="77777777" w:rsidR="00F334DC" w:rsidRDefault="00F334DC" w:rsidP="00A7501F">
      <w:pPr>
        <w:rPr>
          <w:u w:val="single"/>
        </w:rPr>
      </w:pPr>
    </w:p>
    <w:p w14:paraId="1849E12D" w14:textId="6CCB766E" w:rsidR="00F334DC" w:rsidRDefault="00F334DC" w:rsidP="00A7501F">
      <w:pPr>
        <w:rPr>
          <w:u w:val="single"/>
        </w:rPr>
      </w:pPr>
      <w:r w:rsidRPr="00F334DC">
        <w:t>31</w:t>
      </w:r>
      <w:r w:rsidRPr="00F334DC">
        <w:tab/>
      </w:r>
      <w:r>
        <w:rPr>
          <w:u w:val="single"/>
        </w:rPr>
        <w:t>Index of Economic Freedom Freedom from Corruption</w:t>
      </w:r>
    </w:p>
    <w:p w14:paraId="30E64061" w14:textId="77777777" w:rsidR="003A64F7" w:rsidRPr="009A763E" w:rsidRDefault="003A64F7" w:rsidP="003A64F7">
      <w:pPr>
        <w:ind w:left="720"/>
        <w:rPr>
          <w:b/>
        </w:rPr>
      </w:pPr>
      <w:r w:rsidRPr="009A763E">
        <w:rPr>
          <w:b/>
        </w:rPr>
        <w:t>Years covered:</w:t>
      </w:r>
      <w:r>
        <w:rPr>
          <w:b/>
        </w:rPr>
        <w:t xml:space="preserve"> </w:t>
      </w:r>
      <w:r w:rsidRPr="003A64F7">
        <w:t>1995 - 2011</w:t>
      </w:r>
    </w:p>
    <w:p w14:paraId="38E32AFC" w14:textId="77777777" w:rsidR="00F334DC" w:rsidRPr="009A763E" w:rsidRDefault="00F334DC" w:rsidP="00F334DC">
      <w:pPr>
        <w:ind w:left="720"/>
        <w:rPr>
          <w:b/>
        </w:rPr>
      </w:pPr>
      <w:r w:rsidRPr="009A763E">
        <w:rPr>
          <w:b/>
        </w:rPr>
        <w:t>Correlation:</w:t>
      </w:r>
    </w:p>
    <w:p w14:paraId="7DF4E394" w14:textId="77777777" w:rsidR="00F334DC" w:rsidRPr="009A763E" w:rsidRDefault="00F334DC" w:rsidP="00F334DC">
      <w:pPr>
        <w:ind w:left="720"/>
        <w:rPr>
          <w:b/>
        </w:rPr>
      </w:pPr>
      <w:r w:rsidRPr="009A763E">
        <w:rPr>
          <w:b/>
        </w:rPr>
        <w:t>Country coverage:</w:t>
      </w:r>
    </w:p>
    <w:p w14:paraId="36CBA365" w14:textId="77777777" w:rsidR="00F334DC" w:rsidRPr="009A763E" w:rsidRDefault="00F334DC" w:rsidP="00F334DC">
      <w:pPr>
        <w:ind w:left="720"/>
        <w:rPr>
          <w:b/>
        </w:rPr>
      </w:pPr>
      <w:r w:rsidRPr="009A763E">
        <w:rPr>
          <w:b/>
        </w:rPr>
        <w:t>Concepts covered:</w:t>
      </w:r>
    </w:p>
    <w:p w14:paraId="13778F91" w14:textId="77777777" w:rsidR="00F334DC" w:rsidRDefault="00F334DC" w:rsidP="00A7501F">
      <w:pPr>
        <w:rPr>
          <w:u w:val="single"/>
        </w:rPr>
      </w:pPr>
    </w:p>
    <w:p w14:paraId="3D4832A2" w14:textId="5A78004D" w:rsidR="00F334DC" w:rsidRDefault="00F334DC" w:rsidP="00A7501F">
      <w:pPr>
        <w:rPr>
          <w:u w:val="single"/>
        </w:rPr>
      </w:pPr>
      <w:r w:rsidRPr="00F334DC">
        <w:t>31</w:t>
      </w:r>
      <w:r w:rsidRPr="00F334DC">
        <w:tab/>
      </w:r>
      <w:r>
        <w:rPr>
          <w:u w:val="single"/>
        </w:rPr>
        <w:t>Index of Economic Freedom Labor Freedom</w:t>
      </w:r>
    </w:p>
    <w:p w14:paraId="0C40A51B" w14:textId="77777777" w:rsidR="003A64F7" w:rsidRPr="009A763E" w:rsidRDefault="003A64F7" w:rsidP="003A64F7">
      <w:pPr>
        <w:ind w:left="720"/>
        <w:rPr>
          <w:b/>
        </w:rPr>
      </w:pPr>
      <w:r w:rsidRPr="009A763E">
        <w:rPr>
          <w:b/>
        </w:rPr>
        <w:t>Years covered:</w:t>
      </w:r>
      <w:r>
        <w:rPr>
          <w:b/>
        </w:rPr>
        <w:t xml:space="preserve"> </w:t>
      </w:r>
      <w:r w:rsidRPr="003A64F7">
        <w:t>1995 - 2011</w:t>
      </w:r>
    </w:p>
    <w:p w14:paraId="5DB20E46" w14:textId="77777777" w:rsidR="00F334DC" w:rsidRPr="009A763E" w:rsidRDefault="00F334DC" w:rsidP="00F334DC">
      <w:pPr>
        <w:ind w:left="720"/>
        <w:rPr>
          <w:b/>
        </w:rPr>
      </w:pPr>
      <w:r w:rsidRPr="009A763E">
        <w:rPr>
          <w:b/>
        </w:rPr>
        <w:t>Correlation:</w:t>
      </w:r>
    </w:p>
    <w:p w14:paraId="12DA790A" w14:textId="77777777" w:rsidR="00F334DC" w:rsidRPr="009A763E" w:rsidRDefault="00F334DC" w:rsidP="00F334DC">
      <w:pPr>
        <w:ind w:left="720"/>
        <w:rPr>
          <w:b/>
        </w:rPr>
      </w:pPr>
      <w:r w:rsidRPr="009A763E">
        <w:rPr>
          <w:b/>
        </w:rPr>
        <w:t>Country coverage:</w:t>
      </w:r>
    </w:p>
    <w:p w14:paraId="6262246F" w14:textId="77777777" w:rsidR="00F334DC" w:rsidRPr="009A763E" w:rsidRDefault="00F334DC" w:rsidP="00F334DC">
      <w:pPr>
        <w:ind w:left="720"/>
        <w:rPr>
          <w:b/>
        </w:rPr>
      </w:pPr>
      <w:r w:rsidRPr="009A763E">
        <w:rPr>
          <w:b/>
        </w:rPr>
        <w:t>Concepts covered:</w:t>
      </w:r>
    </w:p>
    <w:p w14:paraId="090BC8A9" w14:textId="77777777" w:rsidR="00621EBC" w:rsidRDefault="00621EBC" w:rsidP="00A7501F"/>
    <w:p w14:paraId="6A1CB22E" w14:textId="2EE68A36" w:rsidR="00F334DC" w:rsidRDefault="00F334DC" w:rsidP="00A7501F">
      <w:r>
        <w:t>32</w:t>
      </w:r>
      <w:r>
        <w:tab/>
      </w:r>
      <w:r w:rsidRPr="00F334DC">
        <w:rPr>
          <w:u w:val="single"/>
        </w:rPr>
        <w:t>Doing Business Indicator Total</w:t>
      </w:r>
    </w:p>
    <w:p w14:paraId="44E6DCAF" w14:textId="77777777" w:rsidR="004B4E16" w:rsidRPr="009A763E" w:rsidRDefault="004B4E16" w:rsidP="004B4E16">
      <w:pPr>
        <w:ind w:left="720"/>
        <w:rPr>
          <w:b/>
        </w:rPr>
      </w:pPr>
      <w:r w:rsidRPr="009A763E">
        <w:rPr>
          <w:b/>
        </w:rPr>
        <w:t>Years covered:</w:t>
      </w:r>
      <w:r>
        <w:rPr>
          <w:b/>
        </w:rPr>
        <w:t xml:space="preserve"> </w:t>
      </w:r>
      <w:r w:rsidRPr="004B4E16">
        <w:t>2010 - 2011</w:t>
      </w:r>
    </w:p>
    <w:p w14:paraId="2CFE670E" w14:textId="77777777" w:rsidR="00F334DC" w:rsidRPr="009A763E" w:rsidRDefault="00F334DC" w:rsidP="00F334DC">
      <w:pPr>
        <w:ind w:left="720"/>
        <w:rPr>
          <w:b/>
        </w:rPr>
      </w:pPr>
      <w:r w:rsidRPr="009A763E">
        <w:rPr>
          <w:b/>
        </w:rPr>
        <w:t>Correlation:</w:t>
      </w:r>
    </w:p>
    <w:p w14:paraId="36C44905" w14:textId="77777777" w:rsidR="00F334DC" w:rsidRPr="009A763E" w:rsidRDefault="00F334DC" w:rsidP="00F334DC">
      <w:pPr>
        <w:ind w:left="720"/>
        <w:rPr>
          <w:b/>
        </w:rPr>
      </w:pPr>
      <w:r w:rsidRPr="009A763E">
        <w:rPr>
          <w:b/>
        </w:rPr>
        <w:t>Country coverage:</w:t>
      </w:r>
    </w:p>
    <w:p w14:paraId="233222DA" w14:textId="77777777" w:rsidR="00F334DC" w:rsidRPr="009A763E" w:rsidRDefault="00F334DC" w:rsidP="00F334DC">
      <w:pPr>
        <w:ind w:left="720"/>
        <w:rPr>
          <w:b/>
        </w:rPr>
      </w:pPr>
      <w:r w:rsidRPr="009A763E">
        <w:rPr>
          <w:b/>
        </w:rPr>
        <w:t>Concepts covered:</w:t>
      </w:r>
    </w:p>
    <w:p w14:paraId="266E16EB" w14:textId="77777777" w:rsidR="00621EBC" w:rsidRDefault="00621EBC" w:rsidP="00A7501F"/>
    <w:p w14:paraId="556FDD76" w14:textId="0161E52C" w:rsidR="00F334DC" w:rsidRDefault="00F334DC" w:rsidP="00A7501F">
      <w:pPr>
        <w:rPr>
          <w:u w:val="single"/>
        </w:rPr>
      </w:pPr>
      <w:r>
        <w:t>33</w:t>
      </w:r>
      <w:r>
        <w:tab/>
      </w:r>
      <w:r w:rsidRPr="00F334DC">
        <w:rPr>
          <w:u w:val="single"/>
        </w:rPr>
        <w:t>Doing Business Indicator</w:t>
      </w:r>
      <w:r>
        <w:rPr>
          <w:u w:val="single"/>
        </w:rPr>
        <w:t xml:space="preserve"> Starting a Business</w:t>
      </w:r>
    </w:p>
    <w:p w14:paraId="3A1EA684" w14:textId="77777777" w:rsidR="004B4E16" w:rsidRPr="009A763E" w:rsidRDefault="004B4E16" w:rsidP="004B4E16">
      <w:pPr>
        <w:ind w:left="720"/>
        <w:rPr>
          <w:b/>
        </w:rPr>
      </w:pPr>
      <w:r w:rsidRPr="009A763E">
        <w:rPr>
          <w:b/>
        </w:rPr>
        <w:t>Years covered:</w:t>
      </w:r>
      <w:r>
        <w:rPr>
          <w:b/>
        </w:rPr>
        <w:t xml:space="preserve"> </w:t>
      </w:r>
      <w:r w:rsidRPr="004B4E16">
        <w:t>2010 - 2011</w:t>
      </w:r>
    </w:p>
    <w:p w14:paraId="5A8EC5BE" w14:textId="77777777" w:rsidR="00A8438A" w:rsidRPr="009A763E" w:rsidRDefault="00A8438A" w:rsidP="00A8438A">
      <w:pPr>
        <w:ind w:left="720"/>
        <w:rPr>
          <w:b/>
        </w:rPr>
      </w:pPr>
      <w:r w:rsidRPr="009A763E">
        <w:rPr>
          <w:b/>
        </w:rPr>
        <w:t>Correlation:</w:t>
      </w:r>
    </w:p>
    <w:p w14:paraId="3244FADE" w14:textId="77777777" w:rsidR="00A8438A" w:rsidRPr="009A763E" w:rsidRDefault="00A8438A" w:rsidP="00A8438A">
      <w:pPr>
        <w:ind w:left="720"/>
        <w:rPr>
          <w:b/>
        </w:rPr>
      </w:pPr>
      <w:r w:rsidRPr="009A763E">
        <w:rPr>
          <w:b/>
        </w:rPr>
        <w:t>Country coverage:</w:t>
      </w:r>
    </w:p>
    <w:p w14:paraId="1B58DF42" w14:textId="77777777" w:rsidR="00A8438A" w:rsidRPr="009A763E" w:rsidRDefault="00A8438A" w:rsidP="00A8438A">
      <w:pPr>
        <w:ind w:left="720"/>
        <w:rPr>
          <w:b/>
        </w:rPr>
      </w:pPr>
      <w:r w:rsidRPr="009A763E">
        <w:rPr>
          <w:b/>
        </w:rPr>
        <w:t>Concepts covered:</w:t>
      </w:r>
    </w:p>
    <w:p w14:paraId="0E728F4E" w14:textId="77777777" w:rsidR="00F334DC" w:rsidRDefault="00F334DC" w:rsidP="00A7501F">
      <w:pPr>
        <w:rPr>
          <w:u w:val="single"/>
        </w:rPr>
      </w:pPr>
    </w:p>
    <w:p w14:paraId="5BF05CE1" w14:textId="23A1774B" w:rsidR="00F334DC" w:rsidRDefault="00F334DC" w:rsidP="00A7501F">
      <w:r>
        <w:t>34</w:t>
      </w:r>
      <w:r>
        <w:tab/>
      </w:r>
      <w:r w:rsidRPr="00F334DC">
        <w:rPr>
          <w:u w:val="single"/>
        </w:rPr>
        <w:t>Doing Business Indicator</w:t>
      </w:r>
      <w:r>
        <w:rPr>
          <w:u w:val="single"/>
        </w:rPr>
        <w:t xml:space="preserve"> Dealing with Construction Permits</w:t>
      </w:r>
    </w:p>
    <w:p w14:paraId="06DBD247" w14:textId="77777777" w:rsidR="004B4E16" w:rsidRPr="009A763E" w:rsidRDefault="004B4E16" w:rsidP="004B4E16">
      <w:pPr>
        <w:ind w:left="720"/>
        <w:rPr>
          <w:b/>
        </w:rPr>
      </w:pPr>
      <w:r w:rsidRPr="009A763E">
        <w:rPr>
          <w:b/>
        </w:rPr>
        <w:t>Years covered:</w:t>
      </w:r>
      <w:r>
        <w:rPr>
          <w:b/>
        </w:rPr>
        <w:t xml:space="preserve"> </w:t>
      </w:r>
      <w:r w:rsidRPr="004B4E16">
        <w:t>2010 - 2011</w:t>
      </w:r>
    </w:p>
    <w:p w14:paraId="4335852A" w14:textId="77777777" w:rsidR="00A8438A" w:rsidRPr="009A763E" w:rsidRDefault="00A8438A" w:rsidP="00A8438A">
      <w:pPr>
        <w:ind w:left="720"/>
        <w:rPr>
          <w:b/>
        </w:rPr>
      </w:pPr>
      <w:r w:rsidRPr="009A763E">
        <w:rPr>
          <w:b/>
        </w:rPr>
        <w:t>Correlation:</w:t>
      </w:r>
    </w:p>
    <w:p w14:paraId="77428767" w14:textId="77777777" w:rsidR="00A8438A" w:rsidRPr="009A763E" w:rsidRDefault="00A8438A" w:rsidP="00A8438A">
      <w:pPr>
        <w:ind w:left="720"/>
        <w:rPr>
          <w:b/>
        </w:rPr>
      </w:pPr>
      <w:r w:rsidRPr="009A763E">
        <w:rPr>
          <w:b/>
        </w:rPr>
        <w:t>Country coverage:</w:t>
      </w:r>
    </w:p>
    <w:p w14:paraId="4E5170E1" w14:textId="77777777" w:rsidR="00A8438A" w:rsidRPr="009A763E" w:rsidRDefault="00A8438A" w:rsidP="00A8438A">
      <w:pPr>
        <w:ind w:left="720"/>
        <w:rPr>
          <w:b/>
        </w:rPr>
      </w:pPr>
      <w:r w:rsidRPr="009A763E">
        <w:rPr>
          <w:b/>
        </w:rPr>
        <w:t>Concepts covered:</w:t>
      </w:r>
    </w:p>
    <w:p w14:paraId="2F2810C3" w14:textId="77777777" w:rsidR="00F334DC" w:rsidRDefault="00F334DC" w:rsidP="00A7501F"/>
    <w:p w14:paraId="3E46CE16" w14:textId="046A3578" w:rsidR="00F334DC" w:rsidRDefault="00F334DC" w:rsidP="00A7501F">
      <w:r>
        <w:t>35</w:t>
      </w:r>
      <w:r>
        <w:tab/>
      </w:r>
      <w:r w:rsidRPr="00F334DC">
        <w:rPr>
          <w:u w:val="single"/>
        </w:rPr>
        <w:t>Doing Business Indicator</w:t>
      </w:r>
      <w:r>
        <w:rPr>
          <w:u w:val="single"/>
        </w:rPr>
        <w:t xml:space="preserve"> Registering Property</w:t>
      </w:r>
    </w:p>
    <w:p w14:paraId="466E0C54" w14:textId="77777777" w:rsidR="004B4E16" w:rsidRPr="009A763E" w:rsidRDefault="004B4E16" w:rsidP="004B4E16">
      <w:pPr>
        <w:ind w:left="720"/>
        <w:rPr>
          <w:b/>
        </w:rPr>
      </w:pPr>
      <w:r w:rsidRPr="009A763E">
        <w:rPr>
          <w:b/>
        </w:rPr>
        <w:t>Years covered:</w:t>
      </w:r>
      <w:r>
        <w:rPr>
          <w:b/>
        </w:rPr>
        <w:t xml:space="preserve"> </w:t>
      </w:r>
      <w:r w:rsidRPr="004B4E16">
        <w:t>2010 - 2011</w:t>
      </w:r>
    </w:p>
    <w:p w14:paraId="133750CD" w14:textId="77777777" w:rsidR="00A8438A" w:rsidRPr="009A763E" w:rsidRDefault="00A8438A" w:rsidP="00A8438A">
      <w:pPr>
        <w:ind w:left="720"/>
        <w:rPr>
          <w:b/>
        </w:rPr>
      </w:pPr>
      <w:r w:rsidRPr="009A763E">
        <w:rPr>
          <w:b/>
        </w:rPr>
        <w:t>Correlation:</w:t>
      </w:r>
    </w:p>
    <w:p w14:paraId="4C23883C" w14:textId="77777777" w:rsidR="00A8438A" w:rsidRPr="009A763E" w:rsidRDefault="00A8438A" w:rsidP="00A8438A">
      <w:pPr>
        <w:ind w:left="720"/>
        <w:rPr>
          <w:b/>
        </w:rPr>
      </w:pPr>
      <w:r w:rsidRPr="009A763E">
        <w:rPr>
          <w:b/>
        </w:rPr>
        <w:t>Country coverage:</w:t>
      </w:r>
    </w:p>
    <w:p w14:paraId="0A2E55BE" w14:textId="77777777" w:rsidR="00A8438A" w:rsidRPr="009A763E" w:rsidRDefault="00A8438A" w:rsidP="00A8438A">
      <w:pPr>
        <w:ind w:left="720"/>
        <w:rPr>
          <w:b/>
        </w:rPr>
      </w:pPr>
      <w:r w:rsidRPr="009A763E">
        <w:rPr>
          <w:b/>
        </w:rPr>
        <w:t>Concepts covered:</w:t>
      </w:r>
    </w:p>
    <w:p w14:paraId="1D2592DD" w14:textId="77777777" w:rsidR="00F334DC" w:rsidRDefault="00F334DC" w:rsidP="00A7501F"/>
    <w:p w14:paraId="3D5D0366" w14:textId="7991E491" w:rsidR="00F334DC" w:rsidRDefault="00F334DC" w:rsidP="00A7501F">
      <w:r>
        <w:t>36</w:t>
      </w:r>
      <w:r>
        <w:tab/>
      </w:r>
      <w:r w:rsidRPr="00F334DC">
        <w:rPr>
          <w:u w:val="single"/>
        </w:rPr>
        <w:t>Doing Business Indicator</w:t>
      </w:r>
      <w:r>
        <w:rPr>
          <w:u w:val="single"/>
        </w:rPr>
        <w:t xml:space="preserve"> Getting Credit</w:t>
      </w:r>
    </w:p>
    <w:p w14:paraId="26452A21" w14:textId="77777777" w:rsidR="004B4E16" w:rsidRPr="009A763E" w:rsidRDefault="004B4E16" w:rsidP="004B4E16">
      <w:pPr>
        <w:ind w:left="720"/>
        <w:rPr>
          <w:b/>
        </w:rPr>
      </w:pPr>
      <w:r w:rsidRPr="009A763E">
        <w:rPr>
          <w:b/>
        </w:rPr>
        <w:t>Years covered:</w:t>
      </w:r>
      <w:r>
        <w:rPr>
          <w:b/>
        </w:rPr>
        <w:t xml:space="preserve"> </w:t>
      </w:r>
      <w:r w:rsidRPr="004B4E16">
        <w:t>2010 - 2011</w:t>
      </w:r>
    </w:p>
    <w:p w14:paraId="35E0E09A" w14:textId="77777777" w:rsidR="00A8438A" w:rsidRPr="009A763E" w:rsidRDefault="00A8438A" w:rsidP="00A8438A">
      <w:pPr>
        <w:ind w:left="720"/>
        <w:rPr>
          <w:b/>
        </w:rPr>
      </w:pPr>
      <w:r w:rsidRPr="009A763E">
        <w:rPr>
          <w:b/>
        </w:rPr>
        <w:t>Correlation:</w:t>
      </w:r>
    </w:p>
    <w:p w14:paraId="0F153D9A" w14:textId="77777777" w:rsidR="00A8438A" w:rsidRPr="009A763E" w:rsidRDefault="00A8438A" w:rsidP="00A8438A">
      <w:pPr>
        <w:ind w:left="720"/>
        <w:rPr>
          <w:b/>
        </w:rPr>
      </w:pPr>
      <w:r w:rsidRPr="009A763E">
        <w:rPr>
          <w:b/>
        </w:rPr>
        <w:t>Country coverage:</w:t>
      </w:r>
    </w:p>
    <w:p w14:paraId="3CE905A0" w14:textId="77777777" w:rsidR="00A8438A" w:rsidRPr="009A763E" w:rsidRDefault="00A8438A" w:rsidP="00A8438A">
      <w:pPr>
        <w:ind w:left="720"/>
        <w:rPr>
          <w:b/>
        </w:rPr>
      </w:pPr>
      <w:r w:rsidRPr="009A763E">
        <w:rPr>
          <w:b/>
        </w:rPr>
        <w:t>Concepts covered:</w:t>
      </w:r>
    </w:p>
    <w:p w14:paraId="38754F12" w14:textId="6CFA780F" w:rsidR="00F334DC" w:rsidRDefault="00F334DC" w:rsidP="00A7501F">
      <w:r>
        <w:br/>
        <w:t>37</w:t>
      </w:r>
      <w:r>
        <w:tab/>
      </w:r>
      <w:r w:rsidRPr="00F334DC">
        <w:rPr>
          <w:u w:val="single"/>
        </w:rPr>
        <w:t>Doing Business Indicator</w:t>
      </w:r>
      <w:r>
        <w:rPr>
          <w:u w:val="single"/>
        </w:rPr>
        <w:t xml:space="preserve"> Protecting Investors</w:t>
      </w:r>
    </w:p>
    <w:p w14:paraId="7FA98AF7" w14:textId="77777777" w:rsidR="004B4E16" w:rsidRPr="009A763E" w:rsidRDefault="004B4E16" w:rsidP="004B4E16">
      <w:pPr>
        <w:ind w:left="720"/>
        <w:rPr>
          <w:b/>
        </w:rPr>
      </w:pPr>
      <w:r w:rsidRPr="009A763E">
        <w:rPr>
          <w:b/>
        </w:rPr>
        <w:t>Years covered:</w:t>
      </w:r>
      <w:r>
        <w:rPr>
          <w:b/>
        </w:rPr>
        <w:t xml:space="preserve"> </w:t>
      </w:r>
      <w:r w:rsidRPr="004B4E16">
        <w:t>2010 - 2011</w:t>
      </w:r>
    </w:p>
    <w:p w14:paraId="06A41CBB" w14:textId="77777777" w:rsidR="00A8438A" w:rsidRPr="009A763E" w:rsidRDefault="00A8438A" w:rsidP="00A8438A">
      <w:pPr>
        <w:ind w:left="720"/>
        <w:rPr>
          <w:b/>
        </w:rPr>
      </w:pPr>
      <w:r w:rsidRPr="009A763E">
        <w:rPr>
          <w:b/>
        </w:rPr>
        <w:t>Correlation:</w:t>
      </w:r>
    </w:p>
    <w:p w14:paraId="60EEF717" w14:textId="77777777" w:rsidR="00A8438A" w:rsidRPr="009A763E" w:rsidRDefault="00A8438A" w:rsidP="00A8438A">
      <w:pPr>
        <w:ind w:left="720"/>
        <w:rPr>
          <w:b/>
        </w:rPr>
      </w:pPr>
      <w:r w:rsidRPr="009A763E">
        <w:rPr>
          <w:b/>
        </w:rPr>
        <w:t>Country coverage:</w:t>
      </w:r>
    </w:p>
    <w:p w14:paraId="4A8A204C" w14:textId="77777777" w:rsidR="00A8438A" w:rsidRPr="009A763E" w:rsidRDefault="00A8438A" w:rsidP="00A8438A">
      <w:pPr>
        <w:ind w:left="720"/>
        <w:rPr>
          <w:b/>
        </w:rPr>
      </w:pPr>
      <w:r w:rsidRPr="009A763E">
        <w:rPr>
          <w:b/>
        </w:rPr>
        <w:t>Concepts covered:</w:t>
      </w:r>
    </w:p>
    <w:p w14:paraId="457FEABF" w14:textId="77777777" w:rsidR="00F334DC" w:rsidRDefault="00F334DC" w:rsidP="00A7501F"/>
    <w:p w14:paraId="38F6CA1D" w14:textId="5FDCD6E7" w:rsidR="00F334DC" w:rsidRDefault="00F334DC" w:rsidP="00A7501F">
      <w:r>
        <w:t>38</w:t>
      </w:r>
      <w:r>
        <w:tab/>
      </w:r>
      <w:r w:rsidRPr="00F334DC">
        <w:rPr>
          <w:u w:val="single"/>
        </w:rPr>
        <w:t>Doing Business Indicator</w:t>
      </w:r>
      <w:r>
        <w:rPr>
          <w:u w:val="single"/>
        </w:rPr>
        <w:t xml:space="preserve"> Paying Taxes</w:t>
      </w:r>
    </w:p>
    <w:p w14:paraId="76BE5AAD" w14:textId="77777777" w:rsidR="004B4E16" w:rsidRPr="009A763E" w:rsidRDefault="004B4E16" w:rsidP="004B4E16">
      <w:pPr>
        <w:ind w:left="720"/>
        <w:rPr>
          <w:b/>
        </w:rPr>
      </w:pPr>
      <w:r w:rsidRPr="009A763E">
        <w:rPr>
          <w:b/>
        </w:rPr>
        <w:t>Years covered:</w:t>
      </w:r>
      <w:r>
        <w:rPr>
          <w:b/>
        </w:rPr>
        <w:t xml:space="preserve"> </w:t>
      </w:r>
      <w:r w:rsidRPr="004B4E16">
        <w:t>2010 - 2011</w:t>
      </w:r>
    </w:p>
    <w:p w14:paraId="69F6AE80" w14:textId="77777777" w:rsidR="00A8438A" w:rsidRPr="009A763E" w:rsidRDefault="00A8438A" w:rsidP="00A8438A">
      <w:pPr>
        <w:ind w:left="720"/>
        <w:rPr>
          <w:b/>
        </w:rPr>
      </w:pPr>
      <w:r w:rsidRPr="009A763E">
        <w:rPr>
          <w:b/>
        </w:rPr>
        <w:t>Correlation:</w:t>
      </w:r>
    </w:p>
    <w:p w14:paraId="37916381" w14:textId="77777777" w:rsidR="00A8438A" w:rsidRPr="009A763E" w:rsidRDefault="00A8438A" w:rsidP="00A8438A">
      <w:pPr>
        <w:ind w:left="720"/>
        <w:rPr>
          <w:b/>
        </w:rPr>
      </w:pPr>
      <w:r w:rsidRPr="009A763E">
        <w:rPr>
          <w:b/>
        </w:rPr>
        <w:t>Country coverage:</w:t>
      </w:r>
    </w:p>
    <w:p w14:paraId="5FA32121" w14:textId="77777777" w:rsidR="00A8438A" w:rsidRPr="009A763E" w:rsidRDefault="00A8438A" w:rsidP="00A8438A">
      <w:pPr>
        <w:ind w:left="720"/>
        <w:rPr>
          <w:b/>
        </w:rPr>
      </w:pPr>
      <w:r w:rsidRPr="009A763E">
        <w:rPr>
          <w:b/>
        </w:rPr>
        <w:t>Concepts covered:</w:t>
      </w:r>
    </w:p>
    <w:p w14:paraId="6EB486F6" w14:textId="77777777" w:rsidR="00F334DC" w:rsidRDefault="00F334DC" w:rsidP="00A7501F"/>
    <w:p w14:paraId="0B8BE1E6" w14:textId="362D34B5" w:rsidR="00F334DC" w:rsidRDefault="00F334DC" w:rsidP="00A7501F">
      <w:r>
        <w:t>39</w:t>
      </w:r>
      <w:r>
        <w:tab/>
      </w:r>
      <w:r w:rsidRPr="00F334DC">
        <w:rPr>
          <w:u w:val="single"/>
        </w:rPr>
        <w:t>Doing Business Indicator</w:t>
      </w:r>
      <w:r>
        <w:rPr>
          <w:u w:val="single"/>
        </w:rPr>
        <w:t xml:space="preserve"> Trading Across Borders</w:t>
      </w:r>
    </w:p>
    <w:p w14:paraId="74DA5366" w14:textId="77777777" w:rsidR="004B4E16" w:rsidRPr="009A763E" w:rsidRDefault="004B4E16" w:rsidP="004B4E16">
      <w:pPr>
        <w:ind w:left="720"/>
        <w:rPr>
          <w:b/>
        </w:rPr>
      </w:pPr>
      <w:r w:rsidRPr="009A763E">
        <w:rPr>
          <w:b/>
        </w:rPr>
        <w:t>Years covered:</w:t>
      </w:r>
      <w:r>
        <w:rPr>
          <w:b/>
        </w:rPr>
        <w:t xml:space="preserve"> </w:t>
      </w:r>
      <w:r w:rsidRPr="004B4E16">
        <w:t>2010 - 2011</w:t>
      </w:r>
    </w:p>
    <w:p w14:paraId="3E47CFDF" w14:textId="77777777" w:rsidR="00A8438A" w:rsidRPr="009A763E" w:rsidRDefault="00A8438A" w:rsidP="00A8438A">
      <w:pPr>
        <w:ind w:left="720"/>
        <w:rPr>
          <w:b/>
        </w:rPr>
      </w:pPr>
      <w:r w:rsidRPr="009A763E">
        <w:rPr>
          <w:b/>
        </w:rPr>
        <w:t>Correlation:</w:t>
      </w:r>
    </w:p>
    <w:p w14:paraId="63FE7BBF" w14:textId="77777777" w:rsidR="00A8438A" w:rsidRPr="009A763E" w:rsidRDefault="00A8438A" w:rsidP="00A8438A">
      <w:pPr>
        <w:ind w:left="720"/>
        <w:rPr>
          <w:b/>
        </w:rPr>
      </w:pPr>
      <w:r w:rsidRPr="009A763E">
        <w:rPr>
          <w:b/>
        </w:rPr>
        <w:t>Country coverage:</w:t>
      </w:r>
    </w:p>
    <w:p w14:paraId="34DE3125" w14:textId="77777777" w:rsidR="00A8438A" w:rsidRPr="009A763E" w:rsidRDefault="00A8438A" w:rsidP="00A8438A">
      <w:pPr>
        <w:ind w:left="720"/>
        <w:rPr>
          <w:b/>
        </w:rPr>
      </w:pPr>
      <w:r w:rsidRPr="009A763E">
        <w:rPr>
          <w:b/>
        </w:rPr>
        <w:t>Concepts covered:</w:t>
      </w:r>
    </w:p>
    <w:p w14:paraId="04FA52F5" w14:textId="77777777" w:rsidR="00F334DC" w:rsidRDefault="00F334DC" w:rsidP="00A7501F"/>
    <w:p w14:paraId="1065ED0E" w14:textId="7F4BE6F5" w:rsidR="00F334DC" w:rsidRDefault="00F334DC" w:rsidP="00A7501F">
      <w:r>
        <w:t>40</w:t>
      </w:r>
      <w:r>
        <w:tab/>
      </w:r>
      <w:r w:rsidRPr="00F334DC">
        <w:rPr>
          <w:u w:val="single"/>
        </w:rPr>
        <w:t>Doing Business Indicator</w:t>
      </w:r>
      <w:r>
        <w:rPr>
          <w:u w:val="single"/>
        </w:rPr>
        <w:t xml:space="preserve"> Enforcing Contracts</w:t>
      </w:r>
    </w:p>
    <w:p w14:paraId="7E7F4DD8" w14:textId="77777777" w:rsidR="004B4E16" w:rsidRPr="009A763E" w:rsidRDefault="004B4E16" w:rsidP="004B4E16">
      <w:pPr>
        <w:ind w:left="720"/>
        <w:rPr>
          <w:b/>
        </w:rPr>
      </w:pPr>
      <w:r w:rsidRPr="009A763E">
        <w:rPr>
          <w:b/>
        </w:rPr>
        <w:t>Years covered:</w:t>
      </w:r>
      <w:r>
        <w:rPr>
          <w:b/>
        </w:rPr>
        <w:t xml:space="preserve"> </w:t>
      </w:r>
      <w:r w:rsidRPr="004B4E16">
        <w:t>2010 - 2011</w:t>
      </w:r>
    </w:p>
    <w:p w14:paraId="43F62D67" w14:textId="77777777" w:rsidR="00A8438A" w:rsidRDefault="00A8438A" w:rsidP="00A8438A">
      <w:pPr>
        <w:ind w:left="720"/>
        <w:rPr>
          <w:b/>
        </w:rPr>
      </w:pPr>
      <w:r w:rsidRPr="009A763E">
        <w:rPr>
          <w:b/>
        </w:rPr>
        <w:t>Correlation:</w:t>
      </w:r>
    </w:p>
    <w:p w14:paraId="7C1CD467" w14:textId="790D7C4F" w:rsidR="00FF3FD3" w:rsidRPr="009A763E" w:rsidRDefault="00FF3FD3" w:rsidP="00A8438A">
      <w:pPr>
        <w:ind w:left="720"/>
        <w:rPr>
          <w:b/>
        </w:rPr>
      </w:pPr>
      <w:r>
        <w:rPr>
          <w:b/>
        </w:rPr>
        <w:tab/>
      </w:r>
    </w:p>
    <w:p w14:paraId="56389CDC" w14:textId="77777777" w:rsidR="00A8438A" w:rsidRPr="009A763E" w:rsidRDefault="00A8438A" w:rsidP="00A8438A">
      <w:pPr>
        <w:ind w:left="720"/>
        <w:rPr>
          <w:b/>
        </w:rPr>
      </w:pPr>
      <w:r w:rsidRPr="009A763E">
        <w:rPr>
          <w:b/>
        </w:rPr>
        <w:t>Country coverage:</w:t>
      </w:r>
    </w:p>
    <w:p w14:paraId="54E698F5" w14:textId="77777777" w:rsidR="00A8438A" w:rsidRPr="009A763E" w:rsidRDefault="00A8438A" w:rsidP="00A8438A">
      <w:pPr>
        <w:ind w:left="720"/>
        <w:rPr>
          <w:b/>
        </w:rPr>
      </w:pPr>
      <w:r w:rsidRPr="009A763E">
        <w:rPr>
          <w:b/>
        </w:rPr>
        <w:t>Concepts covered:</w:t>
      </w:r>
    </w:p>
    <w:p w14:paraId="148B59D5" w14:textId="77777777" w:rsidR="00F334DC" w:rsidRDefault="00F334DC" w:rsidP="00A7501F"/>
    <w:p w14:paraId="124D2725" w14:textId="1DE831BA" w:rsidR="00F334DC" w:rsidRDefault="00F334DC" w:rsidP="00A7501F">
      <w:pPr>
        <w:rPr>
          <w:u w:val="single"/>
        </w:rPr>
      </w:pPr>
      <w:r>
        <w:t>41</w:t>
      </w:r>
      <w:r>
        <w:tab/>
      </w:r>
      <w:r w:rsidRPr="00F334DC">
        <w:rPr>
          <w:u w:val="single"/>
        </w:rPr>
        <w:t>Doing Business Indicator</w:t>
      </w:r>
      <w:r>
        <w:rPr>
          <w:u w:val="single"/>
        </w:rPr>
        <w:t xml:space="preserve"> Closing a Business</w:t>
      </w:r>
    </w:p>
    <w:p w14:paraId="0C4189DE" w14:textId="120C7A45" w:rsidR="00565591" w:rsidRPr="00565591" w:rsidRDefault="00565591" w:rsidP="00565591">
      <w:pPr>
        <w:ind w:left="720"/>
        <w:rPr>
          <w:i/>
        </w:rPr>
      </w:pPr>
      <w:r w:rsidRPr="00565591">
        <w:rPr>
          <w:rFonts w:eastAsia="Times New Roman" w:cs="Times New Roman"/>
          <w:i/>
        </w:rPr>
        <w:t>The time, cost and outcome of insolvency proceedings involving domestic entities. The data are derived from survey responses by local insolvency practitioners and verified through a study of laws and regulations as well as public information on bankruptcy systems. The ranking on the ease of closing a business is based on the recovery rate.</w:t>
      </w:r>
    </w:p>
    <w:p w14:paraId="2D86E491" w14:textId="77D33CF8" w:rsidR="00A8438A" w:rsidRPr="009A763E" w:rsidRDefault="00A8438A" w:rsidP="00A8438A">
      <w:pPr>
        <w:ind w:left="720"/>
        <w:rPr>
          <w:b/>
        </w:rPr>
      </w:pPr>
      <w:r w:rsidRPr="009A763E">
        <w:rPr>
          <w:b/>
        </w:rPr>
        <w:t>Years covered:</w:t>
      </w:r>
      <w:r w:rsidR="004B4E16">
        <w:rPr>
          <w:b/>
        </w:rPr>
        <w:t xml:space="preserve"> </w:t>
      </w:r>
      <w:r w:rsidR="004B4E16" w:rsidRPr="004B4E16">
        <w:t>2010 - 2011</w:t>
      </w:r>
    </w:p>
    <w:p w14:paraId="2AFB684B" w14:textId="77777777" w:rsidR="00A8438A" w:rsidRDefault="00A8438A" w:rsidP="00A8438A">
      <w:pPr>
        <w:ind w:left="720"/>
        <w:rPr>
          <w:b/>
        </w:rPr>
      </w:pPr>
      <w:r w:rsidRPr="009A763E">
        <w:rPr>
          <w:b/>
        </w:rPr>
        <w:t>Correlation:</w:t>
      </w:r>
    </w:p>
    <w:p w14:paraId="286142BE" w14:textId="53E7BBCF" w:rsidR="00521802" w:rsidRPr="00565591" w:rsidRDefault="00521802" w:rsidP="00A8438A">
      <w:pPr>
        <w:ind w:left="720"/>
      </w:pPr>
      <w:r>
        <w:rPr>
          <w:b/>
        </w:rPr>
        <w:tab/>
      </w:r>
      <w:r w:rsidR="00FF3FD3">
        <w:t xml:space="preserve">IEF </w:t>
      </w:r>
      <w:r w:rsidR="00FF3FD3" w:rsidRPr="00FF3FD3">
        <w:t>Business Freedom</w:t>
      </w:r>
      <w:r w:rsidR="00FF3FD3">
        <w:t>, .55</w:t>
      </w:r>
    </w:p>
    <w:p w14:paraId="09DCC204" w14:textId="77777777" w:rsidR="00A8438A" w:rsidRPr="009A763E" w:rsidRDefault="00A8438A" w:rsidP="00A8438A">
      <w:pPr>
        <w:ind w:left="720"/>
        <w:rPr>
          <w:b/>
        </w:rPr>
      </w:pPr>
      <w:r w:rsidRPr="009A763E">
        <w:rPr>
          <w:b/>
        </w:rPr>
        <w:t>Country coverage:</w:t>
      </w:r>
    </w:p>
    <w:p w14:paraId="750BD2D7" w14:textId="77777777" w:rsidR="00A8438A" w:rsidRPr="009A763E" w:rsidRDefault="00A8438A" w:rsidP="00A8438A">
      <w:pPr>
        <w:ind w:left="720"/>
        <w:rPr>
          <w:b/>
        </w:rPr>
      </w:pPr>
      <w:r w:rsidRPr="009A763E">
        <w:rPr>
          <w:b/>
        </w:rPr>
        <w:t>Concepts covered:</w:t>
      </w:r>
    </w:p>
    <w:p w14:paraId="34E37B60" w14:textId="62AF56FC" w:rsidR="00F334DC" w:rsidRDefault="0066264C" w:rsidP="00A7501F">
      <w:r>
        <w:tab/>
        <w:t xml:space="preserve">Closing a business is covered in IEF Business Freedom indicator. </w:t>
      </w:r>
    </w:p>
    <w:p w14:paraId="09D6B099" w14:textId="77777777" w:rsidR="00565591" w:rsidRDefault="00565591" w:rsidP="00A7501F"/>
    <w:p w14:paraId="450988EF" w14:textId="7A918A7D" w:rsidR="00146B62" w:rsidRDefault="00F334DC" w:rsidP="00A7501F">
      <w:pPr>
        <w:rPr>
          <w:u w:val="single"/>
        </w:rPr>
      </w:pPr>
      <w:r>
        <w:t>42</w:t>
      </w:r>
      <w:r>
        <w:tab/>
      </w:r>
      <w:r w:rsidR="00146B62" w:rsidRPr="00F334DC">
        <w:rPr>
          <w:u w:val="single"/>
        </w:rPr>
        <w:t>GNIpc</w:t>
      </w:r>
    </w:p>
    <w:p w14:paraId="621850CE" w14:textId="55F374C3" w:rsidR="004B4E16" w:rsidRPr="004B4E16" w:rsidRDefault="004B4E16" w:rsidP="004B4E16">
      <w:pPr>
        <w:ind w:left="720"/>
        <w:rPr>
          <w:i/>
          <w:u w:val="single"/>
        </w:rPr>
      </w:pPr>
      <w:r w:rsidRPr="004B4E16">
        <w:rPr>
          <w:rFonts w:eastAsia="Times New Roman" w:cs="Times New Roman"/>
          <w:i/>
        </w:rPr>
        <w:t xml:space="preserve">The GNI consists of: the personal consumption expenditures, the gross private investment, the government consumption expenditures, the net income from assets abroad (net income receipts), and the gross exports of goods and services, after deducting two components: the gross imports of goods and services, and the indirect business taxes.  </w:t>
      </w:r>
    </w:p>
    <w:p w14:paraId="6CAEC8AF" w14:textId="77777777" w:rsidR="004B4E16" w:rsidRPr="009A763E" w:rsidRDefault="004B4E16" w:rsidP="004B4E16">
      <w:pPr>
        <w:ind w:left="720"/>
        <w:rPr>
          <w:b/>
        </w:rPr>
      </w:pPr>
      <w:r w:rsidRPr="009A763E">
        <w:rPr>
          <w:b/>
        </w:rPr>
        <w:t>Years covered:</w:t>
      </w:r>
      <w:r>
        <w:rPr>
          <w:b/>
        </w:rPr>
        <w:t xml:space="preserve"> </w:t>
      </w:r>
      <w:r w:rsidRPr="003A64F7">
        <w:t>1995 - 2011</w:t>
      </w:r>
    </w:p>
    <w:p w14:paraId="15DC1FCB" w14:textId="77777777" w:rsidR="00A8438A" w:rsidRDefault="00A8438A" w:rsidP="00A8438A">
      <w:pPr>
        <w:ind w:left="720"/>
        <w:rPr>
          <w:b/>
        </w:rPr>
      </w:pPr>
      <w:r w:rsidRPr="009A763E">
        <w:rPr>
          <w:b/>
        </w:rPr>
        <w:t>Correlation:</w:t>
      </w:r>
    </w:p>
    <w:p w14:paraId="0855E2D4" w14:textId="1F269E4C" w:rsidR="004B4E16" w:rsidRPr="004B4E16" w:rsidRDefault="004B4E16" w:rsidP="00A8438A">
      <w:pPr>
        <w:ind w:left="720"/>
      </w:pPr>
      <w:r>
        <w:rPr>
          <w:b/>
        </w:rPr>
        <w:tab/>
      </w:r>
      <w:r w:rsidRPr="004B4E16">
        <w:t xml:space="preserve">FSI </w:t>
      </w:r>
      <w:r w:rsidRPr="004B4E16">
        <w:rPr>
          <w:rFonts w:asciiTheme="majorHAnsi" w:hAnsiTheme="majorHAnsi"/>
          <w:color w:val="000000"/>
        </w:rPr>
        <w:t>Progressive Deterioration of Public Services .72</w:t>
      </w:r>
    </w:p>
    <w:p w14:paraId="38BC7E82" w14:textId="77777777" w:rsidR="00A8438A" w:rsidRPr="009A763E" w:rsidRDefault="00A8438A" w:rsidP="00A8438A">
      <w:pPr>
        <w:ind w:left="720"/>
        <w:rPr>
          <w:b/>
        </w:rPr>
      </w:pPr>
      <w:r w:rsidRPr="009A763E">
        <w:rPr>
          <w:b/>
        </w:rPr>
        <w:t>Country coverage:</w:t>
      </w:r>
    </w:p>
    <w:p w14:paraId="324E158F" w14:textId="77777777" w:rsidR="00A8438A" w:rsidRPr="009A763E" w:rsidRDefault="00A8438A" w:rsidP="00A8438A">
      <w:pPr>
        <w:ind w:left="720"/>
        <w:rPr>
          <w:b/>
        </w:rPr>
      </w:pPr>
      <w:r w:rsidRPr="009A763E">
        <w:rPr>
          <w:b/>
        </w:rPr>
        <w:t>Concepts covered:</w:t>
      </w:r>
    </w:p>
    <w:p w14:paraId="0BDBE90C" w14:textId="77777777" w:rsidR="00A8438A" w:rsidRPr="00214436" w:rsidRDefault="00A8438A" w:rsidP="00A7501F"/>
    <w:sectPr w:rsidR="00A8438A" w:rsidRPr="00214436" w:rsidSect="00A16E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2A7"/>
    <w:rsid w:val="0007435E"/>
    <w:rsid w:val="000D36A6"/>
    <w:rsid w:val="00146B62"/>
    <w:rsid w:val="00156B1D"/>
    <w:rsid w:val="001B3326"/>
    <w:rsid w:val="00214436"/>
    <w:rsid w:val="00353F23"/>
    <w:rsid w:val="00377637"/>
    <w:rsid w:val="003A64F7"/>
    <w:rsid w:val="003D1B00"/>
    <w:rsid w:val="003D52A7"/>
    <w:rsid w:val="004B4E16"/>
    <w:rsid w:val="004E0DE7"/>
    <w:rsid w:val="004F78CA"/>
    <w:rsid w:val="00521802"/>
    <w:rsid w:val="00565591"/>
    <w:rsid w:val="00621EBC"/>
    <w:rsid w:val="0066264C"/>
    <w:rsid w:val="006B5D23"/>
    <w:rsid w:val="0074047F"/>
    <w:rsid w:val="007473A1"/>
    <w:rsid w:val="007946A1"/>
    <w:rsid w:val="00817881"/>
    <w:rsid w:val="008322ED"/>
    <w:rsid w:val="00873358"/>
    <w:rsid w:val="00944878"/>
    <w:rsid w:val="009A763E"/>
    <w:rsid w:val="00A16E8D"/>
    <w:rsid w:val="00A313B9"/>
    <w:rsid w:val="00A7501F"/>
    <w:rsid w:val="00A8438A"/>
    <w:rsid w:val="00A957B6"/>
    <w:rsid w:val="00AF03CC"/>
    <w:rsid w:val="00B0692E"/>
    <w:rsid w:val="00B64F4D"/>
    <w:rsid w:val="00BA3997"/>
    <w:rsid w:val="00C703BF"/>
    <w:rsid w:val="00EF2A0A"/>
    <w:rsid w:val="00F203DB"/>
    <w:rsid w:val="00F334DC"/>
    <w:rsid w:val="00F50C4C"/>
    <w:rsid w:val="00FF3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9FD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436"/>
    <w:rPr>
      <w:rFonts w:ascii="Lucida Grande" w:hAnsi="Lucida Grande" w:cs="Lucida Grande"/>
      <w:sz w:val="18"/>
      <w:szCs w:val="18"/>
    </w:rPr>
  </w:style>
  <w:style w:type="character" w:styleId="Hyperlink">
    <w:name w:val="Hyperlink"/>
    <w:basedOn w:val="DefaultParagraphFont"/>
    <w:uiPriority w:val="99"/>
    <w:semiHidden/>
    <w:unhideWhenUsed/>
    <w:rsid w:val="004B4E1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436"/>
    <w:rPr>
      <w:rFonts w:ascii="Lucida Grande" w:hAnsi="Lucida Grande" w:cs="Lucida Grande"/>
      <w:sz w:val="18"/>
      <w:szCs w:val="18"/>
    </w:rPr>
  </w:style>
  <w:style w:type="character" w:styleId="Hyperlink">
    <w:name w:val="Hyperlink"/>
    <w:basedOn w:val="DefaultParagraphFont"/>
    <w:uiPriority w:val="99"/>
    <w:semiHidden/>
    <w:unhideWhenUsed/>
    <w:rsid w:val="004B4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255">
      <w:bodyDiv w:val="1"/>
      <w:marLeft w:val="0"/>
      <w:marRight w:val="0"/>
      <w:marTop w:val="0"/>
      <w:marBottom w:val="0"/>
      <w:divBdr>
        <w:top w:val="none" w:sz="0" w:space="0" w:color="auto"/>
        <w:left w:val="none" w:sz="0" w:space="0" w:color="auto"/>
        <w:bottom w:val="none" w:sz="0" w:space="0" w:color="auto"/>
        <w:right w:val="none" w:sz="0" w:space="0" w:color="auto"/>
      </w:divBdr>
    </w:div>
    <w:div w:id="296108316">
      <w:bodyDiv w:val="1"/>
      <w:marLeft w:val="0"/>
      <w:marRight w:val="0"/>
      <w:marTop w:val="0"/>
      <w:marBottom w:val="0"/>
      <w:divBdr>
        <w:top w:val="none" w:sz="0" w:space="0" w:color="auto"/>
        <w:left w:val="none" w:sz="0" w:space="0" w:color="auto"/>
        <w:bottom w:val="none" w:sz="0" w:space="0" w:color="auto"/>
        <w:right w:val="none" w:sz="0" w:space="0" w:color="auto"/>
      </w:divBdr>
    </w:div>
    <w:div w:id="1448355859">
      <w:bodyDiv w:val="1"/>
      <w:marLeft w:val="0"/>
      <w:marRight w:val="0"/>
      <w:marTop w:val="0"/>
      <w:marBottom w:val="0"/>
      <w:divBdr>
        <w:top w:val="none" w:sz="0" w:space="0" w:color="auto"/>
        <w:left w:val="none" w:sz="0" w:space="0" w:color="auto"/>
        <w:bottom w:val="none" w:sz="0" w:space="0" w:color="auto"/>
        <w:right w:val="none" w:sz="0" w:space="0" w:color="auto"/>
      </w:divBdr>
      <w:divsChild>
        <w:div w:id="1163352883">
          <w:marLeft w:val="0"/>
          <w:marRight w:val="0"/>
          <w:marTop w:val="0"/>
          <w:marBottom w:val="0"/>
          <w:divBdr>
            <w:top w:val="none" w:sz="0" w:space="15" w:color="auto"/>
            <w:left w:val="none" w:sz="0" w:space="0" w:color="auto"/>
            <w:bottom w:val="none" w:sz="0" w:space="15" w:color="auto"/>
            <w:right w:val="none" w:sz="0" w:space="11" w:color="auto"/>
          </w:divBdr>
        </w:div>
      </w:divsChild>
    </w:div>
    <w:div w:id="1621491744">
      <w:bodyDiv w:val="1"/>
      <w:marLeft w:val="0"/>
      <w:marRight w:val="0"/>
      <w:marTop w:val="0"/>
      <w:marBottom w:val="0"/>
      <w:divBdr>
        <w:top w:val="none" w:sz="0" w:space="0" w:color="auto"/>
        <w:left w:val="none" w:sz="0" w:space="0" w:color="auto"/>
        <w:bottom w:val="none" w:sz="0" w:space="0" w:color="auto"/>
        <w:right w:val="none" w:sz="0" w:space="0" w:color="auto"/>
      </w:divBdr>
    </w:div>
    <w:div w:id="1829713512">
      <w:bodyDiv w:val="1"/>
      <w:marLeft w:val="0"/>
      <w:marRight w:val="0"/>
      <w:marTop w:val="0"/>
      <w:marBottom w:val="0"/>
      <w:divBdr>
        <w:top w:val="none" w:sz="0" w:space="0" w:color="auto"/>
        <w:left w:val="none" w:sz="0" w:space="0" w:color="auto"/>
        <w:bottom w:val="none" w:sz="0" w:space="0" w:color="auto"/>
        <w:right w:val="none" w:sz="0" w:space="0" w:color="auto"/>
      </w:divBdr>
    </w:div>
    <w:div w:id="2020422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2068</Words>
  <Characters>11791</Characters>
  <Application>Microsoft Macintosh Word</Application>
  <DocSecurity>0</DocSecurity>
  <Lines>98</Lines>
  <Paragraphs>27</Paragraphs>
  <ScaleCrop>false</ScaleCrop>
  <Company>GAIN</Company>
  <LinksUpToDate>false</LinksUpToDate>
  <CharactersWithSpaces>13832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Cherry</dc:creator>
  <cp:keywords/>
  <dc:description/>
  <cp:lastModifiedBy>Bruno Sánchez-Andrade Nuño</cp:lastModifiedBy>
  <cp:revision>3</cp:revision>
  <dcterms:created xsi:type="dcterms:W3CDTF">2011-07-14T12:06:00Z</dcterms:created>
  <dcterms:modified xsi:type="dcterms:W3CDTF">2011-07-14T12:08:00Z</dcterms:modified>
</cp:coreProperties>
</file>