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0C620" w14:textId="77777777" w:rsidR="0005016D" w:rsidRPr="00ED1F48" w:rsidRDefault="001B61DD" w:rsidP="008429EB">
      <w:pPr>
        <w:suppressAutoHyphens/>
        <w:jc w:val="both"/>
      </w:pPr>
      <w:r w:rsidRPr="00ED1F48">
        <w:tab/>
      </w:r>
    </w:p>
    <w:p w14:paraId="02ADA3CD" w14:textId="77777777" w:rsidR="005C3374" w:rsidRPr="00ED1F48" w:rsidRDefault="005C3374" w:rsidP="005C3374">
      <w:pPr>
        <w:suppressAutoHyphens/>
        <w:spacing w:line="240" w:lineRule="auto"/>
        <w:ind w:left="-567" w:firstLine="0"/>
        <w:rPr>
          <w:lang w:val="ru"/>
        </w:rPr>
      </w:pPr>
    </w:p>
    <w:p w14:paraId="5A71B1C8" w14:textId="77777777" w:rsidR="005C3374" w:rsidRPr="00ED1F48" w:rsidRDefault="005C3374" w:rsidP="005C3374">
      <w:pPr>
        <w:suppressAutoHyphens/>
        <w:spacing w:line="240" w:lineRule="auto"/>
        <w:ind w:firstLine="0"/>
        <w:rPr>
          <w:lang w:val="ru"/>
        </w:rPr>
      </w:pPr>
      <w:r w:rsidRPr="00ED1F48">
        <w:rPr>
          <w:lang w:val="ru"/>
        </w:rPr>
        <w:t xml:space="preserve">МИНИСТЕРСТВО НАУКИ И ВЫСШЕГО ОБРАЗОВАНИЯ </w:t>
      </w:r>
    </w:p>
    <w:p w14:paraId="56BE3C58" w14:textId="77777777" w:rsidR="005C3374" w:rsidRPr="00ED1F48" w:rsidRDefault="005C3374" w:rsidP="005C3374">
      <w:pPr>
        <w:suppressAutoHyphens/>
        <w:spacing w:line="240" w:lineRule="auto"/>
        <w:ind w:firstLine="0"/>
        <w:rPr>
          <w:lang w:val="ru"/>
        </w:rPr>
      </w:pPr>
      <w:r w:rsidRPr="00ED1F48">
        <w:rPr>
          <w:lang w:val="ru"/>
        </w:rPr>
        <w:t>РОССИЙСКОЙ ФЕДЕРАЦИИ</w:t>
      </w:r>
    </w:p>
    <w:p w14:paraId="5B1DE205" w14:textId="77777777" w:rsidR="005C3374" w:rsidRPr="00ED1F48" w:rsidRDefault="005C3374" w:rsidP="005C3374">
      <w:pPr>
        <w:suppressAutoHyphens/>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2474C2CB" w14:textId="77777777" w:rsidR="005C3374" w:rsidRPr="00ED1F48" w:rsidRDefault="005C3374" w:rsidP="005C3374">
      <w:pPr>
        <w:suppressAutoHyphens/>
        <w:spacing w:line="240" w:lineRule="auto"/>
        <w:ind w:firstLine="0"/>
        <w:rPr>
          <w:lang w:val="ru"/>
        </w:rPr>
      </w:pPr>
      <w:r w:rsidRPr="00ED1F48">
        <w:rPr>
          <w:lang w:val="ru"/>
        </w:rPr>
        <w:t>высшего образования</w:t>
      </w:r>
    </w:p>
    <w:p w14:paraId="2E61AB95" w14:textId="77777777" w:rsidR="005C3374" w:rsidRPr="00ED1F48" w:rsidRDefault="005C3374" w:rsidP="00146ECD">
      <w:pPr>
        <w:suppressAutoHyphens/>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740031B1" w14:textId="77777777" w:rsidR="005C3374" w:rsidRPr="00ED1F48" w:rsidRDefault="005C3374" w:rsidP="005C3374">
      <w:pPr>
        <w:suppressAutoHyphens/>
        <w:spacing w:line="240" w:lineRule="auto"/>
        <w:ind w:firstLine="0"/>
        <w:rPr>
          <w:b/>
          <w:lang w:val="ru"/>
        </w:rPr>
      </w:pPr>
      <w:r w:rsidRPr="00ED1F48">
        <w:rPr>
          <w:lang w:val="ru"/>
        </w:rPr>
        <w:t>(национальный исследовательский университет)»</w:t>
      </w:r>
    </w:p>
    <w:p w14:paraId="467F46D7" w14:textId="77777777" w:rsidR="005C3374" w:rsidRPr="00ED1F48" w:rsidRDefault="005C3374" w:rsidP="005C3374">
      <w:pPr>
        <w:suppressAutoHyphens/>
        <w:spacing w:line="240" w:lineRule="auto"/>
        <w:ind w:firstLine="0"/>
        <w:rPr>
          <w:lang w:val="ru"/>
        </w:rPr>
      </w:pPr>
    </w:p>
    <w:p w14:paraId="1BCD838B" w14:textId="77777777" w:rsidR="005C3374" w:rsidRPr="00ED1F48" w:rsidRDefault="005C3374" w:rsidP="005C3374">
      <w:pPr>
        <w:suppressAutoHyphens/>
        <w:spacing w:line="240" w:lineRule="auto"/>
        <w:ind w:firstLine="0"/>
        <w:rPr>
          <w:lang w:val="ru"/>
        </w:rPr>
      </w:pPr>
    </w:p>
    <w:p w14:paraId="363C3261" w14:textId="77777777" w:rsidR="005C3374" w:rsidRPr="00ED1F48" w:rsidRDefault="005C3374" w:rsidP="005C3374">
      <w:pPr>
        <w:suppressAutoHyphens/>
        <w:spacing w:line="240" w:lineRule="auto"/>
        <w:ind w:firstLine="0"/>
        <w:rPr>
          <w:lang w:val="ru"/>
        </w:rPr>
      </w:pPr>
    </w:p>
    <w:p w14:paraId="3E6586A2" w14:textId="77777777" w:rsidR="005C3374" w:rsidRPr="00ED1F48" w:rsidRDefault="005C3374" w:rsidP="005C3374">
      <w:pPr>
        <w:suppressAutoHyphens/>
        <w:spacing w:line="240" w:lineRule="auto"/>
        <w:ind w:firstLine="0"/>
        <w:rPr>
          <w:lang w:val="ru"/>
        </w:rPr>
      </w:pPr>
    </w:p>
    <w:p w14:paraId="57EAD50F" w14:textId="77777777" w:rsidR="005C3374" w:rsidRPr="00ED1F48" w:rsidRDefault="005C3374" w:rsidP="005C3374">
      <w:pPr>
        <w:suppressAutoHyphens/>
        <w:spacing w:line="240" w:lineRule="auto"/>
        <w:ind w:firstLine="0"/>
        <w:rPr>
          <w:lang w:val="ru"/>
        </w:rPr>
      </w:pPr>
    </w:p>
    <w:p w14:paraId="66FC82FA" w14:textId="77777777" w:rsidR="005C3374" w:rsidRPr="00ED1F48" w:rsidRDefault="005C3374" w:rsidP="005C3374">
      <w:pPr>
        <w:suppressAutoHyphens/>
        <w:spacing w:line="240" w:lineRule="auto"/>
        <w:ind w:firstLine="0"/>
        <w:rPr>
          <w:lang w:val="ru"/>
        </w:rPr>
      </w:pPr>
    </w:p>
    <w:p w14:paraId="0039AB8F" w14:textId="77777777" w:rsidR="005C3374" w:rsidRPr="00ED1F48" w:rsidRDefault="005C3374" w:rsidP="005C3374">
      <w:pPr>
        <w:suppressAutoHyphens/>
        <w:spacing w:line="240" w:lineRule="auto"/>
        <w:ind w:firstLine="0"/>
        <w:rPr>
          <w:b/>
          <w:lang w:val="ru"/>
        </w:rPr>
      </w:pPr>
      <w:r w:rsidRPr="00ED1F48">
        <w:rPr>
          <w:b/>
          <w:lang w:val="ru"/>
        </w:rPr>
        <w:t xml:space="preserve">ВЫПУСКНАЯ КВАЛИФИКАЦИОННАЯ РАБОТА </w:t>
      </w:r>
    </w:p>
    <w:p w14:paraId="3F772E4B" w14:textId="77777777" w:rsidR="005C3374" w:rsidRPr="00275D15" w:rsidRDefault="005C3374" w:rsidP="005C3374">
      <w:pPr>
        <w:suppressAutoHyphens/>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5A37C691" w14:textId="77777777" w:rsidR="005C3374" w:rsidRPr="00D56415" w:rsidRDefault="005C3374" w:rsidP="005C3374">
      <w:pPr>
        <w:suppressAutoHyphens/>
        <w:spacing w:line="240" w:lineRule="auto"/>
        <w:ind w:firstLine="0"/>
      </w:pPr>
      <w:r w:rsidRPr="00D56415">
        <w:t>«</w:t>
      </w:r>
      <w:r w:rsidR="00CE5BDD" w:rsidRPr="00CE5BDD">
        <w:t xml:space="preserve"> </w:t>
      </w:r>
      <w:r w:rsidR="00CE5BDD" w:rsidRPr="005D1345">
        <w:t>Наука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D56415">
        <w:t>»</w:t>
      </w:r>
      <w:r w:rsidR="0014109A" w:rsidRPr="00D56415">
        <w:br/>
      </w:r>
    </w:p>
    <w:p w14:paraId="28C9904E" w14:textId="77777777" w:rsidR="005C3374" w:rsidRPr="00D56415" w:rsidRDefault="005C3374" w:rsidP="005C3374">
      <w:pPr>
        <w:suppressAutoHyphens/>
        <w:spacing w:line="240" w:lineRule="auto"/>
        <w:ind w:firstLine="0"/>
        <w:rPr>
          <w:u w:val="single"/>
        </w:rPr>
      </w:pPr>
      <w:bookmarkStart w:id="0" w:name="_heading=h.3rdcrjn" w:colFirst="0" w:colLast="0"/>
      <w:bookmarkEnd w:id="0"/>
    </w:p>
    <w:p w14:paraId="57B1BBD4" w14:textId="77777777" w:rsidR="005C3374" w:rsidRPr="00D56415" w:rsidRDefault="005C3374" w:rsidP="005C3374">
      <w:pPr>
        <w:suppressAutoHyphens/>
        <w:spacing w:line="240" w:lineRule="auto"/>
        <w:ind w:firstLine="0"/>
        <w:rPr>
          <w:u w:val="single"/>
        </w:rPr>
      </w:pPr>
    </w:p>
    <w:p w14:paraId="587F9665" w14:textId="77777777" w:rsidR="005C3374" w:rsidRPr="00D56415" w:rsidRDefault="005C3374" w:rsidP="005C3374">
      <w:pPr>
        <w:suppressAutoHyphens/>
        <w:spacing w:line="240" w:lineRule="auto"/>
        <w:ind w:firstLine="0"/>
        <w:rPr>
          <w:u w:val="single"/>
        </w:rPr>
      </w:pPr>
    </w:p>
    <w:p w14:paraId="31B98D7D" w14:textId="77777777" w:rsidR="005C3374" w:rsidRPr="00D56415" w:rsidRDefault="005C3374" w:rsidP="005C3374">
      <w:pPr>
        <w:suppressAutoHyphens/>
        <w:spacing w:line="240" w:lineRule="auto"/>
        <w:ind w:firstLine="0"/>
        <w:rPr>
          <w:u w:val="single"/>
        </w:rPr>
      </w:pPr>
    </w:p>
    <w:p w14:paraId="3675C45C" w14:textId="77777777" w:rsidR="005C3374" w:rsidRPr="00D56415" w:rsidRDefault="005C3374" w:rsidP="005C3374">
      <w:pPr>
        <w:suppressAutoHyphens/>
        <w:spacing w:line="240" w:lineRule="auto"/>
        <w:ind w:firstLine="0"/>
        <w:rPr>
          <w:u w:val="single"/>
        </w:rPr>
      </w:pPr>
    </w:p>
    <w:p w14:paraId="5EFACFFE" w14:textId="77777777" w:rsidR="005C3374" w:rsidRPr="00D56415" w:rsidRDefault="005C3374" w:rsidP="005C3374">
      <w:pPr>
        <w:suppressAutoHyphens/>
        <w:spacing w:line="240" w:lineRule="auto"/>
        <w:ind w:firstLine="0"/>
        <w:rPr>
          <w:u w:val="single"/>
        </w:rPr>
      </w:pPr>
    </w:p>
    <w:p w14:paraId="570A238E" w14:textId="77777777" w:rsidR="005C3374" w:rsidRPr="00D56415" w:rsidRDefault="005C3374" w:rsidP="005C3374">
      <w:pPr>
        <w:suppressAutoHyphens/>
        <w:spacing w:line="240" w:lineRule="auto"/>
        <w:ind w:firstLine="0"/>
        <w:rPr>
          <w:u w:val="single"/>
        </w:rPr>
      </w:pPr>
    </w:p>
    <w:p w14:paraId="3B02E816" w14:textId="77777777" w:rsidR="005C3374" w:rsidRPr="00D56415" w:rsidRDefault="005C3374" w:rsidP="005C3374">
      <w:pPr>
        <w:suppressAutoHyphens/>
        <w:spacing w:line="240" w:lineRule="auto"/>
        <w:ind w:firstLine="0"/>
        <w:rPr>
          <w:u w:val="single"/>
        </w:rPr>
      </w:pPr>
    </w:p>
    <w:p w14:paraId="798E643D" w14:textId="77777777" w:rsidR="00C521CA" w:rsidRPr="00D56415" w:rsidRDefault="00C521CA" w:rsidP="005C3374">
      <w:pPr>
        <w:suppressAutoHyphens/>
        <w:spacing w:line="240" w:lineRule="auto"/>
        <w:ind w:firstLine="0"/>
        <w:rPr>
          <w:u w:val="single"/>
        </w:rPr>
      </w:pPr>
    </w:p>
    <w:p w14:paraId="66A8669A" w14:textId="77777777" w:rsidR="00C521CA" w:rsidRPr="00D56415" w:rsidRDefault="00C521CA" w:rsidP="005C3374">
      <w:pPr>
        <w:suppressAutoHyphens/>
        <w:spacing w:line="240" w:lineRule="auto"/>
        <w:ind w:firstLine="0"/>
        <w:rPr>
          <w:u w:val="single"/>
        </w:rPr>
      </w:pPr>
    </w:p>
    <w:p w14:paraId="65751841" w14:textId="77777777" w:rsidR="005C3374" w:rsidRPr="00D56415" w:rsidRDefault="005C3374" w:rsidP="005C3374">
      <w:pPr>
        <w:suppressAutoHyphens/>
        <w:spacing w:line="240" w:lineRule="auto"/>
        <w:ind w:firstLine="0"/>
        <w:rPr>
          <w:u w:val="single"/>
        </w:rPr>
      </w:pPr>
    </w:p>
    <w:p w14:paraId="58306E8C" w14:textId="77777777" w:rsidR="005C3374" w:rsidRPr="00D56415" w:rsidRDefault="005C3374" w:rsidP="005C3374">
      <w:pPr>
        <w:suppressAutoHyphens/>
        <w:spacing w:line="240" w:lineRule="auto"/>
        <w:ind w:firstLine="0"/>
        <w:rPr>
          <w:u w:val="single"/>
        </w:rPr>
      </w:pPr>
    </w:p>
    <w:p w14:paraId="550DD124" w14:textId="77777777" w:rsidR="005C3374" w:rsidRPr="00D56415" w:rsidRDefault="005C3374" w:rsidP="005C3374">
      <w:pPr>
        <w:suppressAutoHyphens/>
        <w:spacing w:line="240" w:lineRule="auto"/>
        <w:ind w:firstLine="0"/>
        <w:rPr>
          <w:u w:val="single"/>
        </w:rPr>
      </w:pPr>
    </w:p>
    <w:p w14:paraId="0E1D3B95" w14:textId="77777777" w:rsidR="000326CA" w:rsidRPr="00D56415" w:rsidRDefault="000326CA" w:rsidP="005C3374">
      <w:pPr>
        <w:suppressAutoHyphens/>
        <w:spacing w:line="240" w:lineRule="auto"/>
        <w:ind w:firstLine="0"/>
        <w:rPr>
          <w:u w:val="single"/>
        </w:rPr>
      </w:pPr>
    </w:p>
    <w:p w14:paraId="12836D04" w14:textId="77777777" w:rsidR="000326CA" w:rsidRPr="00D56415" w:rsidRDefault="000326CA" w:rsidP="005C3374">
      <w:pPr>
        <w:suppressAutoHyphens/>
        <w:spacing w:line="240" w:lineRule="auto"/>
        <w:ind w:firstLine="0"/>
        <w:rPr>
          <w:u w:val="single"/>
        </w:rPr>
      </w:pPr>
    </w:p>
    <w:p w14:paraId="56F9FA88" w14:textId="77777777" w:rsidR="000326CA" w:rsidRPr="00D56415" w:rsidRDefault="000326CA" w:rsidP="005C3374">
      <w:pPr>
        <w:suppressAutoHyphens/>
        <w:spacing w:line="240" w:lineRule="auto"/>
        <w:ind w:firstLine="0"/>
        <w:rPr>
          <w:u w:val="single"/>
        </w:rPr>
      </w:pPr>
    </w:p>
    <w:p w14:paraId="4F0D2991" w14:textId="77777777" w:rsidR="005C3374" w:rsidRPr="00D56415" w:rsidRDefault="005C3374" w:rsidP="005C3374">
      <w:pPr>
        <w:suppressAutoHyphens/>
        <w:spacing w:line="240" w:lineRule="auto"/>
        <w:ind w:firstLine="0"/>
        <w:rPr>
          <w:u w:val="single"/>
        </w:rPr>
      </w:pPr>
    </w:p>
    <w:p w14:paraId="47008AAC" w14:textId="77777777" w:rsidR="005C3374" w:rsidRPr="00D56415" w:rsidRDefault="005C3374" w:rsidP="005C3374">
      <w:pPr>
        <w:suppressAutoHyphens/>
        <w:spacing w:line="240" w:lineRule="auto"/>
        <w:ind w:firstLine="0"/>
        <w:jc w:val="both"/>
        <w:rPr>
          <w:u w:val="single"/>
        </w:rPr>
      </w:pPr>
    </w:p>
    <w:p w14:paraId="7AD4D102" w14:textId="77777777" w:rsidR="005C3374" w:rsidRPr="00ED1F48" w:rsidRDefault="005C3374" w:rsidP="005C3374">
      <w:pPr>
        <w:suppressAutoHyphens/>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r>
      <w:r w:rsidR="00D56415">
        <w:rPr>
          <w:lang w:val="ru"/>
        </w:rPr>
        <w:tab/>
      </w:r>
      <w:r w:rsidR="00D56415">
        <w:rPr>
          <w:lang w:val="ru"/>
        </w:rPr>
        <w:tab/>
        <w:t>Фролов П.В.</w:t>
      </w:r>
      <w:r w:rsidRPr="00ED1F48">
        <w:rPr>
          <w:lang w:val="ru"/>
        </w:rPr>
        <w:tab/>
      </w:r>
    </w:p>
    <w:p w14:paraId="5163227A" w14:textId="77777777" w:rsidR="005C3374" w:rsidRPr="00ED1F48" w:rsidRDefault="005C3374" w:rsidP="005C3374">
      <w:pPr>
        <w:suppressAutoHyphens/>
        <w:spacing w:line="240" w:lineRule="auto"/>
        <w:ind w:firstLine="0"/>
        <w:jc w:val="both"/>
        <w:rPr>
          <w:u w:val="single"/>
          <w:lang w:val="ru"/>
        </w:rPr>
      </w:pPr>
    </w:p>
    <w:p w14:paraId="632E79C3" w14:textId="77777777" w:rsidR="005C3374" w:rsidRDefault="005C3374" w:rsidP="005C3374">
      <w:pPr>
        <w:tabs>
          <w:tab w:val="left" w:pos="3240"/>
        </w:tabs>
        <w:suppressAutoHyphens/>
        <w:spacing w:line="240" w:lineRule="auto"/>
        <w:ind w:firstLine="0"/>
        <w:jc w:val="left"/>
        <w:rPr>
          <w:lang w:val="ru"/>
        </w:rPr>
      </w:pPr>
    </w:p>
    <w:p w14:paraId="090206B5" w14:textId="77777777" w:rsidR="000326CA" w:rsidRPr="00ED1F48" w:rsidRDefault="000326CA" w:rsidP="005C3374">
      <w:pPr>
        <w:tabs>
          <w:tab w:val="left" w:pos="3240"/>
        </w:tabs>
        <w:suppressAutoHyphens/>
        <w:spacing w:line="240" w:lineRule="auto"/>
        <w:ind w:firstLine="0"/>
        <w:jc w:val="left"/>
        <w:rPr>
          <w:lang w:val="ru"/>
        </w:rPr>
      </w:pPr>
    </w:p>
    <w:p w14:paraId="2DC81191" w14:textId="77777777" w:rsidR="005C3374" w:rsidRPr="00ED1F48" w:rsidRDefault="005C3374" w:rsidP="005C3374">
      <w:pPr>
        <w:tabs>
          <w:tab w:val="left" w:pos="3240"/>
        </w:tabs>
        <w:suppressAutoHyphens/>
        <w:spacing w:line="240" w:lineRule="auto"/>
        <w:ind w:firstLine="0"/>
        <w:jc w:val="left"/>
        <w:rPr>
          <w:lang w:val="ru"/>
        </w:rPr>
      </w:pPr>
    </w:p>
    <w:p w14:paraId="6F56A9E9" w14:textId="77777777" w:rsidR="004538F8" w:rsidRPr="008429EB" w:rsidRDefault="005C3374" w:rsidP="008429EB">
      <w:pPr>
        <w:tabs>
          <w:tab w:val="left" w:pos="3240"/>
        </w:tabs>
        <w:suppressAutoHyphens/>
        <w:spacing w:line="240" w:lineRule="auto"/>
        <w:ind w:firstLine="0"/>
        <w:rPr>
          <w:u w:val="single"/>
        </w:rPr>
      </w:pPr>
      <w:r w:rsidRPr="00ED1F48">
        <w:rPr>
          <w:lang w:val="ru"/>
        </w:rPr>
        <w:t>Москва, 202</w:t>
      </w:r>
      <w:r w:rsidR="0031026B">
        <w:t>6</w:t>
      </w:r>
    </w:p>
    <w:p w14:paraId="6AC13F5C" w14:textId="77777777" w:rsidR="0093449C" w:rsidRDefault="0093449C">
      <w:pPr>
        <w:sectPr w:rsidR="0093449C">
          <w:headerReference w:type="default" r:id="rId8"/>
          <w:footerReference w:type="default" r:id="rId9"/>
          <w:pgSz w:w="11906" w:h="16838"/>
          <w:pgMar w:top="1134" w:right="851" w:bottom="851" w:left="1701" w:header="658" w:footer="425" w:gutter="0"/>
          <w:cols w:space="708"/>
          <w:docGrid w:linePitch="381"/>
        </w:sectPr>
      </w:pPr>
    </w:p>
    <w:p w14:paraId="12A8A609" w14:textId="77777777" w:rsidR="0093449C" w:rsidRDefault="00FC38B0">
      <w:pPr>
        <w:pStyle w:val="11"/>
      </w:pPr>
      <w:r>
        <w:lastRenderedPageBreak/>
        <w:t>СОДЕРЖАНИЕ</w:t>
      </w:r>
    </w:p>
    <w:p w14:paraId="20C0B9D3" w14:textId="176A01FC" w:rsidR="001931A0" w:rsidRDefault="00BA23A6">
      <w:pPr>
        <w:pStyle w:val="12"/>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1862545" w:history="1">
        <w:r w:rsidR="001931A0" w:rsidRPr="00952C6E">
          <w:rPr>
            <w:rStyle w:val="af1"/>
            <w:noProof/>
          </w:rPr>
          <w:t>ВВЕДЕНИЕ</w:t>
        </w:r>
        <w:r w:rsidR="001931A0">
          <w:rPr>
            <w:noProof/>
            <w:webHidden/>
          </w:rPr>
          <w:tab/>
        </w:r>
        <w:r w:rsidR="001931A0">
          <w:rPr>
            <w:noProof/>
            <w:webHidden/>
          </w:rPr>
          <w:fldChar w:fldCharType="begin"/>
        </w:r>
        <w:r w:rsidR="001931A0">
          <w:rPr>
            <w:noProof/>
            <w:webHidden/>
          </w:rPr>
          <w:instrText xml:space="preserve"> PAGEREF _Toc241862545 \h </w:instrText>
        </w:r>
        <w:r w:rsidR="001931A0">
          <w:rPr>
            <w:noProof/>
            <w:webHidden/>
          </w:rPr>
        </w:r>
        <w:r w:rsidR="001931A0">
          <w:rPr>
            <w:noProof/>
            <w:webHidden/>
          </w:rPr>
          <w:fldChar w:fldCharType="separate"/>
        </w:r>
        <w:r w:rsidR="001931A0">
          <w:rPr>
            <w:noProof/>
            <w:webHidden/>
          </w:rPr>
          <w:t>3</w:t>
        </w:r>
        <w:r w:rsidR="001931A0">
          <w:rPr>
            <w:noProof/>
            <w:webHidden/>
          </w:rPr>
          <w:fldChar w:fldCharType="end"/>
        </w:r>
      </w:hyperlink>
    </w:p>
    <w:p w14:paraId="1CA5A7F3" w14:textId="5E77B6AD" w:rsidR="001931A0" w:rsidRDefault="001931A0">
      <w:pPr>
        <w:pStyle w:val="12"/>
        <w:tabs>
          <w:tab w:val="right" w:leader="dot" w:pos="9628"/>
        </w:tabs>
        <w:rPr>
          <w:rFonts w:asciiTheme="minorHAnsi" w:eastAsiaTheme="minorEastAsia" w:hAnsiTheme="minorHAnsi" w:cstheme="minorBidi"/>
          <w:noProof/>
          <w:sz w:val="22"/>
          <w:szCs w:val="22"/>
        </w:rPr>
      </w:pPr>
      <w:hyperlink w:anchor="_Toc241862546" w:history="1">
        <w:r w:rsidRPr="00952C6E">
          <w:rPr>
            <w:rStyle w:val="af1"/>
            <w:noProof/>
          </w:rPr>
          <w:t>1 АНАЛИТИЧЕСКАЯ ЧАСТЬ</w:t>
        </w:r>
        <w:r>
          <w:rPr>
            <w:noProof/>
            <w:webHidden/>
          </w:rPr>
          <w:tab/>
        </w:r>
        <w:r>
          <w:rPr>
            <w:noProof/>
            <w:webHidden/>
          </w:rPr>
          <w:fldChar w:fldCharType="begin"/>
        </w:r>
        <w:r>
          <w:rPr>
            <w:noProof/>
            <w:webHidden/>
          </w:rPr>
          <w:instrText xml:space="preserve"> PAGEREF _Toc241862546 \h </w:instrText>
        </w:r>
        <w:r>
          <w:rPr>
            <w:noProof/>
            <w:webHidden/>
          </w:rPr>
        </w:r>
        <w:r>
          <w:rPr>
            <w:noProof/>
            <w:webHidden/>
          </w:rPr>
          <w:fldChar w:fldCharType="separate"/>
        </w:r>
        <w:r>
          <w:rPr>
            <w:noProof/>
            <w:webHidden/>
          </w:rPr>
          <w:t>4</w:t>
        </w:r>
        <w:r>
          <w:rPr>
            <w:noProof/>
            <w:webHidden/>
          </w:rPr>
          <w:fldChar w:fldCharType="end"/>
        </w:r>
      </w:hyperlink>
    </w:p>
    <w:p w14:paraId="1A28D605" w14:textId="14F697D5"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47" w:history="1">
        <w:r w:rsidRPr="00952C6E">
          <w:rPr>
            <w:rStyle w:val="af1"/>
            <w:noProof/>
          </w:rPr>
          <w:t>1.1 Постановка задачи</w:t>
        </w:r>
        <w:r>
          <w:rPr>
            <w:noProof/>
            <w:webHidden/>
          </w:rPr>
          <w:tab/>
        </w:r>
        <w:r>
          <w:rPr>
            <w:noProof/>
            <w:webHidden/>
          </w:rPr>
          <w:fldChar w:fldCharType="begin"/>
        </w:r>
        <w:r>
          <w:rPr>
            <w:noProof/>
            <w:webHidden/>
          </w:rPr>
          <w:instrText xml:space="preserve"> PAGEREF _Toc241862547 \h </w:instrText>
        </w:r>
        <w:r>
          <w:rPr>
            <w:noProof/>
            <w:webHidden/>
          </w:rPr>
        </w:r>
        <w:r>
          <w:rPr>
            <w:noProof/>
            <w:webHidden/>
          </w:rPr>
          <w:fldChar w:fldCharType="separate"/>
        </w:r>
        <w:r>
          <w:rPr>
            <w:noProof/>
            <w:webHidden/>
          </w:rPr>
          <w:t>4</w:t>
        </w:r>
        <w:r>
          <w:rPr>
            <w:noProof/>
            <w:webHidden/>
          </w:rPr>
          <w:fldChar w:fldCharType="end"/>
        </w:r>
      </w:hyperlink>
    </w:p>
    <w:p w14:paraId="2BA72EE5" w14:textId="45B51AD1"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48" w:history="1">
        <w:r w:rsidRPr="00952C6E">
          <w:rPr>
            <w:rStyle w:val="af1"/>
            <w:noProof/>
          </w:rPr>
          <w:t>1.2 Описание используемых методов</w:t>
        </w:r>
        <w:r>
          <w:rPr>
            <w:noProof/>
            <w:webHidden/>
          </w:rPr>
          <w:tab/>
        </w:r>
        <w:r>
          <w:rPr>
            <w:noProof/>
            <w:webHidden/>
          </w:rPr>
          <w:fldChar w:fldCharType="begin"/>
        </w:r>
        <w:r>
          <w:rPr>
            <w:noProof/>
            <w:webHidden/>
          </w:rPr>
          <w:instrText xml:space="preserve"> PAGEREF _Toc241862548 \h </w:instrText>
        </w:r>
        <w:r>
          <w:rPr>
            <w:noProof/>
            <w:webHidden/>
          </w:rPr>
        </w:r>
        <w:r>
          <w:rPr>
            <w:noProof/>
            <w:webHidden/>
          </w:rPr>
          <w:fldChar w:fldCharType="separate"/>
        </w:r>
        <w:r>
          <w:rPr>
            <w:noProof/>
            <w:webHidden/>
          </w:rPr>
          <w:t>5</w:t>
        </w:r>
        <w:r>
          <w:rPr>
            <w:noProof/>
            <w:webHidden/>
          </w:rPr>
          <w:fldChar w:fldCharType="end"/>
        </w:r>
      </w:hyperlink>
    </w:p>
    <w:p w14:paraId="47BEE00E" w14:textId="5EC470D2"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49" w:history="1">
        <w:r w:rsidRPr="00952C6E">
          <w:rPr>
            <w:rStyle w:val="af1"/>
            <w:noProof/>
          </w:rPr>
          <w:t>1.2.1 Прогноз среднего и гребневая регрессия</w:t>
        </w:r>
        <w:r>
          <w:rPr>
            <w:noProof/>
            <w:webHidden/>
          </w:rPr>
          <w:tab/>
        </w:r>
        <w:r>
          <w:rPr>
            <w:noProof/>
            <w:webHidden/>
          </w:rPr>
          <w:fldChar w:fldCharType="begin"/>
        </w:r>
        <w:r>
          <w:rPr>
            <w:noProof/>
            <w:webHidden/>
          </w:rPr>
          <w:instrText xml:space="preserve"> PAGEREF _Toc241862549 \h </w:instrText>
        </w:r>
        <w:r>
          <w:rPr>
            <w:noProof/>
            <w:webHidden/>
          </w:rPr>
        </w:r>
        <w:r>
          <w:rPr>
            <w:noProof/>
            <w:webHidden/>
          </w:rPr>
          <w:fldChar w:fldCharType="separate"/>
        </w:r>
        <w:r>
          <w:rPr>
            <w:noProof/>
            <w:webHidden/>
          </w:rPr>
          <w:t>6</w:t>
        </w:r>
        <w:r>
          <w:rPr>
            <w:noProof/>
            <w:webHidden/>
          </w:rPr>
          <w:fldChar w:fldCharType="end"/>
        </w:r>
      </w:hyperlink>
    </w:p>
    <w:p w14:paraId="00A66343" w14:textId="0FF55EA0"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0" w:history="1">
        <w:r w:rsidRPr="00952C6E">
          <w:rPr>
            <w:rStyle w:val="af1"/>
            <w:noProof/>
          </w:rPr>
          <w:t>1.2.2 Случайный лес и градиентный бустинг</w:t>
        </w:r>
        <w:r>
          <w:rPr>
            <w:noProof/>
            <w:webHidden/>
          </w:rPr>
          <w:tab/>
        </w:r>
        <w:r>
          <w:rPr>
            <w:noProof/>
            <w:webHidden/>
          </w:rPr>
          <w:fldChar w:fldCharType="begin"/>
        </w:r>
        <w:r>
          <w:rPr>
            <w:noProof/>
            <w:webHidden/>
          </w:rPr>
          <w:instrText xml:space="preserve"> PAGEREF _Toc241862550 \h </w:instrText>
        </w:r>
        <w:r>
          <w:rPr>
            <w:noProof/>
            <w:webHidden/>
          </w:rPr>
        </w:r>
        <w:r>
          <w:rPr>
            <w:noProof/>
            <w:webHidden/>
          </w:rPr>
          <w:fldChar w:fldCharType="separate"/>
        </w:r>
        <w:r>
          <w:rPr>
            <w:noProof/>
            <w:webHidden/>
          </w:rPr>
          <w:t>7</w:t>
        </w:r>
        <w:r>
          <w:rPr>
            <w:noProof/>
            <w:webHidden/>
          </w:rPr>
          <w:fldChar w:fldCharType="end"/>
        </w:r>
      </w:hyperlink>
    </w:p>
    <w:p w14:paraId="0A3AC394" w14:textId="3A623EE9"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1" w:history="1">
        <w:r w:rsidRPr="00952C6E">
          <w:rPr>
            <w:rStyle w:val="af1"/>
            <w:noProof/>
          </w:rPr>
          <w:t>1.2.3 Метод опорных векторов</w:t>
        </w:r>
        <w:r>
          <w:rPr>
            <w:noProof/>
            <w:webHidden/>
          </w:rPr>
          <w:tab/>
        </w:r>
        <w:r>
          <w:rPr>
            <w:noProof/>
            <w:webHidden/>
          </w:rPr>
          <w:fldChar w:fldCharType="begin"/>
        </w:r>
        <w:r>
          <w:rPr>
            <w:noProof/>
            <w:webHidden/>
          </w:rPr>
          <w:instrText xml:space="preserve"> PAGEREF _Toc241862551 \h </w:instrText>
        </w:r>
        <w:r>
          <w:rPr>
            <w:noProof/>
            <w:webHidden/>
          </w:rPr>
        </w:r>
        <w:r>
          <w:rPr>
            <w:noProof/>
            <w:webHidden/>
          </w:rPr>
          <w:fldChar w:fldCharType="separate"/>
        </w:r>
        <w:r>
          <w:rPr>
            <w:noProof/>
            <w:webHidden/>
          </w:rPr>
          <w:t>7</w:t>
        </w:r>
        <w:r>
          <w:rPr>
            <w:noProof/>
            <w:webHidden/>
          </w:rPr>
          <w:fldChar w:fldCharType="end"/>
        </w:r>
      </w:hyperlink>
    </w:p>
    <w:p w14:paraId="0B6DCE20" w14:textId="312FE31A"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2" w:history="1">
        <w:r w:rsidRPr="00952C6E">
          <w:rPr>
            <w:rStyle w:val="af1"/>
            <w:noProof/>
          </w:rPr>
          <w:t>1.2.4 Нейронная сеть для отдельной задачи</w:t>
        </w:r>
        <w:r>
          <w:rPr>
            <w:noProof/>
            <w:webHidden/>
          </w:rPr>
          <w:tab/>
        </w:r>
        <w:r>
          <w:rPr>
            <w:noProof/>
            <w:webHidden/>
          </w:rPr>
          <w:fldChar w:fldCharType="begin"/>
        </w:r>
        <w:r>
          <w:rPr>
            <w:noProof/>
            <w:webHidden/>
          </w:rPr>
          <w:instrText xml:space="preserve"> PAGEREF _Toc241862552 \h </w:instrText>
        </w:r>
        <w:r>
          <w:rPr>
            <w:noProof/>
            <w:webHidden/>
          </w:rPr>
        </w:r>
        <w:r>
          <w:rPr>
            <w:noProof/>
            <w:webHidden/>
          </w:rPr>
          <w:fldChar w:fldCharType="separate"/>
        </w:r>
        <w:r>
          <w:rPr>
            <w:noProof/>
            <w:webHidden/>
          </w:rPr>
          <w:t>8</w:t>
        </w:r>
        <w:r>
          <w:rPr>
            <w:noProof/>
            <w:webHidden/>
          </w:rPr>
          <w:fldChar w:fldCharType="end"/>
        </w:r>
      </w:hyperlink>
    </w:p>
    <w:p w14:paraId="0E8959F0" w14:textId="4227A6A8"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3" w:history="1">
        <w:r w:rsidRPr="00952C6E">
          <w:rPr>
            <w:rStyle w:val="af1"/>
            <w:noProof/>
          </w:rPr>
          <w:t>1.2.5 Как проверялись модели</w:t>
        </w:r>
        <w:r>
          <w:rPr>
            <w:noProof/>
            <w:webHidden/>
          </w:rPr>
          <w:tab/>
        </w:r>
        <w:r>
          <w:rPr>
            <w:noProof/>
            <w:webHidden/>
          </w:rPr>
          <w:fldChar w:fldCharType="begin"/>
        </w:r>
        <w:r>
          <w:rPr>
            <w:noProof/>
            <w:webHidden/>
          </w:rPr>
          <w:instrText xml:space="preserve"> PAGEREF _Toc241862553 \h </w:instrText>
        </w:r>
        <w:r>
          <w:rPr>
            <w:noProof/>
            <w:webHidden/>
          </w:rPr>
        </w:r>
        <w:r>
          <w:rPr>
            <w:noProof/>
            <w:webHidden/>
          </w:rPr>
          <w:fldChar w:fldCharType="separate"/>
        </w:r>
        <w:r>
          <w:rPr>
            <w:noProof/>
            <w:webHidden/>
          </w:rPr>
          <w:t>8</w:t>
        </w:r>
        <w:r>
          <w:rPr>
            <w:noProof/>
            <w:webHidden/>
          </w:rPr>
          <w:fldChar w:fldCharType="end"/>
        </w:r>
      </w:hyperlink>
    </w:p>
    <w:p w14:paraId="464BFFC7" w14:textId="2FA2A8E4"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54" w:history="1">
        <w:r w:rsidRPr="00952C6E">
          <w:rPr>
            <w:rStyle w:val="af1"/>
            <w:noProof/>
          </w:rPr>
          <w:t>1.3 Разведочный анализ данных</w:t>
        </w:r>
        <w:r>
          <w:rPr>
            <w:noProof/>
            <w:webHidden/>
          </w:rPr>
          <w:tab/>
        </w:r>
        <w:r>
          <w:rPr>
            <w:noProof/>
            <w:webHidden/>
          </w:rPr>
          <w:fldChar w:fldCharType="begin"/>
        </w:r>
        <w:r>
          <w:rPr>
            <w:noProof/>
            <w:webHidden/>
          </w:rPr>
          <w:instrText xml:space="preserve"> PAGEREF _Toc241862554 \h </w:instrText>
        </w:r>
        <w:r>
          <w:rPr>
            <w:noProof/>
            <w:webHidden/>
          </w:rPr>
        </w:r>
        <w:r>
          <w:rPr>
            <w:noProof/>
            <w:webHidden/>
          </w:rPr>
          <w:fldChar w:fldCharType="separate"/>
        </w:r>
        <w:r>
          <w:rPr>
            <w:noProof/>
            <w:webHidden/>
          </w:rPr>
          <w:t>9</w:t>
        </w:r>
        <w:r>
          <w:rPr>
            <w:noProof/>
            <w:webHidden/>
          </w:rPr>
          <w:fldChar w:fldCharType="end"/>
        </w:r>
      </w:hyperlink>
    </w:p>
    <w:p w14:paraId="6CA03E3C" w14:textId="4618C144" w:rsidR="001931A0" w:rsidRDefault="001931A0">
      <w:pPr>
        <w:pStyle w:val="12"/>
        <w:tabs>
          <w:tab w:val="right" w:leader="dot" w:pos="9628"/>
        </w:tabs>
        <w:rPr>
          <w:rFonts w:asciiTheme="minorHAnsi" w:eastAsiaTheme="minorEastAsia" w:hAnsiTheme="minorHAnsi" w:cstheme="minorBidi"/>
          <w:noProof/>
          <w:sz w:val="22"/>
          <w:szCs w:val="22"/>
        </w:rPr>
      </w:pPr>
      <w:hyperlink w:anchor="_Toc241862555" w:history="1">
        <w:r w:rsidRPr="00952C6E">
          <w:rPr>
            <w:rStyle w:val="af1"/>
            <w:noProof/>
          </w:rPr>
          <w:t>2 ПРАКТИЧЕСКАЯ ЧАСТЬ</w:t>
        </w:r>
        <w:r>
          <w:rPr>
            <w:noProof/>
            <w:webHidden/>
          </w:rPr>
          <w:tab/>
        </w:r>
        <w:r>
          <w:rPr>
            <w:noProof/>
            <w:webHidden/>
          </w:rPr>
          <w:fldChar w:fldCharType="begin"/>
        </w:r>
        <w:r>
          <w:rPr>
            <w:noProof/>
            <w:webHidden/>
          </w:rPr>
          <w:instrText xml:space="preserve"> PAGEREF _Toc241862555 \h </w:instrText>
        </w:r>
        <w:r>
          <w:rPr>
            <w:noProof/>
            <w:webHidden/>
          </w:rPr>
        </w:r>
        <w:r>
          <w:rPr>
            <w:noProof/>
            <w:webHidden/>
          </w:rPr>
          <w:fldChar w:fldCharType="separate"/>
        </w:r>
        <w:r>
          <w:rPr>
            <w:noProof/>
            <w:webHidden/>
          </w:rPr>
          <w:t>12</w:t>
        </w:r>
        <w:r>
          <w:rPr>
            <w:noProof/>
            <w:webHidden/>
          </w:rPr>
          <w:fldChar w:fldCharType="end"/>
        </w:r>
      </w:hyperlink>
    </w:p>
    <w:p w14:paraId="5A806A26" w14:textId="2B6D623E"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56" w:history="1">
        <w:r w:rsidRPr="00952C6E">
          <w:rPr>
            <w:rStyle w:val="af1"/>
            <w:noProof/>
          </w:rPr>
          <w:t>2.1 Предобработка данных</w:t>
        </w:r>
        <w:r>
          <w:rPr>
            <w:noProof/>
            <w:webHidden/>
          </w:rPr>
          <w:tab/>
        </w:r>
        <w:r>
          <w:rPr>
            <w:noProof/>
            <w:webHidden/>
          </w:rPr>
          <w:fldChar w:fldCharType="begin"/>
        </w:r>
        <w:r>
          <w:rPr>
            <w:noProof/>
            <w:webHidden/>
          </w:rPr>
          <w:instrText xml:space="preserve"> PAGEREF _Toc241862556 \h </w:instrText>
        </w:r>
        <w:r>
          <w:rPr>
            <w:noProof/>
            <w:webHidden/>
          </w:rPr>
        </w:r>
        <w:r>
          <w:rPr>
            <w:noProof/>
            <w:webHidden/>
          </w:rPr>
          <w:fldChar w:fldCharType="separate"/>
        </w:r>
        <w:r>
          <w:rPr>
            <w:noProof/>
            <w:webHidden/>
          </w:rPr>
          <w:t>12</w:t>
        </w:r>
        <w:r>
          <w:rPr>
            <w:noProof/>
            <w:webHidden/>
          </w:rPr>
          <w:fldChar w:fldCharType="end"/>
        </w:r>
      </w:hyperlink>
    </w:p>
    <w:p w14:paraId="0B751271" w14:textId="2EF13E8D"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7" w:history="1">
        <w:r w:rsidRPr="00952C6E">
          <w:rPr>
            <w:rStyle w:val="af1"/>
            <w:noProof/>
          </w:rPr>
          <w:t>2.1.1 Статистики, выбросы и корреляции</w:t>
        </w:r>
        <w:r>
          <w:rPr>
            <w:noProof/>
            <w:webHidden/>
          </w:rPr>
          <w:tab/>
        </w:r>
        <w:r>
          <w:rPr>
            <w:noProof/>
            <w:webHidden/>
          </w:rPr>
          <w:fldChar w:fldCharType="begin"/>
        </w:r>
        <w:r>
          <w:rPr>
            <w:noProof/>
            <w:webHidden/>
          </w:rPr>
          <w:instrText xml:space="preserve"> PAGEREF _Toc241862557 \h </w:instrText>
        </w:r>
        <w:r>
          <w:rPr>
            <w:noProof/>
            <w:webHidden/>
          </w:rPr>
        </w:r>
        <w:r>
          <w:rPr>
            <w:noProof/>
            <w:webHidden/>
          </w:rPr>
          <w:fldChar w:fldCharType="separate"/>
        </w:r>
        <w:r>
          <w:rPr>
            <w:noProof/>
            <w:webHidden/>
          </w:rPr>
          <w:t>12</w:t>
        </w:r>
        <w:r>
          <w:rPr>
            <w:noProof/>
            <w:webHidden/>
          </w:rPr>
          <w:fldChar w:fldCharType="end"/>
        </w:r>
      </w:hyperlink>
    </w:p>
    <w:p w14:paraId="25513C57" w14:textId="3869250A"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8" w:history="1">
        <w:r w:rsidRPr="00952C6E">
          <w:rPr>
            <w:rStyle w:val="af1"/>
            <w:noProof/>
          </w:rPr>
          <w:t>2.1.2 Распределения до и после нормализации</w:t>
        </w:r>
        <w:r>
          <w:rPr>
            <w:noProof/>
            <w:webHidden/>
          </w:rPr>
          <w:tab/>
        </w:r>
        <w:r>
          <w:rPr>
            <w:noProof/>
            <w:webHidden/>
          </w:rPr>
          <w:fldChar w:fldCharType="begin"/>
        </w:r>
        <w:r>
          <w:rPr>
            <w:noProof/>
            <w:webHidden/>
          </w:rPr>
          <w:instrText xml:space="preserve"> PAGEREF _Toc241862558 \h </w:instrText>
        </w:r>
        <w:r>
          <w:rPr>
            <w:noProof/>
            <w:webHidden/>
          </w:rPr>
        </w:r>
        <w:r>
          <w:rPr>
            <w:noProof/>
            <w:webHidden/>
          </w:rPr>
          <w:fldChar w:fldCharType="separate"/>
        </w:r>
        <w:r>
          <w:rPr>
            <w:noProof/>
            <w:webHidden/>
          </w:rPr>
          <w:t>12</w:t>
        </w:r>
        <w:r>
          <w:rPr>
            <w:noProof/>
            <w:webHidden/>
          </w:rPr>
          <w:fldChar w:fldCharType="end"/>
        </w:r>
      </w:hyperlink>
    </w:p>
    <w:p w14:paraId="38848D6E" w14:textId="14EEE6B4"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59" w:history="1">
        <w:r w:rsidRPr="00952C6E">
          <w:rPr>
            <w:rStyle w:val="af1"/>
            <w:noProof/>
          </w:rPr>
          <w:t>2.1.3 Решения по предобработке</w:t>
        </w:r>
        <w:r>
          <w:rPr>
            <w:noProof/>
            <w:webHidden/>
          </w:rPr>
          <w:tab/>
        </w:r>
        <w:r>
          <w:rPr>
            <w:noProof/>
            <w:webHidden/>
          </w:rPr>
          <w:fldChar w:fldCharType="begin"/>
        </w:r>
        <w:r>
          <w:rPr>
            <w:noProof/>
            <w:webHidden/>
          </w:rPr>
          <w:instrText xml:space="preserve"> PAGEREF _Toc241862559 \h </w:instrText>
        </w:r>
        <w:r>
          <w:rPr>
            <w:noProof/>
            <w:webHidden/>
          </w:rPr>
        </w:r>
        <w:r>
          <w:rPr>
            <w:noProof/>
            <w:webHidden/>
          </w:rPr>
          <w:fldChar w:fldCharType="separate"/>
        </w:r>
        <w:r>
          <w:rPr>
            <w:noProof/>
            <w:webHidden/>
          </w:rPr>
          <w:t>17</w:t>
        </w:r>
        <w:r>
          <w:rPr>
            <w:noProof/>
            <w:webHidden/>
          </w:rPr>
          <w:fldChar w:fldCharType="end"/>
        </w:r>
      </w:hyperlink>
    </w:p>
    <w:p w14:paraId="503274CD" w14:textId="46775D33"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60" w:history="1">
        <w:r w:rsidRPr="00952C6E">
          <w:rPr>
            <w:rStyle w:val="af1"/>
            <w:noProof/>
          </w:rPr>
          <w:t>2.2 Разработка и обучение модели</w:t>
        </w:r>
        <w:r>
          <w:rPr>
            <w:noProof/>
            <w:webHidden/>
          </w:rPr>
          <w:tab/>
        </w:r>
        <w:r>
          <w:rPr>
            <w:noProof/>
            <w:webHidden/>
          </w:rPr>
          <w:fldChar w:fldCharType="begin"/>
        </w:r>
        <w:r>
          <w:rPr>
            <w:noProof/>
            <w:webHidden/>
          </w:rPr>
          <w:instrText xml:space="preserve"> PAGEREF _Toc241862560 \h </w:instrText>
        </w:r>
        <w:r>
          <w:rPr>
            <w:noProof/>
            <w:webHidden/>
          </w:rPr>
        </w:r>
        <w:r>
          <w:rPr>
            <w:noProof/>
            <w:webHidden/>
          </w:rPr>
          <w:fldChar w:fldCharType="separate"/>
        </w:r>
        <w:r>
          <w:rPr>
            <w:noProof/>
            <w:webHidden/>
          </w:rPr>
          <w:t>18</w:t>
        </w:r>
        <w:r>
          <w:rPr>
            <w:noProof/>
            <w:webHidden/>
          </w:rPr>
          <w:fldChar w:fldCharType="end"/>
        </w:r>
      </w:hyperlink>
    </w:p>
    <w:p w14:paraId="3AB7AD05" w14:textId="5131C360"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61" w:history="1">
        <w:r w:rsidRPr="00952C6E">
          <w:rPr>
            <w:rStyle w:val="af1"/>
            <w:noProof/>
          </w:rPr>
          <w:t>2.2.1 Результаты перекрёстной проверки</w:t>
        </w:r>
        <w:r>
          <w:rPr>
            <w:noProof/>
            <w:webHidden/>
          </w:rPr>
          <w:tab/>
        </w:r>
        <w:r>
          <w:rPr>
            <w:noProof/>
            <w:webHidden/>
          </w:rPr>
          <w:fldChar w:fldCharType="begin"/>
        </w:r>
        <w:r>
          <w:rPr>
            <w:noProof/>
            <w:webHidden/>
          </w:rPr>
          <w:instrText xml:space="preserve"> PAGEREF _Toc241862561 \h </w:instrText>
        </w:r>
        <w:r>
          <w:rPr>
            <w:noProof/>
            <w:webHidden/>
          </w:rPr>
        </w:r>
        <w:r>
          <w:rPr>
            <w:noProof/>
            <w:webHidden/>
          </w:rPr>
          <w:fldChar w:fldCharType="separate"/>
        </w:r>
        <w:r>
          <w:rPr>
            <w:noProof/>
            <w:webHidden/>
          </w:rPr>
          <w:t>19</w:t>
        </w:r>
        <w:r>
          <w:rPr>
            <w:noProof/>
            <w:webHidden/>
          </w:rPr>
          <w:fldChar w:fldCharType="end"/>
        </w:r>
      </w:hyperlink>
    </w:p>
    <w:p w14:paraId="33757CC6" w14:textId="7782B638"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62" w:history="1">
        <w:r w:rsidRPr="00952C6E">
          <w:rPr>
            <w:rStyle w:val="af1"/>
            <w:noProof/>
          </w:rPr>
          <w:t>2.3 Тестирование модели</w:t>
        </w:r>
        <w:r>
          <w:rPr>
            <w:noProof/>
            <w:webHidden/>
          </w:rPr>
          <w:tab/>
        </w:r>
        <w:r>
          <w:rPr>
            <w:noProof/>
            <w:webHidden/>
          </w:rPr>
          <w:fldChar w:fldCharType="begin"/>
        </w:r>
        <w:r>
          <w:rPr>
            <w:noProof/>
            <w:webHidden/>
          </w:rPr>
          <w:instrText xml:space="preserve"> PAGEREF _Toc241862562 \h </w:instrText>
        </w:r>
        <w:r>
          <w:rPr>
            <w:noProof/>
            <w:webHidden/>
          </w:rPr>
        </w:r>
        <w:r>
          <w:rPr>
            <w:noProof/>
            <w:webHidden/>
          </w:rPr>
          <w:fldChar w:fldCharType="separate"/>
        </w:r>
        <w:r>
          <w:rPr>
            <w:noProof/>
            <w:webHidden/>
          </w:rPr>
          <w:t>19</w:t>
        </w:r>
        <w:r>
          <w:rPr>
            <w:noProof/>
            <w:webHidden/>
          </w:rPr>
          <w:fldChar w:fldCharType="end"/>
        </w:r>
      </w:hyperlink>
    </w:p>
    <w:p w14:paraId="3D40773F" w14:textId="3FBAFB3A"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63" w:history="1">
        <w:r w:rsidRPr="00952C6E">
          <w:rPr>
            <w:rStyle w:val="af1"/>
            <w:noProof/>
          </w:rPr>
          <w:t>2.3.1 Фактические и прогнозные значения</w:t>
        </w:r>
        <w:r>
          <w:rPr>
            <w:noProof/>
            <w:webHidden/>
          </w:rPr>
          <w:tab/>
        </w:r>
        <w:r>
          <w:rPr>
            <w:noProof/>
            <w:webHidden/>
          </w:rPr>
          <w:fldChar w:fldCharType="begin"/>
        </w:r>
        <w:r>
          <w:rPr>
            <w:noProof/>
            <w:webHidden/>
          </w:rPr>
          <w:instrText xml:space="preserve"> PAGEREF _Toc241862563 \h </w:instrText>
        </w:r>
        <w:r>
          <w:rPr>
            <w:noProof/>
            <w:webHidden/>
          </w:rPr>
        </w:r>
        <w:r>
          <w:rPr>
            <w:noProof/>
            <w:webHidden/>
          </w:rPr>
          <w:fldChar w:fldCharType="separate"/>
        </w:r>
        <w:r>
          <w:rPr>
            <w:noProof/>
            <w:webHidden/>
          </w:rPr>
          <w:t>20</w:t>
        </w:r>
        <w:r>
          <w:rPr>
            <w:noProof/>
            <w:webHidden/>
          </w:rPr>
          <w:fldChar w:fldCharType="end"/>
        </w:r>
      </w:hyperlink>
    </w:p>
    <w:p w14:paraId="6D2B7204" w14:textId="7CFF03F0"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64" w:history="1">
        <w:r w:rsidRPr="00952C6E">
          <w:rPr>
            <w:rStyle w:val="af1"/>
            <w:noProof/>
          </w:rPr>
          <w:t>2.3.2 Анализ остатков</w:t>
        </w:r>
        <w:r>
          <w:rPr>
            <w:noProof/>
            <w:webHidden/>
          </w:rPr>
          <w:tab/>
        </w:r>
        <w:r>
          <w:rPr>
            <w:noProof/>
            <w:webHidden/>
          </w:rPr>
          <w:fldChar w:fldCharType="begin"/>
        </w:r>
        <w:r>
          <w:rPr>
            <w:noProof/>
            <w:webHidden/>
          </w:rPr>
          <w:instrText xml:space="preserve"> PAGEREF _Toc241862564 \h </w:instrText>
        </w:r>
        <w:r>
          <w:rPr>
            <w:noProof/>
            <w:webHidden/>
          </w:rPr>
        </w:r>
        <w:r>
          <w:rPr>
            <w:noProof/>
            <w:webHidden/>
          </w:rPr>
          <w:fldChar w:fldCharType="separate"/>
        </w:r>
        <w:r>
          <w:rPr>
            <w:noProof/>
            <w:webHidden/>
          </w:rPr>
          <w:t>21</w:t>
        </w:r>
        <w:r>
          <w:rPr>
            <w:noProof/>
            <w:webHidden/>
          </w:rPr>
          <w:fldChar w:fldCharType="end"/>
        </w:r>
      </w:hyperlink>
    </w:p>
    <w:p w14:paraId="36C20441" w14:textId="63E0DEF4" w:rsidR="001931A0" w:rsidRDefault="001931A0">
      <w:pPr>
        <w:pStyle w:val="30"/>
        <w:tabs>
          <w:tab w:val="right" w:leader="dot" w:pos="9628"/>
        </w:tabs>
        <w:rPr>
          <w:rFonts w:asciiTheme="minorHAnsi" w:eastAsiaTheme="minorEastAsia" w:hAnsiTheme="minorHAnsi" w:cstheme="minorBidi"/>
          <w:noProof/>
          <w:sz w:val="22"/>
          <w:szCs w:val="22"/>
        </w:rPr>
      </w:pPr>
      <w:hyperlink w:anchor="_Toc241862565" w:history="1">
        <w:r w:rsidRPr="00952C6E">
          <w:rPr>
            <w:rStyle w:val="af1"/>
            <w:noProof/>
          </w:rPr>
          <w:t>2.3.3 Какие характеристики использует модель</w:t>
        </w:r>
        <w:r>
          <w:rPr>
            <w:noProof/>
            <w:webHidden/>
          </w:rPr>
          <w:tab/>
        </w:r>
        <w:r>
          <w:rPr>
            <w:noProof/>
            <w:webHidden/>
          </w:rPr>
          <w:fldChar w:fldCharType="begin"/>
        </w:r>
        <w:r>
          <w:rPr>
            <w:noProof/>
            <w:webHidden/>
          </w:rPr>
          <w:instrText xml:space="preserve"> PAGEREF _Toc241862565 \h </w:instrText>
        </w:r>
        <w:r>
          <w:rPr>
            <w:noProof/>
            <w:webHidden/>
          </w:rPr>
        </w:r>
        <w:r>
          <w:rPr>
            <w:noProof/>
            <w:webHidden/>
          </w:rPr>
          <w:fldChar w:fldCharType="separate"/>
        </w:r>
        <w:r>
          <w:rPr>
            <w:noProof/>
            <w:webHidden/>
          </w:rPr>
          <w:t>22</w:t>
        </w:r>
        <w:r>
          <w:rPr>
            <w:noProof/>
            <w:webHidden/>
          </w:rPr>
          <w:fldChar w:fldCharType="end"/>
        </w:r>
      </w:hyperlink>
    </w:p>
    <w:p w14:paraId="4C2A14BE" w14:textId="66CC879E"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66" w:history="1">
        <w:r w:rsidRPr="00952C6E">
          <w:rPr>
            <w:rStyle w:val="af1"/>
            <w:noProof/>
          </w:rPr>
          <w:t>2.4 Нейронная сеть для соотношения матрица–наполнитель</w:t>
        </w:r>
        <w:r>
          <w:rPr>
            <w:noProof/>
            <w:webHidden/>
          </w:rPr>
          <w:tab/>
        </w:r>
        <w:r>
          <w:rPr>
            <w:noProof/>
            <w:webHidden/>
          </w:rPr>
          <w:fldChar w:fldCharType="begin"/>
        </w:r>
        <w:r>
          <w:rPr>
            <w:noProof/>
            <w:webHidden/>
          </w:rPr>
          <w:instrText xml:space="preserve"> PAGEREF _Toc241862566 \h </w:instrText>
        </w:r>
        <w:r>
          <w:rPr>
            <w:noProof/>
            <w:webHidden/>
          </w:rPr>
        </w:r>
        <w:r>
          <w:rPr>
            <w:noProof/>
            <w:webHidden/>
          </w:rPr>
          <w:fldChar w:fldCharType="separate"/>
        </w:r>
        <w:r>
          <w:rPr>
            <w:noProof/>
            <w:webHidden/>
          </w:rPr>
          <w:t>23</w:t>
        </w:r>
        <w:r>
          <w:rPr>
            <w:noProof/>
            <w:webHidden/>
          </w:rPr>
          <w:fldChar w:fldCharType="end"/>
        </w:r>
      </w:hyperlink>
    </w:p>
    <w:p w14:paraId="056AA2C8" w14:textId="538355DF"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67" w:history="1">
        <w:r w:rsidRPr="00952C6E">
          <w:rPr>
            <w:rStyle w:val="af1"/>
            <w:noProof/>
          </w:rPr>
          <w:t>2.5 Разработка приложения</w:t>
        </w:r>
        <w:r>
          <w:rPr>
            <w:noProof/>
            <w:webHidden/>
          </w:rPr>
          <w:tab/>
        </w:r>
        <w:r>
          <w:rPr>
            <w:noProof/>
            <w:webHidden/>
          </w:rPr>
          <w:fldChar w:fldCharType="begin"/>
        </w:r>
        <w:r>
          <w:rPr>
            <w:noProof/>
            <w:webHidden/>
          </w:rPr>
          <w:instrText xml:space="preserve"> PAGEREF _Toc241862567 \h </w:instrText>
        </w:r>
        <w:r>
          <w:rPr>
            <w:noProof/>
            <w:webHidden/>
          </w:rPr>
        </w:r>
        <w:r>
          <w:rPr>
            <w:noProof/>
            <w:webHidden/>
          </w:rPr>
          <w:fldChar w:fldCharType="separate"/>
        </w:r>
        <w:r>
          <w:rPr>
            <w:noProof/>
            <w:webHidden/>
          </w:rPr>
          <w:t>25</w:t>
        </w:r>
        <w:r>
          <w:rPr>
            <w:noProof/>
            <w:webHidden/>
          </w:rPr>
          <w:fldChar w:fldCharType="end"/>
        </w:r>
      </w:hyperlink>
    </w:p>
    <w:p w14:paraId="66F37964" w14:textId="5011DE67" w:rsidR="001931A0" w:rsidRDefault="001931A0">
      <w:pPr>
        <w:pStyle w:val="20"/>
        <w:tabs>
          <w:tab w:val="right" w:leader="dot" w:pos="9628"/>
        </w:tabs>
        <w:rPr>
          <w:rFonts w:asciiTheme="minorHAnsi" w:eastAsiaTheme="minorEastAsia" w:hAnsiTheme="minorHAnsi" w:cstheme="minorBidi"/>
          <w:noProof/>
          <w:sz w:val="22"/>
          <w:szCs w:val="22"/>
        </w:rPr>
      </w:pPr>
      <w:hyperlink w:anchor="_Toc241862568" w:history="1">
        <w:r w:rsidRPr="00952C6E">
          <w:rPr>
            <w:rStyle w:val="af1"/>
            <w:noProof/>
          </w:rPr>
          <w:t>2.6 Создание удалённого репозитория</w:t>
        </w:r>
        <w:r>
          <w:rPr>
            <w:noProof/>
            <w:webHidden/>
          </w:rPr>
          <w:tab/>
        </w:r>
        <w:r>
          <w:rPr>
            <w:noProof/>
            <w:webHidden/>
          </w:rPr>
          <w:fldChar w:fldCharType="begin"/>
        </w:r>
        <w:r>
          <w:rPr>
            <w:noProof/>
            <w:webHidden/>
          </w:rPr>
          <w:instrText xml:space="preserve"> PAGEREF _Toc241862568 \h </w:instrText>
        </w:r>
        <w:r>
          <w:rPr>
            <w:noProof/>
            <w:webHidden/>
          </w:rPr>
        </w:r>
        <w:r>
          <w:rPr>
            <w:noProof/>
            <w:webHidden/>
          </w:rPr>
          <w:fldChar w:fldCharType="separate"/>
        </w:r>
        <w:r>
          <w:rPr>
            <w:noProof/>
            <w:webHidden/>
          </w:rPr>
          <w:t>25</w:t>
        </w:r>
        <w:r>
          <w:rPr>
            <w:noProof/>
            <w:webHidden/>
          </w:rPr>
          <w:fldChar w:fldCharType="end"/>
        </w:r>
      </w:hyperlink>
    </w:p>
    <w:p w14:paraId="2584EE03" w14:textId="5B622324" w:rsidR="001931A0" w:rsidRDefault="001931A0">
      <w:pPr>
        <w:pStyle w:val="12"/>
        <w:tabs>
          <w:tab w:val="right" w:leader="dot" w:pos="9628"/>
        </w:tabs>
        <w:rPr>
          <w:rFonts w:asciiTheme="minorHAnsi" w:eastAsiaTheme="minorEastAsia" w:hAnsiTheme="minorHAnsi" w:cstheme="minorBidi"/>
          <w:noProof/>
          <w:sz w:val="22"/>
          <w:szCs w:val="22"/>
        </w:rPr>
      </w:pPr>
      <w:hyperlink w:anchor="_Toc241862569" w:history="1">
        <w:r w:rsidRPr="00952C6E">
          <w:rPr>
            <w:rStyle w:val="af1"/>
            <w:noProof/>
          </w:rPr>
          <w:t>ЗАКЛЮЧЕНИЕ</w:t>
        </w:r>
        <w:r>
          <w:rPr>
            <w:noProof/>
            <w:webHidden/>
          </w:rPr>
          <w:tab/>
        </w:r>
        <w:r>
          <w:rPr>
            <w:noProof/>
            <w:webHidden/>
          </w:rPr>
          <w:fldChar w:fldCharType="begin"/>
        </w:r>
        <w:r>
          <w:rPr>
            <w:noProof/>
            <w:webHidden/>
          </w:rPr>
          <w:instrText xml:space="preserve"> PAGEREF _Toc241862569 \h </w:instrText>
        </w:r>
        <w:r>
          <w:rPr>
            <w:noProof/>
            <w:webHidden/>
          </w:rPr>
        </w:r>
        <w:r>
          <w:rPr>
            <w:noProof/>
            <w:webHidden/>
          </w:rPr>
          <w:fldChar w:fldCharType="separate"/>
        </w:r>
        <w:r>
          <w:rPr>
            <w:noProof/>
            <w:webHidden/>
          </w:rPr>
          <w:t>26</w:t>
        </w:r>
        <w:r>
          <w:rPr>
            <w:noProof/>
            <w:webHidden/>
          </w:rPr>
          <w:fldChar w:fldCharType="end"/>
        </w:r>
      </w:hyperlink>
    </w:p>
    <w:p w14:paraId="77ABA627" w14:textId="7BB752B0" w:rsidR="001931A0" w:rsidRDefault="001931A0">
      <w:pPr>
        <w:pStyle w:val="12"/>
        <w:tabs>
          <w:tab w:val="right" w:leader="dot" w:pos="9628"/>
        </w:tabs>
        <w:rPr>
          <w:rFonts w:asciiTheme="minorHAnsi" w:eastAsiaTheme="minorEastAsia" w:hAnsiTheme="minorHAnsi" w:cstheme="minorBidi"/>
          <w:noProof/>
          <w:sz w:val="22"/>
          <w:szCs w:val="22"/>
        </w:rPr>
      </w:pPr>
      <w:hyperlink w:anchor="_Toc241862570" w:history="1">
        <w:r w:rsidRPr="00952C6E">
          <w:rPr>
            <w:rStyle w:val="af1"/>
            <w:noProof/>
          </w:rPr>
          <w:t>БИБЛИОГРАФИЧЕСКИЙ</w:t>
        </w:r>
        <w:r w:rsidRPr="00952C6E">
          <w:rPr>
            <w:rStyle w:val="af1"/>
            <w:noProof/>
            <w:lang w:val="en-US"/>
          </w:rPr>
          <w:t xml:space="preserve"> </w:t>
        </w:r>
        <w:r w:rsidRPr="00952C6E">
          <w:rPr>
            <w:rStyle w:val="af1"/>
            <w:noProof/>
          </w:rPr>
          <w:t>СПИСОК</w:t>
        </w:r>
        <w:r>
          <w:rPr>
            <w:noProof/>
            <w:webHidden/>
          </w:rPr>
          <w:tab/>
        </w:r>
        <w:r>
          <w:rPr>
            <w:noProof/>
            <w:webHidden/>
          </w:rPr>
          <w:fldChar w:fldCharType="begin"/>
        </w:r>
        <w:r>
          <w:rPr>
            <w:noProof/>
            <w:webHidden/>
          </w:rPr>
          <w:instrText xml:space="preserve"> PAGEREF _Toc241862570 \h </w:instrText>
        </w:r>
        <w:r>
          <w:rPr>
            <w:noProof/>
            <w:webHidden/>
          </w:rPr>
        </w:r>
        <w:r>
          <w:rPr>
            <w:noProof/>
            <w:webHidden/>
          </w:rPr>
          <w:fldChar w:fldCharType="separate"/>
        </w:r>
        <w:r>
          <w:rPr>
            <w:noProof/>
            <w:webHidden/>
          </w:rPr>
          <w:t>27</w:t>
        </w:r>
        <w:r>
          <w:rPr>
            <w:noProof/>
            <w:webHidden/>
          </w:rPr>
          <w:fldChar w:fldCharType="end"/>
        </w:r>
      </w:hyperlink>
    </w:p>
    <w:p w14:paraId="6AF6532D" w14:textId="0F1227CC" w:rsidR="0093449C" w:rsidRDefault="00BA23A6">
      <w:pPr>
        <w:pStyle w:val="RPZBody"/>
        <w:tabs>
          <w:tab w:val="right" w:leader="dot" w:pos="8787"/>
        </w:tabs>
        <w:ind w:firstLine="0"/>
        <w:jc w:val="left"/>
      </w:pPr>
      <w:r>
        <w:fldChar w:fldCharType="end"/>
      </w:r>
    </w:p>
    <w:p w14:paraId="3F2CB941" w14:textId="77777777" w:rsidR="0093449C" w:rsidRDefault="0093449C">
      <w:pPr>
        <w:sectPr w:rsidR="0093449C">
          <w:headerReference w:type="default" r:id="rId10"/>
          <w:footerReference w:type="default" r:id="rId11"/>
          <w:pgSz w:w="11906" w:h="16838"/>
          <w:pgMar w:top="1134" w:right="567" w:bottom="850" w:left="1701" w:header="567" w:footer="312" w:gutter="0"/>
          <w:cols w:space="708"/>
          <w:docGrid w:linePitch="381"/>
        </w:sectPr>
      </w:pPr>
    </w:p>
    <w:p w14:paraId="31CBCACE" w14:textId="77777777" w:rsidR="0093449C" w:rsidRDefault="00FC38B0">
      <w:pPr>
        <w:pStyle w:val="1"/>
      </w:pPr>
      <w:bookmarkStart w:id="4" w:name="_Toc241862545"/>
      <w:r>
        <w:lastRenderedPageBreak/>
        <w:t>ВВЕДЕНИЕ</w:t>
      </w:r>
      <w:bookmarkEnd w:id="4"/>
    </w:p>
    <w:p w14:paraId="723012A8" w14:textId="77777777" w:rsidR="0093449C" w:rsidRDefault="00FC38B0">
      <w:pPr>
        <w:pStyle w:val="RPZBody"/>
      </w:pPr>
      <w:r>
        <w:t>Композиционный материал состоит из нескольких компонентов. Связующее удерживает их вместе; в композитах его также называют матрицей. Наполнитель добавляют, чтобы получить нужные свойства. Он, например, может выполнять армирующую функцию, то есть усиливать материал. Итоговые свойства зависят от сочетания компонентов и способа изготовления, поэтому их нельзя надёжно определить только по свойствам отдельных частей.</w:t>
      </w:r>
    </w:p>
    <w:p w14:paraId="39489E5C" w14:textId="77777777" w:rsidR="0093449C" w:rsidRDefault="00FC38B0">
      <w:pPr>
        <w:pStyle w:val="RPZBody"/>
      </w:pPr>
      <w:r>
        <w:t>В работе используются две таблицы Excel. В каждой строке записан один представленный материал. Для него указаны характеристики состава и изготовления: соотношение связующего и наполнителя, плотность, количество отвердителя, потребление смолы и параметры нашивки. В таблицах также есть известные значения двух конечных свойств. По таким примерам модели учатся связывать характеристики материала с его свойствами.</w:t>
      </w:r>
    </w:p>
    <w:p w14:paraId="31EFF57B" w14:textId="77777777" w:rsidR="0093449C" w:rsidRDefault="00FC38B0">
      <w:pPr>
        <w:pStyle w:val="RPZBody"/>
      </w:pPr>
      <w:r>
        <w:t>Нужно прогнозировать два свойства. Модуль упругости при растяжении характеризует жёсткость материала при обратимом растяжении, когда после снятия нагрузки восстанавливается исходная форма. Прочность при растяжении показывает предельное напряжение до разрушения. Напряжение здесь означает нагрузку, делённую на площадь поперечного сечения. Для решения задачи таблицы объединяют и проверяют, а затем данные разделяют на обучающую и тестовую выборки. На первой подбирают модели, а вторую используют только для итоговой проверки. Отдельно по заданию нейронная сеть оценивает соотношение матрицы и наполнителя.</w:t>
      </w:r>
    </w:p>
    <w:p w14:paraId="5DA94327" w14:textId="77777777" w:rsidR="0093449C" w:rsidRDefault="00FC38B0">
      <w:pPr>
        <w:pStyle w:val="1"/>
        <w:pageBreakBefore/>
      </w:pPr>
      <w:bookmarkStart w:id="5" w:name="_Toc241862546"/>
      <w:r>
        <w:lastRenderedPageBreak/>
        <w:t>1 АНАЛИТИЧЕСКАЯ ЧАСТЬ</w:t>
      </w:r>
      <w:bookmarkEnd w:id="5"/>
    </w:p>
    <w:p w14:paraId="41821658" w14:textId="77777777" w:rsidR="0093449C" w:rsidRDefault="00FC38B0">
      <w:pPr>
        <w:pStyle w:val="2"/>
      </w:pPr>
      <w:bookmarkStart w:id="6" w:name="_Toc241862547"/>
      <w:r>
        <w:t>1.1 Постановка задачи</w:t>
      </w:r>
      <w:bookmarkEnd w:id="6"/>
    </w:p>
    <w:p w14:paraId="36A00C61" w14:textId="77777777" w:rsidR="0093449C" w:rsidRDefault="00FC38B0">
      <w:pPr>
        <w:pStyle w:val="RPZBody"/>
      </w:pPr>
      <w:r>
        <w:t>Цель работы – по предоставленным таблицам построить модели для прогноза модуля упругости при растяжении и прочности при растяжении, проверить качество прогнозов и включить выбранные модели в демонстрационное приложение.</w:t>
      </w:r>
    </w:p>
    <w:p w14:paraId="3507B9FC" w14:textId="77777777" w:rsidR="0093449C" w:rsidRDefault="00FC38B0">
      <w:pPr>
        <w:pStyle w:val="RPZBody"/>
      </w:pPr>
      <w:r>
        <w:t>Файлы X_bp.xlsx и X_nup.xlsx соединены по совпадающему индексу. Индекс нужен только для соединения и не передаётся моделям. Получены 1023 строки и 13 содержательных столбцов. Ещё 17 строк файла X_nup.xlsx не имели пары. Одна строка описывает один представленный материал: его характеристики и известные значения свойств.</w:t>
      </w:r>
    </w:p>
    <w:p w14:paraId="0476BCBC" w14:textId="0EB483B5" w:rsidR="0093449C" w:rsidRDefault="00314434">
      <w:pPr>
        <w:pStyle w:val="RPZBody"/>
      </w:pPr>
      <w:r w:rsidRPr="006D13CC">
        <w:t>2</w:t>
      </w:r>
      <w:r w:rsidR="00FC38B0">
        <w:t xml:space="preserve"> из 13 столбцов – свойства, которые нужно прогнозировать: «Модуль упругости при растяжении, ГПа» и «Прочность при растяжении, МПа». В этой работе для каждого свойства строится отдельная модель. Оба конечных свойства исключаются из входных данных, поэтому остаётся 13 − 2 = 11 входных характеристик.</w:t>
      </w:r>
    </w:p>
    <w:p w14:paraId="5A333703" w14:textId="77777777" w:rsidR="0093449C" w:rsidRDefault="00FC38B0">
      <w:pPr>
        <w:pStyle w:val="RPZBody"/>
      </w:pPr>
      <w:r>
        <w:t>Эти 11 характеристик: соотношение матрицы и наполнителя; плотность; «модуль упругости, ГПа»; количество отвердителя; содержание эпоксидных групп; температура вспышки; поверхностная плотность; потребление смолы; угол нашивки; шаг нашивки; плотность нашивки. Столбец «модуль упругости, ГПа» используется как входная характеристика. «Модуль упругости при растяжении, ГПа» – другое поле и одно из прогнозируемых свойств. Смысл первого столбца в исходных материалах подробно не раскрыт, поэтому эти два поля нельзя считать взаимозаменяемыми.</w:t>
      </w:r>
    </w:p>
    <w:p w14:paraId="79D24933" w14:textId="77777777" w:rsidR="0093449C" w:rsidRDefault="00FC38B0">
      <w:pPr>
        <w:pStyle w:val="RPZBody"/>
      </w:pPr>
      <w:r>
        <w:t>Для отдельной задачи нейронная сеть оценивает один столбец – «Соотношение матрица–наполнитель». Его исключают, а остальные 12 столбцов оставляют: 13 − 1 = 12. В эти 12 характеристик входят оба конечных свойства. Поэтому сеть восстанавливает известный показатель по остальным данным, а не подбирает состав материала.</w:t>
      </w:r>
    </w:p>
    <w:p w14:paraId="134F24F0" w14:textId="77777777" w:rsidR="0093449C" w:rsidRDefault="00FC38B0">
      <w:pPr>
        <w:pStyle w:val="RPZBody"/>
        <w:keepNext/>
        <w:ind w:firstLine="0"/>
        <w:jc w:val="left"/>
      </w:pPr>
      <w:r>
        <w:lastRenderedPageBreak/>
        <w:t>Таблица 1 – Три задачи и число входных характеристик</w:t>
      </w:r>
    </w:p>
    <w:tbl>
      <w:tblPr>
        <w:tblStyle w:val="a4"/>
        <w:tblW w:w="0" w:type="auto"/>
        <w:tblInd w:w="0" w:type="dxa"/>
        <w:tblLook w:val="04A0" w:firstRow="1" w:lastRow="0" w:firstColumn="1" w:lastColumn="0" w:noHBand="0" w:noVBand="1"/>
      </w:tblPr>
      <w:tblGrid>
        <w:gridCol w:w="3209"/>
        <w:gridCol w:w="3210"/>
        <w:gridCol w:w="3209"/>
      </w:tblGrid>
      <w:tr w:rsidR="0093449C" w:rsidRPr="001931A0" w14:paraId="35B615F4" w14:textId="77777777" w:rsidTr="001931A0">
        <w:trPr>
          <w:cantSplit/>
          <w:tblHeader/>
        </w:trPr>
        <w:tc>
          <w:tcPr>
            <w:tcW w:w="3209" w:type="dxa"/>
            <w:shd w:val="solid" w:color="F2F2F2" w:fill="F2F2F2"/>
            <w:vAlign w:val="center"/>
          </w:tcPr>
          <w:p w14:paraId="5E48C4F5" w14:textId="77777777" w:rsidR="00C45057" w:rsidRPr="001931A0" w:rsidRDefault="000B6458" w:rsidP="001931A0">
            <w:pPr>
              <w:keepNext/>
              <w:ind w:firstLine="0"/>
              <w:rPr>
                <w:sz w:val="24"/>
              </w:rPr>
            </w:pPr>
            <w:r w:rsidRPr="001931A0">
              <w:rPr>
                <w:sz w:val="24"/>
              </w:rPr>
              <w:t>Свойство или показатель</w:t>
            </w:r>
          </w:p>
        </w:tc>
        <w:tc>
          <w:tcPr>
            <w:tcW w:w="3210" w:type="dxa"/>
            <w:shd w:val="solid" w:color="F2F2F2" w:fill="F2F2F2"/>
            <w:vAlign w:val="center"/>
          </w:tcPr>
          <w:p w14:paraId="28B8C691" w14:textId="77777777" w:rsidR="00C45057" w:rsidRPr="001931A0" w:rsidRDefault="000B6458" w:rsidP="001931A0">
            <w:pPr>
              <w:keepNext/>
              <w:ind w:firstLine="0"/>
              <w:rPr>
                <w:sz w:val="24"/>
              </w:rPr>
            </w:pPr>
            <w:r w:rsidRPr="001931A0">
              <w:rPr>
                <w:sz w:val="24"/>
              </w:rPr>
              <w:t>Число входов</w:t>
            </w:r>
          </w:p>
        </w:tc>
        <w:tc>
          <w:tcPr>
            <w:tcW w:w="3209" w:type="dxa"/>
            <w:shd w:val="solid" w:color="F2F2F2" w:fill="F2F2F2"/>
            <w:vAlign w:val="center"/>
          </w:tcPr>
          <w:p w14:paraId="53A6812A" w14:textId="77777777" w:rsidR="0093449C" w:rsidRPr="001931A0" w:rsidRDefault="00FC38B0" w:rsidP="001931A0">
            <w:pPr>
              <w:keepNext/>
              <w:ind w:firstLine="0"/>
              <w:rPr>
                <w:sz w:val="24"/>
              </w:rPr>
            </w:pPr>
            <w:r w:rsidRPr="001931A0">
              <w:rPr>
                <w:color w:val="000000"/>
                <w:sz w:val="24"/>
              </w:rPr>
              <w:t>Назначение</w:t>
            </w:r>
          </w:p>
        </w:tc>
      </w:tr>
      <w:tr w:rsidR="0093449C" w:rsidRPr="001931A0" w14:paraId="38E304E5" w14:textId="77777777" w:rsidTr="006B451B">
        <w:trPr>
          <w:cantSplit/>
        </w:trPr>
        <w:tc>
          <w:tcPr>
            <w:tcW w:w="3209" w:type="dxa"/>
            <w:shd w:val="clear" w:color="auto" w:fill="auto"/>
            <w:vAlign w:val="center"/>
          </w:tcPr>
          <w:p w14:paraId="2575087C" w14:textId="77777777" w:rsidR="00C45057" w:rsidRPr="001931A0" w:rsidRDefault="000B6458" w:rsidP="001931A0">
            <w:pPr>
              <w:keepNext/>
              <w:ind w:firstLine="0"/>
              <w:jc w:val="left"/>
              <w:rPr>
                <w:sz w:val="24"/>
              </w:rPr>
            </w:pPr>
            <w:r w:rsidRPr="001931A0">
              <w:rPr>
                <w:sz w:val="24"/>
              </w:rPr>
              <w:t>Модуль упругости при растяжении, ГПа</w:t>
            </w:r>
          </w:p>
        </w:tc>
        <w:tc>
          <w:tcPr>
            <w:tcW w:w="3210" w:type="dxa"/>
            <w:shd w:val="clear" w:color="auto" w:fill="auto"/>
            <w:vAlign w:val="center"/>
          </w:tcPr>
          <w:p w14:paraId="15D34488" w14:textId="77777777" w:rsidR="0093449C" w:rsidRPr="001931A0" w:rsidRDefault="00FC38B0" w:rsidP="001931A0">
            <w:pPr>
              <w:keepNext/>
              <w:ind w:firstLine="0"/>
              <w:rPr>
                <w:sz w:val="24"/>
              </w:rPr>
            </w:pPr>
            <w:r w:rsidRPr="001931A0">
              <w:rPr>
                <w:color w:val="000000"/>
                <w:sz w:val="24"/>
              </w:rPr>
              <w:t>11</w:t>
            </w:r>
          </w:p>
        </w:tc>
        <w:tc>
          <w:tcPr>
            <w:tcW w:w="3209" w:type="dxa"/>
            <w:shd w:val="clear" w:color="auto" w:fill="auto"/>
            <w:vAlign w:val="center"/>
          </w:tcPr>
          <w:p w14:paraId="64F8D3D2" w14:textId="77777777" w:rsidR="0093449C" w:rsidRPr="001931A0" w:rsidRDefault="00FC38B0" w:rsidP="001931A0">
            <w:pPr>
              <w:keepNext/>
              <w:ind w:firstLine="0"/>
              <w:jc w:val="left"/>
              <w:rPr>
                <w:sz w:val="24"/>
              </w:rPr>
            </w:pPr>
            <w:r w:rsidRPr="001931A0">
              <w:rPr>
                <w:color w:val="000000"/>
                <w:sz w:val="24"/>
              </w:rPr>
              <w:t>Прямой прогноз</w:t>
            </w:r>
          </w:p>
        </w:tc>
      </w:tr>
      <w:tr w:rsidR="0093449C" w:rsidRPr="001931A0" w14:paraId="4127CE50" w14:textId="77777777" w:rsidTr="006B451B">
        <w:trPr>
          <w:cantSplit/>
        </w:trPr>
        <w:tc>
          <w:tcPr>
            <w:tcW w:w="3209" w:type="dxa"/>
            <w:shd w:val="clear" w:color="auto" w:fill="auto"/>
            <w:vAlign w:val="center"/>
          </w:tcPr>
          <w:p w14:paraId="783F845A" w14:textId="77777777" w:rsidR="00C45057" w:rsidRPr="001931A0" w:rsidRDefault="000B6458" w:rsidP="001931A0">
            <w:pPr>
              <w:keepNext/>
              <w:ind w:firstLine="0"/>
              <w:jc w:val="left"/>
              <w:rPr>
                <w:sz w:val="24"/>
              </w:rPr>
            </w:pPr>
            <w:r w:rsidRPr="001931A0">
              <w:rPr>
                <w:sz w:val="24"/>
              </w:rPr>
              <w:t>Прочность при растяжении, МПа</w:t>
            </w:r>
          </w:p>
        </w:tc>
        <w:tc>
          <w:tcPr>
            <w:tcW w:w="3210" w:type="dxa"/>
            <w:shd w:val="clear" w:color="auto" w:fill="auto"/>
            <w:vAlign w:val="center"/>
          </w:tcPr>
          <w:p w14:paraId="37C5759E" w14:textId="77777777" w:rsidR="0093449C" w:rsidRPr="001931A0" w:rsidRDefault="00FC38B0" w:rsidP="001931A0">
            <w:pPr>
              <w:keepNext/>
              <w:ind w:firstLine="0"/>
              <w:rPr>
                <w:sz w:val="24"/>
              </w:rPr>
            </w:pPr>
            <w:r w:rsidRPr="001931A0">
              <w:rPr>
                <w:color w:val="000000"/>
                <w:sz w:val="24"/>
              </w:rPr>
              <w:t>11</w:t>
            </w:r>
          </w:p>
        </w:tc>
        <w:tc>
          <w:tcPr>
            <w:tcW w:w="3209" w:type="dxa"/>
            <w:shd w:val="clear" w:color="auto" w:fill="auto"/>
            <w:vAlign w:val="center"/>
          </w:tcPr>
          <w:p w14:paraId="2D3E113B" w14:textId="77777777" w:rsidR="0093449C" w:rsidRPr="001931A0" w:rsidRDefault="00FC38B0" w:rsidP="001931A0">
            <w:pPr>
              <w:keepNext/>
              <w:ind w:firstLine="0"/>
              <w:jc w:val="left"/>
              <w:rPr>
                <w:sz w:val="24"/>
              </w:rPr>
            </w:pPr>
            <w:r w:rsidRPr="001931A0">
              <w:rPr>
                <w:color w:val="000000"/>
                <w:sz w:val="24"/>
              </w:rPr>
              <w:t>Прямой прогноз</w:t>
            </w:r>
          </w:p>
        </w:tc>
      </w:tr>
      <w:tr w:rsidR="0093449C" w:rsidRPr="001931A0" w14:paraId="543BBE40" w14:textId="77777777" w:rsidTr="006B451B">
        <w:trPr>
          <w:cantSplit/>
        </w:trPr>
        <w:tc>
          <w:tcPr>
            <w:tcW w:w="3209" w:type="dxa"/>
            <w:shd w:val="clear" w:color="auto" w:fill="auto"/>
            <w:vAlign w:val="center"/>
          </w:tcPr>
          <w:p w14:paraId="2F22B0A6" w14:textId="77777777" w:rsidR="0093449C" w:rsidRPr="001931A0" w:rsidRDefault="00FC38B0" w:rsidP="001931A0">
            <w:pPr>
              <w:ind w:firstLine="0"/>
              <w:jc w:val="left"/>
              <w:rPr>
                <w:sz w:val="24"/>
              </w:rPr>
            </w:pPr>
            <w:r w:rsidRPr="001931A0">
              <w:rPr>
                <w:color w:val="000000"/>
                <w:sz w:val="24"/>
              </w:rPr>
              <w:t>Соотношение матрица–наполнитель</w:t>
            </w:r>
          </w:p>
        </w:tc>
        <w:tc>
          <w:tcPr>
            <w:tcW w:w="3210" w:type="dxa"/>
            <w:shd w:val="clear" w:color="auto" w:fill="auto"/>
            <w:vAlign w:val="center"/>
          </w:tcPr>
          <w:p w14:paraId="60DFA51F" w14:textId="77777777" w:rsidR="0093449C" w:rsidRPr="001931A0" w:rsidRDefault="00FC38B0" w:rsidP="001931A0">
            <w:pPr>
              <w:ind w:firstLine="0"/>
              <w:rPr>
                <w:sz w:val="24"/>
              </w:rPr>
            </w:pPr>
            <w:r w:rsidRPr="001931A0">
              <w:rPr>
                <w:color w:val="000000"/>
                <w:sz w:val="24"/>
              </w:rPr>
              <w:t>12</w:t>
            </w:r>
          </w:p>
        </w:tc>
        <w:tc>
          <w:tcPr>
            <w:tcW w:w="3209" w:type="dxa"/>
            <w:shd w:val="clear" w:color="auto" w:fill="auto"/>
            <w:vAlign w:val="center"/>
          </w:tcPr>
          <w:p w14:paraId="7ECE87C6" w14:textId="77777777" w:rsidR="00C45057" w:rsidRPr="001931A0" w:rsidRDefault="000B6458" w:rsidP="001931A0">
            <w:pPr>
              <w:ind w:firstLine="0"/>
              <w:jc w:val="left"/>
              <w:rPr>
                <w:sz w:val="24"/>
              </w:rPr>
            </w:pPr>
            <w:r w:rsidRPr="001931A0">
              <w:rPr>
                <w:sz w:val="24"/>
              </w:rPr>
              <w:t>Отдельная задача нейронной сети</w:t>
            </w:r>
          </w:p>
        </w:tc>
      </w:tr>
    </w:tbl>
    <w:p w14:paraId="12FE78E4" w14:textId="77777777" w:rsidR="0093449C" w:rsidRDefault="0093449C">
      <w:pPr>
        <w:pStyle w:val="RPZBody"/>
        <w:ind w:firstLine="0"/>
      </w:pPr>
    </w:p>
    <w:p w14:paraId="47707BEC" w14:textId="77777777" w:rsidR="0093449C" w:rsidRDefault="00FC38B0">
      <w:pPr>
        <w:pStyle w:val="2"/>
      </w:pPr>
      <w:bookmarkStart w:id="7" w:name="_Toc241862548"/>
      <w:r>
        <w:t>1.2 Описание используемых методов</w:t>
      </w:r>
      <w:bookmarkEnd w:id="7"/>
    </w:p>
    <w:p w14:paraId="6C6FFDA2" w14:textId="77777777" w:rsidR="0093449C" w:rsidRDefault="00FC38B0">
      <w:pPr>
        <w:pStyle w:val="RPZBody"/>
      </w:pPr>
      <w:r>
        <w:t>Машинное обучение в этой работе означает поиск числового правила по примерам с известными ответами. Для модуля упругости и прочности используются 11 входных характеристик и сравниваются пять подходов: прогноз среднего, гребневая регрессия, случайный лес, градиентный бустинг и метод опорных векторов. Две выбранные модели затем включаются в приложение. Отдельная нейронная сеть оценивает соотношение матрицы и наполнителя по 12 характеристикам, включая два известных конечных свойства; эта задача не является подбором рецептуры.</w:t>
      </w:r>
    </w:p>
    <w:p w14:paraId="1F622F02" w14:textId="77777777" w:rsidR="0093449C" w:rsidRDefault="00FC38B0">
      <w:pPr>
        <w:pStyle w:val="RPZBody"/>
      </w:pPr>
      <w:r>
        <w:t>Работа состоит из восьми шагов. 1) Проверить и объединить два файла Excel по индексу: результат содержит 1023 строки и 13 содержательных столбцов. 2) Сразу отделить 716 строк для разработки и 307 строк для итоговой проверки, чтобы отложенные ответы не влияли на выбор решения.</w:t>
      </w:r>
    </w:p>
    <w:p w14:paraId="14B21CA5" w14:textId="77777777" w:rsidR="0093449C" w:rsidRDefault="00FC38B0">
      <w:pPr>
        <w:pStyle w:val="RPZBody"/>
      </w:pPr>
      <w:r>
        <w:t>3) Изучить только 716 строк: проверить пропуски, распределения, необычные значения и простые связи. 4) Подготовить данные: кодировать два направления угла, а для чувствительных к масштабу методов рассчитывать преобразования только по обучающей части.</w:t>
      </w:r>
    </w:p>
    <w:p w14:paraId="1001B345" w14:textId="77777777" w:rsidR="0093449C" w:rsidRDefault="00FC38B0">
      <w:pPr>
        <w:pStyle w:val="RPZBody"/>
      </w:pPr>
      <w:r>
        <w:t>5) Обучить и сравнить модели на 716 строках в десятикратной перекрёстной проверке. 6) После выбора один раз проверить две прямые модели на 307 отложенных строках. Для отдельной нейросети сохраняются то же внешнее разделение и выбор до итоговой проверки; часть обучающих строк используется для ранней остановки.</w:t>
      </w:r>
    </w:p>
    <w:p w14:paraId="2C4722ED" w14:textId="77777777" w:rsidR="0093449C" w:rsidRDefault="00FC38B0">
      <w:pPr>
        <w:pStyle w:val="RPZBody"/>
      </w:pPr>
      <w:r>
        <w:lastRenderedPageBreak/>
        <w:t>7) Включить в приложение две прямые модели: пользователь вводит 11 характеристик и получает прогнозы модуля и прочности. 8) Сохранить код, данные, модели и документы в удалённом репозитории, чтобы состав работы и расчёты можно было проверить.</w:t>
      </w:r>
    </w:p>
    <w:p w14:paraId="4013B52A" w14:textId="77777777" w:rsidR="0093449C" w:rsidRDefault="00FC38B0">
      <w:pPr>
        <w:pStyle w:val="RPZBody"/>
      </w:pPr>
      <w:r>
        <w:t>Свойства композита зависят от состава, расположения компонентов и способа изготовления [8], [14], [16]. Методы разной сложности позволяют проверить, насколько эти связи видны в предоставленных таблицах. В материалах не объяснено, является ли «Соотношение матрица–наполнитель» массовой или объёмной долей [4], а «Температура вспышки» не означает температуру отверждения.</w:t>
      </w:r>
    </w:p>
    <w:p w14:paraId="4F19E8A5" w14:textId="77777777" w:rsidR="0093449C" w:rsidRDefault="00FC38B0">
      <w:pPr>
        <w:pStyle w:val="RPZBody"/>
      </w:pPr>
      <w:r>
        <w:t>На результат испытаний могут влиять подготовка материала, направление укладки, закрепление, скорость, влажность и температура [1], [2], [3], [5], [7], [21]. Для строк таблицы эти условия не указаны, поэтому выводы относятся к предоставленным данным и требуют внешней проверки.</w:t>
      </w:r>
    </w:p>
    <w:p w14:paraId="7A53C87B" w14:textId="77777777" w:rsidR="0093449C" w:rsidRDefault="00FC38B0">
      <w:pPr>
        <w:pStyle w:val="3"/>
      </w:pPr>
      <w:bookmarkStart w:id="8" w:name="_Toc241862549"/>
      <w:r>
        <w:t>1.2.1 Прогноз среднего и гребневая регрессия</w:t>
      </w:r>
      <w:bookmarkEnd w:id="8"/>
    </w:p>
    <w:p w14:paraId="7AC345C8" w14:textId="77777777" w:rsidR="0093449C" w:rsidRDefault="00FC38B0">
      <w:pPr>
        <w:pStyle w:val="RPZBody"/>
      </w:pPr>
      <w:r>
        <w:t>Сначала задаётся простой ориентир – прогноз среднего. Такая модель не смотрит на характеристики материала и выдаёт всем строкам среднее значение свойства в данных для обучения. Более сложный метод имеет практический смысл только тогда, когда ошибается меньше этого ориентира.</w:t>
      </w:r>
    </w:p>
    <w:p w14:paraId="30590EE1" w14:textId="77777777" w:rsidR="0093449C" w:rsidRDefault="00FC38B0">
      <w:pPr>
        <w:pStyle w:val="RPZBody"/>
      </w:pPr>
      <w:r>
        <w:t>Гребневая регрессия (Ridge) умножает каждую входную характеристику на свой коэффициент, складывает результаты и добавляет постоянную поправку. Коэффициенты подбираются по строкам с известными значениями свойства. Дополнительное ограничение не даёт им становиться чрезмерно большими [15]. Метод реализован средствами scikit-learn [19].</w:t>
      </w:r>
    </w:p>
    <w:p w14:paraId="639CA614" w14:textId="77777777" w:rsidR="0093449C" w:rsidRDefault="00FC38B0">
      <w:pPr>
        <w:pStyle w:val="RPZBody"/>
      </w:pPr>
      <w:r>
        <w:t>Ridge включена в сравнение как простая и понятная модель. Она показывает, достаточно ли суммы отдельных вкладов для прогноза. Перед обучением значения приводятся к сопоставимому масштабу, чтобы столбец с крупными числами не получил преимущество только из-за единиц измерения. Такое приведение каждый раз рассчитывается только по данным для обучения.</w:t>
      </w:r>
    </w:p>
    <w:p w14:paraId="79781B19" w14:textId="77777777" w:rsidR="0093449C" w:rsidRDefault="00FC38B0">
      <w:pPr>
        <w:pStyle w:val="3"/>
      </w:pPr>
      <w:bookmarkStart w:id="9" w:name="_Toc241862550"/>
      <w:r>
        <w:lastRenderedPageBreak/>
        <w:t>1.2.2 Случайный лес и градиентный бустинг</w:t>
      </w:r>
      <w:bookmarkEnd w:id="9"/>
    </w:p>
    <w:p w14:paraId="01781E45" w14:textId="77777777" w:rsidR="0093449C" w:rsidRDefault="00FC38B0">
      <w:pPr>
        <w:pStyle w:val="RPZBody"/>
      </w:pPr>
      <w:r>
        <w:t>Случайный лес (Random Forest) строит много деревьев решений и усредняет их ответы [6]. Каждое дерево последовательно разделяет строки по значениям характеристик. Так модель может находить связи сложнее простой суммы. Усреднение уменьшает влияние отдельного дерева, но модель труднее объяснять и она плохо работает за пределами уже встречавшихся диапазонов.</w:t>
      </w:r>
    </w:p>
    <w:p w14:paraId="782DDD6F" w14:textId="77777777" w:rsidR="0093449C" w:rsidRDefault="00FC38B0">
      <w:pPr>
        <w:pStyle w:val="RPZBody"/>
      </w:pPr>
      <w:r>
        <w:t>Градиентный бустинг (Gradient Boosting) также использует деревья, но строит их по очереди. Каждое новое дерево старается исправить ошибки предыдущих [13]. Такой способ может находить сложные связи, однако слишком большая модель способна запомнить особенности данных для обучения. Поэтому глубину деревьев и скорость исправления ошибок подбирают на проверочных частях.</w:t>
      </w:r>
    </w:p>
    <w:p w14:paraId="1294D726" w14:textId="77777777" w:rsidR="0093449C" w:rsidRDefault="00FC38B0">
      <w:pPr>
        <w:pStyle w:val="RPZBody"/>
      </w:pPr>
      <w:r>
        <w:t>Главное различие методов показано в таблице 2. Лес усредняет много деревьев, а бустинг исправляет ошибки шаг за шагом.</w:t>
      </w:r>
    </w:p>
    <w:p w14:paraId="5D2CB8DB" w14:textId="77777777" w:rsidR="0093449C" w:rsidRDefault="00FC38B0">
      <w:pPr>
        <w:pStyle w:val="RPZBody"/>
        <w:keepNext/>
        <w:ind w:firstLine="0"/>
        <w:jc w:val="left"/>
      </w:pPr>
      <w:r>
        <w:t>Таблица 2 – Случайный лес и градиентный бустинг</w:t>
      </w:r>
    </w:p>
    <w:tbl>
      <w:tblPr>
        <w:tblStyle w:val="a4"/>
        <w:tblW w:w="0" w:type="auto"/>
        <w:tblInd w:w="0" w:type="dxa"/>
        <w:tblLook w:val="04A0" w:firstRow="1" w:lastRow="0" w:firstColumn="1" w:lastColumn="0" w:noHBand="0" w:noVBand="1"/>
      </w:tblPr>
      <w:tblGrid>
        <w:gridCol w:w="3209"/>
        <w:gridCol w:w="3210"/>
        <w:gridCol w:w="3209"/>
      </w:tblGrid>
      <w:tr w:rsidR="0093449C" w:rsidRPr="001931A0" w14:paraId="3F4C27F3" w14:textId="77777777" w:rsidTr="001931A0">
        <w:trPr>
          <w:cantSplit/>
          <w:tblHeader/>
        </w:trPr>
        <w:tc>
          <w:tcPr>
            <w:tcW w:w="3213" w:type="dxa"/>
            <w:shd w:val="solid" w:color="F2F2F2" w:fill="F2F2F2"/>
            <w:vAlign w:val="center"/>
          </w:tcPr>
          <w:p w14:paraId="17BC95E9" w14:textId="77777777" w:rsidR="0093449C" w:rsidRPr="001931A0" w:rsidRDefault="00FC38B0" w:rsidP="001931A0">
            <w:pPr>
              <w:keepNext/>
              <w:ind w:firstLine="0"/>
              <w:rPr>
                <w:sz w:val="24"/>
              </w:rPr>
            </w:pPr>
            <w:r w:rsidRPr="001931A0">
              <w:rPr>
                <w:color w:val="000000"/>
                <w:sz w:val="24"/>
              </w:rPr>
              <w:t>Метод</w:t>
            </w:r>
          </w:p>
        </w:tc>
        <w:tc>
          <w:tcPr>
            <w:tcW w:w="3213" w:type="dxa"/>
            <w:shd w:val="solid" w:color="F2F2F2" w:fill="F2F2F2"/>
            <w:vAlign w:val="center"/>
          </w:tcPr>
          <w:p w14:paraId="38CFBD3F" w14:textId="77777777" w:rsidR="0093449C" w:rsidRPr="001931A0" w:rsidRDefault="00FC38B0" w:rsidP="001931A0">
            <w:pPr>
              <w:keepNext/>
              <w:ind w:firstLine="0"/>
              <w:rPr>
                <w:sz w:val="24"/>
              </w:rPr>
            </w:pPr>
            <w:r w:rsidRPr="001931A0">
              <w:rPr>
                <w:color w:val="000000"/>
                <w:sz w:val="24"/>
              </w:rPr>
              <w:t>Достоинства</w:t>
            </w:r>
          </w:p>
        </w:tc>
        <w:tc>
          <w:tcPr>
            <w:tcW w:w="3213" w:type="dxa"/>
            <w:shd w:val="solid" w:color="F2F2F2" w:fill="F2F2F2"/>
            <w:vAlign w:val="center"/>
          </w:tcPr>
          <w:p w14:paraId="149BFD2B" w14:textId="77777777" w:rsidR="0093449C" w:rsidRPr="001931A0" w:rsidRDefault="00FC38B0" w:rsidP="001931A0">
            <w:pPr>
              <w:keepNext/>
              <w:ind w:firstLine="0"/>
              <w:rPr>
                <w:sz w:val="24"/>
              </w:rPr>
            </w:pPr>
            <w:r w:rsidRPr="001931A0">
              <w:rPr>
                <w:color w:val="000000"/>
                <w:sz w:val="24"/>
              </w:rPr>
              <w:t>Ограничения</w:t>
            </w:r>
          </w:p>
        </w:tc>
      </w:tr>
      <w:tr w:rsidR="0093449C" w:rsidRPr="001931A0" w14:paraId="7D7A1E68" w14:textId="77777777">
        <w:trPr>
          <w:cantSplit/>
        </w:trPr>
        <w:tc>
          <w:tcPr>
            <w:tcW w:w="3213" w:type="dxa"/>
            <w:shd w:val="clear" w:color="auto" w:fill="auto"/>
            <w:vAlign w:val="center"/>
          </w:tcPr>
          <w:p w14:paraId="67A55A22" w14:textId="77777777" w:rsidR="0093449C" w:rsidRPr="001931A0" w:rsidRDefault="00FC38B0" w:rsidP="001931A0">
            <w:pPr>
              <w:keepNext/>
              <w:ind w:firstLine="0"/>
              <w:jc w:val="left"/>
              <w:rPr>
                <w:sz w:val="24"/>
              </w:rPr>
            </w:pPr>
            <w:r w:rsidRPr="001931A0">
              <w:rPr>
                <w:color w:val="000000"/>
                <w:sz w:val="24"/>
              </w:rPr>
              <w:t>Случайный лес</w:t>
            </w:r>
          </w:p>
        </w:tc>
        <w:tc>
          <w:tcPr>
            <w:tcW w:w="3213" w:type="dxa"/>
            <w:shd w:val="clear" w:color="auto" w:fill="auto"/>
            <w:vAlign w:val="center"/>
          </w:tcPr>
          <w:p w14:paraId="4D7FC7C8" w14:textId="77777777" w:rsidR="00C45057" w:rsidRPr="001931A0" w:rsidRDefault="000B6458" w:rsidP="001931A0">
            <w:pPr>
              <w:ind w:firstLine="0"/>
              <w:jc w:val="left"/>
              <w:rPr>
                <w:sz w:val="24"/>
              </w:rPr>
            </w:pPr>
            <w:r w:rsidRPr="001931A0">
              <w:rPr>
                <w:sz w:val="24"/>
              </w:rPr>
              <w:t>Находит сложные связи, усредняет ответы деревьев</w:t>
            </w:r>
          </w:p>
        </w:tc>
        <w:tc>
          <w:tcPr>
            <w:tcW w:w="3213" w:type="dxa"/>
            <w:shd w:val="clear" w:color="auto" w:fill="auto"/>
            <w:vAlign w:val="center"/>
          </w:tcPr>
          <w:p w14:paraId="3A20200B" w14:textId="77777777" w:rsidR="00C45057" w:rsidRPr="001931A0" w:rsidRDefault="000B6458" w:rsidP="001931A0">
            <w:pPr>
              <w:ind w:firstLine="0"/>
              <w:jc w:val="left"/>
              <w:rPr>
                <w:sz w:val="24"/>
              </w:rPr>
            </w:pPr>
            <w:r w:rsidRPr="001931A0">
              <w:rPr>
                <w:sz w:val="24"/>
              </w:rPr>
              <w:t>Труднее объяснять; слабый прогноз вне известных диапазонов</w:t>
            </w:r>
          </w:p>
        </w:tc>
      </w:tr>
      <w:tr w:rsidR="0093449C" w:rsidRPr="001931A0" w14:paraId="19EDD44B" w14:textId="77777777">
        <w:trPr>
          <w:cantSplit/>
        </w:trPr>
        <w:tc>
          <w:tcPr>
            <w:tcW w:w="3213" w:type="dxa"/>
            <w:shd w:val="clear" w:color="auto" w:fill="auto"/>
            <w:vAlign w:val="center"/>
          </w:tcPr>
          <w:p w14:paraId="50ED88DF" w14:textId="77777777" w:rsidR="0093449C" w:rsidRPr="001931A0" w:rsidRDefault="00FC38B0" w:rsidP="001931A0">
            <w:pPr>
              <w:ind w:firstLine="0"/>
              <w:jc w:val="left"/>
              <w:rPr>
                <w:sz w:val="24"/>
              </w:rPr>
            </w:pPr>
            <w:r w:rsidRPr="001931A0">
              <w:rPr>
                <w:color w:val="000000"/>
                <w:sz w:val="24"/>
              </w:rPr>
              <w:t>Градиентный бустинг</w:t>
            </w:r>
          </w:p>
        </w:tc>
        <w:tc>
          <w:tcPr>
            <w:tcW w:w="3213" w:type="dxa"/>
            <w:shd w:val="clear" w:color="auto" w:fill="auto"/>
            <w:vAlign w:val="center"/>
          </w:tcPr>
          <w:p w14:paraId="43A8AE0D" w14:textId="77777777" w:rsidR="00C45057" w:rsidRPr="001931A0" w:rsidRDefault="000B6458" w:rsidP="001931A0">
            <w:pPr>
              <w:ind w:firstLine="0"/>
              <w:jc w:val="left"/>
              <w:rPr>
                <w:sz w:val="24"/>
              </w:rPr>
            </w:pPr>
            <w:r w:rsidRPr="001931A0">
              <w:rPr>
                <w:sz w:val="24"/>
              </w:rPr>
              <w:t>Исправляет ошибки шаг за шагом</w:t>
            </w:r>
          </w:p>
        </w:tc>
        <w:tc>
          <w:tcPr>
            <w:tcW w:w="3213" w:type="dxa"/>
            <w:shd w:val="clear" w:color="auto" w:fill="auto"/>
            <w:vAlign w:val="center"/>
          </w:tcPr>
          <w:p w14:paraId="3929F6CC" w14:textId="77777777" w:rsidR="00C45057" w:rsidRPr="001931A0" w:rsidRDefault="000B6458" w:rsidP="001931A0">
            <w:pPr>
              <w:ind w:firstLine="0"/>
              <w:jc w:val="left"/>
              <w:rPr>
                <w:sz w:val="24"/>
              </w:rPr>
            </w:pPr>
            <w:r w:rsidRPr="001931A0">
              <w:rPr>
                <w:sz w:val="24"/>
              </w:rPr>
              <w:t>Нужен контроль сложности</w:t>
            </w:r>
          </w:p>
        </w:tc>
      </w:tr>
    </w:tbl>
    <w:p w14:paraId="25D8FD9D" w14:textId="77777777" w:rsidR="0093449C" w:rsidRDefault="0093449C">
      <w:pPr>
        <w:pStyle w:val="RPZBody"/>
        <w:ind w:firstLine="0"/>
      </w:pPr>
    </w:p>
    <w:p w14:paraId="1CE29895" w14:textId="77777777" w:rsidR="0093449C" w:rsidRDefault="00FC38B0">
      <w:pPr>
        <w:pStyle w:val="3"/>
      </w:pPr>
      <w:bookmarkStart w:id="10" w:name="_Toc241862551"/>
      <w:r>
        <w:t>1.2.3 Метод опорных векторов</w:t>
      </w:r>
      <w:bookmarkEnd w:id="10"/>
    </w:p>
    <w:p w14:paraId="2FFEDA5C" w14:textId="77777777" w:rsidR="0093449C" w:rsidRDefault="00FC38B0">
      <w:pPr>
        <w:pStyle w:val="RPZBody"/>
      </w:pPr>
      <w:r>
        <w:t>Метод опорных векторов для числового прогноза обозначается SVR. Он получает строки с известными входными характеристиками и значением свойства и учится рассчитывать свойство для новой строки [11], [12]. Влияние одной характеристики может зависеть от сочетания остальных; SVR позволяет учитывать такие связи.</w:t>
      </w:r>
    </w:p>
    <w:p w14:paraId="5F0BBBC9" w14:textId="77777777" w:rsidR="0093449C" w:rsidRDefault="00FC38B0">
      <w:pPr>
        <w:pStyle w:val="RPZBody"/>
      </w:pPr>
      <w:r>
        <w:t xml:space="preserve">Малые отклонения в пределах допуска не увеличивают величину ошибки, по которой подбирается модель; при большем отклонении учитывается его часть </w:t>
      </w:r>
      <w:r>
        <w:lastRenderedPageBreak/>
        <w:t>сверх допуска. Одновременно ограничивается сложность модели, чтобы она не повторяла случайные особенности таблицы. Опорные векторы – это входные характеристики части обучающих примеров, которые используются для прогноза.</w:t>
      </w:r>
    </w:p>
    <w:p w14:paraId="602FE8FB" w14:textId="77777777" w:rsidR="0093449C" w:rsidRDefault="00FC38B0">
      <w:pPr>
        <w:pStyle w:val="RPZBody"/>
      </w:pPr>
      <w:r>
        <w:t>SVR чувствителен к масштабу чисел. Входные характеристики и прогнозируемое свойство приводятся к сопоставимому масштабу внутри каждого блока перекрёстной проверки только по его обучающей части. После расчёта результат переводится обратно в ГПа или МПа. Настройки SVR выбираются без использования 307 строк итоговой проверки.</w:t>
      </w:r>
    </w:p>
    <w:p w14:paraId="7C18700E" w14:textId="77777777" w:rsidR="0093449C" w:rsidRDefault="00FC38B0">
      <w:pPr>
        <w:pStyle w:val="3"/>
      </w:pPr>
      <w:bookmarkStart w:id="11" w:name="_Toc241862552"/>
      <w:r>
        <w:t>1.2.4 Нейронная сеть для отдельной задачи</w:t>
      </w:r>
      <w:bookmarkEnd w:id="11"/>
    </w:p>
    <w:p w14:paraId="2909D2A8" w14:textId="77777777" w:rsidR="0093449C" w:rsidRDefault="00FC38B0">
      <w:pPr>
        <w:pStyle w:val="RPZBody"/>
      </w:pPr>
      <w:r>
        <w:t>Многослойный персептрон (MLP) – нейронная сеть для числового прогноза [22], [23]. В этой работе она решает отдельную задачу: получает 12 характеристик, включая известные модуль и прочность, и оценивает записанное в таблице соотношение матрицы и наполнителя. Сеть не является шестым методом двух прямых прогнозов и не входит в приложение.</w:t>
      </w:r>
    </w:p>
    <w:p w14:paraId="78E338F7" w14:textId="77777777" w:rsidR="0093449C" w:rsidRDefault="00FC38B0">
      <w:pPr>
        <w:pStyle w:val="RPZBody"/>
      </w:pPr>
      <w:r>
        <w:t>MLP передаёт числа через последовательные слои и изменяет веса связей, уменьшая ошибку. Нелинейные преобразования позволяют учитывать совместное влияние характеристик, но небольшая таблица повышает риск подгонки. Поэтому используются компактная архитектура, ограничение весов, масштабирование и ранняя остановка; 307 строк итоговой проверки при этом остаются закрытыми.</w:t>
      </w:r>
    </w:p>
    <w:p w14:paraId="5B3E099F" w14:textId="77777777" w:rsidR="0093449C" w:rsidRDefault="00FC38B0">
      <w:pPr>
        <w:pStyle w:val="3"/>
      </w:pPr>
      <w:bookmarkStart w:id="12" w:name="_Toc241862553"/>
      <w:r>
        <w:t>1.2.5 Как проверялись модели</w:t>
      </w:r>
      <w:bookmarkEnd w:id="12"/>
    </w:p>
    <w:p w14:paraId="03CC0DD1" w14:textId="77777777" w:rsidR="0093449C" w:rsidRDefault="00FC38B0">
      <w:pPr>
        <w:pStyle w:val="RPZBody"/>
      </w:pPr>
      <w:r>
        <w:t>Из 1023 строк заранее выделены 716 строк для разработки и 307 строк для итоговой проверки. Последние не используются при выборе модели. Внутри 716 строк выполняется десятикратная перекрёстная проверка: данные делят на десять частей, модель учится на девяти и проверяется на десятой. Затем проверочная часть меняется, пока каждая не побывает в этой роли [17].</w:t>
      </w:r>
    </w:p>
    <w:p w14:paraId="463ABB1B" w14:textId="77777777" w:rsidR="0093449C" w:rsidRDefault="00FC38B0">
      <w:pPr>
        <w:pStyle w:val="RPZBody"/>
      </w:pPr>
      <w:r>
        <w:t xml:space="preserve">Для каждой модели заранее задаётся несколько вариантов настроек. Их перебор называют поиском по сетке [26]. Все преобразования чисел заново рассчитываются внутри каждой обучающей части [25]. Настройка выбирается по </w:t>
      </w:r>
      <w:r>
        <w:lastRenderedPageBreak/>
        <w:t>средней ошибке десяти проверок. Такой порядок не позволяет тестовой выборке повлиять на выбор, но не заменяет проверку на новых материалах [24], [9].</w:t>
      </w:r>
    </w:p>
    <w:p w14:paraId="5628CCC7" w14:textId="77777777" w:rsidR="0093449C" w:rsidRDefault="0093449C">
      <w:pPr>
        <w:pStyle w:val="RPZBody"/>
        <w:ind w:firstLine="0"/>
      </w:pPr>
      <w:r>
        <w:t>Качество описывают тремя показателями. Средняя абсолютная ошибка (MAE) показывает обычный размер отклонения прогноза от известного значения [27]. Корень из средней квадратичной ошибки (RMSE) выражается в тех же единицах свойства, но сильнее учитывает крупные промахи [30]. Для обеих ошибок меньшее значение лучше.</w:t>
      </w:r>
    </w:p>
    <w:p w14:paraId="7644E38E" w14:textId="77777777" w:rsidR="0093449C" w:rsidRDefault="00FC38B0">
      <w:pPr>
        <w:pStyle w:val="RPZBody"/>
        <w:tabs>
          <w:tab w:val="right" w:pos="8787"/>
        </w:tabs>
        <w:jc w:val="left"/>
      </w:pPr>
      <w:r>
        <w:t>Коэффициент R² сравнивает модель с прогнозом среднего [29], [10]. Значение около нуля означает, что улучшения почти нет. Отрицательное значение означает результат хуже среднего. R² не является процентом точности.</w:t>
      </w:r>
    </w:p>
    <w:p w14:paraId="152D6225" w14:textId="77777777" w:rsidR="0093449C" w:rsidRDefault="00FC38B0">
      <w:pPr>
        <w:pStyle w:val="RPZBody"/>
      </w:pPr>
      <w:r>
        <w:t>Среднее для простого ориентира вычисляется только по данным для обучения. Среднее тестовых строк может немного отличаться. Поэтому R² прогноза среднего на тестовой выборке не обязано быть ровно нулевым.</w:t>
      </w:r>
    </w:p>
    <w:p w14:paraId="091AE64C" w14:textId="77777777" w:rsidR="0093449C" w:rsidRDefault="00FC38B0">
      <w:pPr>
        <w:pStyle w:val="RPZBody"/>
      </w:pPr>
      <w:r>
        <w:t>Краткий смысл показателей приведён в таблице 3.</w:t>
      </w:r>
    </w:p>
    <w:p w14:paraId="2181CEB1" w14:textId="77777777" w:rsidR="0093449C" w:rsidRDefault="00FC38B0">
      <w:pPr>
        <w:pStyle w:val="RPZBody"/>
        <w:keepNext/>
        <w:ind w:firstLine="0"/>
        <w:jc w:val="left"/>
      </w:pPr>
      <w:r>
        <w:t>Таблица 3 – Метрики регрессии</w:t>
      </w:r>
    </w:p>
    <w:tbl>
      <w:tblPr>
        <w:tblStyle w:val="a4"/>
        <w:tblW w:w="0" w:type="auto"/>
        <w:tblInd w:w="0" w:type="dxa"/>
        <w:tblLook w:val="04A0" w:firstRow="1" w:lastRow="0" w:firstColumn="1" w:lastColumn="0" w:noHBand="0" w:noVBand="1"/>
      </w:tblPr>
      <w:tblGrid>
        <w:gridCol w:w="4814"/>
        <w:gridCol w:w="4814"/>
      </w:tblGrid>
      <w:tr w:rsidR="0093449C" w:rsidRPr="001931A0" w14:paraId="488A8BF1" w14:textId="77777777" w:rsidTr="001931A0">
        <w:trPr>
          <w:cantSplit/>
          <w:tblHeader/>
        </w:trPr>
        <w:tc>
          <w:tcPr>
            <w:tcW w:w="4819" w:type="dxa"/>
            <w:shd w:val="solid" w:color="F2F2F2" w:fill="F2F2F2"/>
            <w:vAlign w:val="center"/>
          </w:tcPr>
          <w:p w14:paraId="0BE31FAA" w14:textId="77777777" w:rsidR="0093449C" w:rsidRPr="001931A0" w:rsidRDefault="00FC38B0" w:rsidP="001931A0">
            <w:pPr>
              <w:keepNext/>
              <w:ind w:firstLine="0"/>
              <w:rPr>
                <w:sz w:val="24"/>
              </w:rPr>
            </w:pPr>
            <w:r w:rsidRPr="001931A0">
              <w:rPr>
                <w:color w:val="000000"/>
                <w:sz w:val="24"/>
              </w:rPr>
              <w:t>Метрика</w:t>
            </w:r>
          </w:p>
        </w:tc>
        <w:tc>
          <w:tcPr>
            <w:tcW w:w="4819" w:type="dxa"/>
            <w:shd w:val="solid" w:color="F2F2F2" w:fill="F2F2F2"/>
            <w:vAlign w:val="center"/>
          </w:tcPr>
          <w:p w14:paraId="23427B8D" w14:textId="77777777" w:rsidR="0093449C" w:rsidRPr="001931A0" w:rsidRDefault="00FC38B0" w:rsidP="001931A0">
            <w:pPr>
              <w:keepNext/>
              <w:ind w:firstLine="0"/>
              <w:rPr>
                <w:sz w:val="24"/>
              </w:rPr>
            </w:pPr>
            <w:r w:rsidRPr="001931A0">
              <w:rPr>
                <w:color w:val="000000"/>
                <w:sz w:val="24"/>
              </w:rPr>
              <w:t>Интерпретация</w:t>
            </w:r>
          </w:p>
        </w:tc>
      </w:tr>
      <w:tr w:rsidR="0093449C" w:rsidRPr="001931A0" w14:paraId="53191C66" w14:textId="77777777">
        <w:trPr>
          <w:cantSplit/>
        </w:trPr>
        <w:tc>
          <w:tcPr>
            <w:tcW w:w="4819" w:type="dxa"/>
            <w:shd w:val="clear" w:color="auto" w:fill="auto"/>
            <w:vAlign w:val="center"/>
          </w:tcPr>
          <w:p w14:paraId="06276D7A" w14:textId="77777777" w:rsidR="0093449C" w:rsidRPr="001931A0" w:rsidRDefault="00FC38B0" w:rsidP="001931A0">
            <w:pPr>
              <w:keepNext/>
              <w:ind w:firstLine="0"/>
              <w:jc w:val="left"/>
              <w:rPr>
                <w:sz w:val="24"/>
              </w:rPr>
            </w:pPr>
            <w:r w:rsidRPr="001931A0">
              <w:rPr>
                <w:color w:val="000000"/>
                <w:sz w:val="24"/>
              </w:rPr>
              <w:t>RMSE</w:t>
            </w:r>
          </w:p>
        </w:tc>
        <w:tc>
          <w:tcPr>
            <w:tcW w:w="4819" w:type="dxa"/>
            <w:shd w:val="clear" w:color="auto" w:fill="auto"/>
            <w:vAlign w:val="center"/>
          </w:tcPr>
          <w:p w14:paraId="319F9B64" w14:textId="77777777" w:rsidR="00C45057" w:rsidRPr="001931A0" w:rsidRDefault="000B6458" w:rsidP="001931A0">
            <w:pPr>
              <w:ind w:firstLine="0"/>
              <w:jc w:val="left"/>
              <w:rPr>
                <w:sz w:val="24"/>
              </w:rPr>
            </w:pPr>
            <w:r w:rsidRPr="001931A0">
              <w:rPr>
                <w:sz w:val="24"/>
              </w:rPr>
              <w:t>Ошибка в единицах свойства; крупные промахи влияют сильнее</w:t>
            </w:r>
          </w:p>
        </w:tc>
      </w:tr>
      <w:tr w:rsidR="0093449C" w:rsidRPr="001931A0" w14:paraId="3F44E5B7" w14:textId="77777777">
        <w:trPr>
          <w:cantSplit/>
        </w:trPr>
        <w:tc>
          <w:tcPr>
            <w:tcW w:w="4819" w:type="dxa"/>
            <w:shd w:val="clear" w:color="auto" w:fill="auto"/>
            <w:vAlign w:val="center"/>
          </w:tcPr>
          <w:p w14:paraId="0563636E" w14:textId="77777777" w:rsidR="0093449C" w:rsidRPr="001931A0" w:rsidRDefault="00FC38B0" w:rsidP="001931A0">
            <w:pPr>
              <w:keepNext/>
              <w:ind w:firstLine="0"/>
              <w:jc w:val="left"/>
              <w:rPr>
                <w:sz w:val="24"/>
              </w:rPr>
            </w:pPr>
            <w:r w:rsidRPr="001931A0">
              <w:rPr>
                <w:color w:val="000000"/>
                <w:sz w:val="24"/>
              </w:rPr>
              <w:t>MAE</w:t>
            </w:r>
          </w:p>
        </w:tc>
        <w:tc>
          <w:tcPr>
            <w:tcW w:w="4819" w:type="dxa"/>
            <w:shd w:val="clear" w:color="auto" w:fill="auto"/>
            <w:vAlign w:val="center"/>
          </w:tcPr>
          <w:p w14:paraId="50EA156D" w14:textId="77777777" w:rsidR="00C45057" w:rsidRPr="001931A0" w:rsidRDefault="000B6458" w:rsidP="001931A0">
            <w:pPr>
              <w:ind w:firstLine="0"/>
              <w:jc w:val="left"/>
              <w:rPr>
                <w:sz w:val="24"/>
              </w:rPr>
            </w:pPr>
            <w:r w:rsidRPr="001931A0">
              <w:rPr>
                <w:sz w:val="24"/>
              </w:rPr>
              <w:t>Средний размер ошибки в единицах свойства</w:t>
            </w:r>
          </w:p>
        </w:tc>
      </w:tr>
      <w:tr w:rsidR="0093449C" w:rsidRPr="001931A0" w14:paraId="0A55C760" w14:textId="77777777">
        <w:trPr>
          <w:cantSplit/>
        </w:trPr>
        <w:tc>
          <w:tcPr>
            <w:tcW w:w="4819" w:type="dxa"/>
            <w:shd w:val="clear" w:color="auto" w:fill="auto"/>
            <w:vAlign w:val="center"/>
          </w:tcPr>
          <w:p w14:paraId="512D85A1" w14:textId="77777777" w:rsidR="0093449C" w:rsidRPr="001931A0" w:rsidRDefault="00FC38B0" w:rsidP="001931A0">
            <w:pPr>
              <w:ind w:firstLine="0"/>
              <w:jc w:val="left"/>
              <w:rPr>
                <w:sz w:val="24"/>
              </w:rPr>
            </w:pPr>
            <w:r w:rsidRPr="001931A0">
              <w:rPr>
                <w:color w:val="000000"/>
                <w:sz w:val="24"/>
              </w:rPr>
              <w:t>R²</w:t>
            </w:r>
          </w:p>
        </w:tc>
        <w:tc>
          <w:tcPr>
            <w:tcW w:w="4819" w:type="dxa"/>
            <w:shd w:val="clear" w:color="auto" w:fill="auto"/>
            <w:vAlign w:val="center"/>
          </w:tcPr>
          <w:p w14:paraId="5A6C5DC2" w14:textId="77777777" w:rsidR="00C45057" w:rsidRPr="001931A0" w:rsidRDefault="000B6458" w:rsidP="001931A0">
            <w:pPr>
              <w:ind w:firstLine="0"/>
              <w:jc w:val="left"/>
              <w:rPr>
                <w:sz w:val="24"/>
              </w:rPr>
            </w:pPr>
            <w:r w:rsidRPr="001931A0">
              <w:rPr>
                <w:sz w:val="24"/>
              </w:rPr>
              <w:t>Сравнение с прогнозом среднего; это не процент точности</w:t>
            </w:r>
          </w:p>
        </w:tc>
      </w:tr>
    </w:tbl>
    <w:p w14:paraId="054E886B" w14:textId="77777777" w:rsidR="0093449C" w:rsidRDefault="0093449C">
      <w:pPr>
        <w:pStyle w:val="RPZBody"/>
        <w:ind w:firstLine="0"/>
      </w:pPr>
    </w:p>
    <w:p w14:paraId="66B5661F" w14:textId="77777777" w:rsidR="0093449C" w:rsidRDefault="00FC38B0">
      <w:pPr>
        <w:pStyle w:val="2"/>
      </w:pPr>
      <w:bookmarkStart w:id="13" w:name="_Toc241862554"/>
      <w:r>
        <w:t>1.3 Разведочный анализ данных</w:t>
      </w:r>
      <w:bookmarkEnd w:id="13"/>
    </w:p>
    <w:p w14:paraId="54BFC4CC" w14:textId="77777777" w:rsidR="0093449C" w:rsidRDefault="00FC38B0">
      <w:pPr>
        <w:pStyle w:val="RPZBody"/>
      </w:pPr>
      <w:r>
        <w:t>Разведочный анализ данных – это знакомство с таблицей до обучения моделей. Он выполнен только на 716 обучающих строках. Для каждого из 13 столбцов рассчитаны среднее и медиана. Медиана – значение в середине упорядоченного ряда. Результаты приведены в таблице 4. Также построены распределения, диаграммы размаха и 78 графиков для пар столбцов. Пропусков не найдено. Угол нашивки принимает только два значения: 0° у 356 строк и 90° у 360 строк.</w:t>
      </w:r>
    </w:p>
    <w:p w14:paraId="5BEDAB30" w14:textId="77777777" w:rsidR="0093449C" w:rsidRDefault="00FC38B0">
      <w:pPr>
        <w:pStyle w:val="RPZBody"/>
      </w:pPr>
      <w:r>
        <w:lastRenderedPageBreak/>
        <w:t>Для поиска необычных чисел использован межквартильный размах (IQR). Q1 и Q3 ограничивают среднюю половину упорядоченных значений, а IQR равен расстоянию между ними. Значения далеко за этими границами отмечаются для проверки, но не объявляются ошибками автоматически. Самая большая по модулю парная корреляция равна 0,119 между углом и плотностью нашивки. Это слабая связь. Однако несколько характеристик вместе могут быть полезнее, поэтому окончательный вывод делают по ошибкам моделей.</w:t>
      </w:r>
    </w:p>
    <w:p w14:paraId="47CD2B8D" w14:textId="77777777" w:rsidR="0093449C" w:rsidRDefault="00FC38B0">
      <w:pPr>
        <w:pStyle w:val="RPZBody"/>
      </w:pPr>
      <w:r>
        <w:t>Рисунок 1 помогает увидеть данные тремя способами. Гистограммы показывают, какие значения встречаются чаще. Диаграммы размаха показывают середину, общий разброс и удалённые точки. На диаграммах рассеяния каждая точка – одна строка таблицы, а её положение задают две выбранные характеристики.</w:t>
      </w:r>
    </w:p>
    <w:p w14:paraId="599EA04D" w14:textId="77777777" w:rsidR="0093449C" w:rsidRDefault="00FC38B0">
      <w:pPr>
        <w:pStyle w:val="RPZBody"/>
        <w:keepNext/>
        <w:ind w:firstLine="0"/>
        <w:jc w:val="left"/>
      </w:pPr>
      <w:r>
        <w:t>Таблица 4 – Средние значения и медианы 13 столбцов по 716 строкам</w:t>
      </w:r>
    </w:p>
    <w:tbl>
      <w:tblPr>
        <w:tblStyle w:val="a4"/>
        <w:tblW w:w="0" w:type="auto"/>
        <w:tblInd w:w="0" w:type="dxa"/>
        <w:tblLook w:val="04A0" w:firstRow="1" w:lastRow="0" w:firstColumn="1" w:lastColumn="0" w:noHBand="0" w:noVBand="1"/>
      </w:tblPr>
      <w:tblGrid>
        <w:gridCol w:w="2407"/>
        <w:gridCol w:w="2407"/>
        <w:gridCol w:w="2407"/>
        <w:gridCol w:w="2407"/>
      </w:tblGrid>
      <w:tr w:rsidR="0093449C" w:rsidRPr="001931A0" w14:paraId="3CB6057A" w14:textId="77777777" w:rsidTr="001931A0">
        <w:trPr>
          <w:cantSplit/>
          <w:tblHeader/>
        </w:trPr>
        <w:tc>
          <w:tcPr>
            <w:tcW w:w="2409" w:type="dxa"/>
            <w:shd w:val="solid" w:color="F2F2F2" w:fill="F2F2F2"/>
            <w:vAlign w:val="center"/>
          </w:tcPr>
          <w:p w14:paraId="3578829D" w14:textId="77777777" w:rsidR="00C45057" w:rsidRPr="001931A0" w:rsidRDefault="000B6458" w:rsidP="001931A0">
            <w:pPr>
              <w:keepNext/>
              <w:ind w:firstLine="0"/>
              <w:rPr>
                <w:sz w:val="24"/>
              </w:rPr>
            </w:pPr>
            <w:r w:rsidRPr="001931A0">
              <w:rPr>
                <w:sz w:val="24"/>
              </w:rPr>
              <w:t>Характеристика</w:t>
            </w:r>
          </w:p>
        </w:tc>
        <w:tc>
          <w:tcPr>
            <w:tcW w:w="2409" w:type="dxa"/>
            <w:shd w:val="solid" w:color="F2F2F2" w:fill="F2F2F2"/>
            <w:vAlign w:val="center"/>
          </w:tcPr>
          <w:p w14:paraId="6B37964D" w14:textId="77777777" w:rsidR="00C45057" w:rsidRPr="001931A0" w:rsidRDefault="000B6458" w:rsidP="001931A0">
            <w:pPr>
              <w:keepNext/>
              <w:ind w:firstLine="0"/>
              <w:rPr>
                <w:sz w:val="24"/>
              </w:rPr>
            </w:pPr>
            <w:r w:rsidRPr="001931A0">
              <w:rPr>
                <w:sz w:val="24"/>
              </w:rPr>
              <w:t>Среднее / медиана</w:t>
            </w:r>
          </w:p>
        </w:tc>
        <w:tc>
          <w:tcPr>
            <w:tcW w:w="2409" w:type="dxa"/>
            <w:shd w:val="solid" w:color="F2F2F2" w:fill="F2F2F2"/>
            <w:vAlign w:val="center"/>
          </w:tcPr>
          <w:p w14:paraId="4E8DFCEF" w14:textId="77777777" w:rsidR="00C45057" w:rsidRPr="001931A0" w:rsidRDefault="000B6458" w:rsidP="001931A0">
            <w:pPr>
              <w:keepNext/>
              <w:ind w:firstLine="0"/>
              <w:rPr>
                <w:sz w:val="24"/>
              </w:rPr>
            </w:pPr>
            <w:r w:rsidRPr="001931A0">
              <w:rPr>
                <w:sz w:val="24"/>
              </w:rPr>
              <w:t>Характеристика</w:t>
            </w:r>
          </w:p>
        </w:tc>
        <w:tc>
          <w:tcPr>
            <w:tcW w:w="2409" w:type="dxa"/>
            <w:shd w:val="solid" w:color="F2F2F2" w:fill="F2F2F2"/>
            <w:vAlign w:val="center"/>
          </w:tcPr>
          <w:p w14:paraId="382D4B7E" w14:textId="77777777" w:rsidR="00C45057" w:rsidRPr="001931A0" w:rsidRDefault="000B6458" w:rsidP="001931A0">
            <w:pPr>
              <w:keepNext/>
              <w:ind w:firstLine="0"/>
              <w:rPr>
                <w:sz w:val="24"/>
              </w:rPr>
            </w:pPr>
            <w:r w:rsidRPr="001931A0">
              <w:rPr>
                <w:sz w:val="24"/>
              </w:rPr>
              <w:t>Среднее / медиана</w:t>
            </w:r>
          </w:p>
        </w:tc>
      </w:tr>
      <w:tr w:rsidR="0093449C" w:rsidRPr="001931A0" w14:paraId="6B8229C9" w14:textId="77777777">
        <w:trPr>
          <w:cantSplit/>
        </w:trPr>
        <w:tc>
          <w:tcPr>
            <w:tcW w:w="2409" w:type="dxa"/>
            <w:shd w:val="clear" w:color="auto" w:fill="auto"/>
            <w:vAlign w:val="center"/>
          </w:tcPr>
          <w:p w14:paraId="2DFCF7F5" w14:textId="77777777" w:rsidR="00C45057" w:rsidRPr="001931A0" w:rsidRDefault="000B6458" w:rsidP="001931A0">
            <w:pPr>
              <w:keepNext/>
              <w:ind w:firstLine="0"/>
              <w:jc w:val="left"/>
              <w:rPr>
                <w:sz w:val="24"/>
              </w:rPr>
            </w:pPr>
            <w:r w:rsidRPr="001931A0">
              <w:rPr>
                <w:sz w:val="24"/>
              </w:rPr>
              <w:t>Соотношение матрица–наполнитель</w:t>
            </w:r>
          </w:p>
        </w:tc>
        <w:tc>
          <w:tcPr>
            <w:tcW w:w="2409" w:type="dxa"/>
            <w:shd w:val="clear" w:color="auto" w:fill="auto"/>
            <w:vAlign w:val="center"/>
          </w:tcPr>
          <w:p w14:paraId="5CC1354A" w14:textId="77777777" w:rsidR="00C45057" w:rsidRPr="001931A0" w:rsidRDefault="000B6458" w:rsidP="001931A0">
            <w:pPr>
              <w:keepNext/>
              <w:ind w:firstLine="0"/>
              <w:jc w:val="left"/>
              <w:rPr>
                <w:sz w:val="24"/>
              </w:rPr>
            </w:pPr>
            <w:r w:rsidRPr="001931A0">
              <w:rPr>
                <w:sz w:val="24"/>
              </w:rPr>
              <w:t>2,921 / 2,900</w:t>
            </w:r>
          </w:p>
        </w:tc>
        <w:tc>
          <w:tcPr>
            <w:tcW w:w="2409" w:type="dxa"/>
            <w:shd w:val="clear" w:color="auto" w:fill="auto"/>
            <w:vAlign w:val="center"/>
          </w:tcPr>
          <w:p w14:paraId="7B263610" w14:textId="77777777" w:rsidR="00C45057" w:rsidRPr="001931A0" w:rsidRDefault="000B6458" w:rsidP="001931A0">
            <w:pPr>
              <w:keepNext/>
              <w:ind w:firstLine="0"/>
              <w:jc w:val="left"/>
              <w:rPr>
                <w:sz w:val="24"/>
              </w:rPr>
            </w:pPr>
            <w:r w:rsidRPr="001931A0">
              <w:rPr>
                <w:sz w:val="24"/>
              </w:rPr>
              <w:t>Плотность, кг/м³</w:t>
            </w:r>
          </w:p>
        </w:tc>
        <w:tc>
          <w:tcPr>
            <w:tcW w:w="2409" w:type="dxa"/>
            <w:shd w:val="clear" w:color="auto" w:fill="auto"/>
            <w:vAlign w:val="center"/>
          </w:tcPr>
          <w:p w14:paraId="03F51062" w14:textId="77777777" w:rsidR="00C45057" w:rsidRPr="001931A0" w:rsidRDefault="000B6458" w:rsidP="001931A0">
            <w:pPr>
              <w:keepNext/>
              <w:ind w:firstLine="0"/>
              <w:jc w:val="left"/>
              <w:rPr>
                <w:sz w:val="24"/>
              </w:rPr>
            </w:pPr>
            <w:r w:rsidRPr="001931A0">
              <w:rPr>
                <w:sz w:val="24"/>
              </w:rPr>
              <w:t>1973,803 / 1973,063</w:t>
            </w:r>
          </w:p>
        </w:tc>
      </w:tr>
      <w:tr w:rsidR="0093449C" w:rsidRPr="001931A0" w14:paraId="3159704A" w14:textId="77777777">
        <w:trPr>
          <w:cantSplit/>
        </w:trPr>
        <w:tc>
          <w:tcPr>
            <w:tcW w:w="2409" w:type="dxa"/>
            <w:shd w:val="clear" w:color="auto" w:fill="auto"/>
            <w:vAlign w:val="center"/>
          </w:tcPr>
          <w:p w14:paraId="7B89E7F8" w14:textId="77777777" w:rsidR="00C45057" w:rsidRPr="001931A0" w:rsidRDefault="000B6458" w:rsidP="001931A0">
            <w:pPr>
              <w:keepNext/>
              <w:ind w:firstLine="0"/>
              <w:jc w:val="left"/>
              <w:rPr>
                <w:sz w:val="24"/>
              </w:rPr>
            </w:pPr>
            <w:r w:rsidRPr="001931A0">
              <w:rPr>
                <w:sz w:val="24"/>
              </w:rPr>
              <w:t>модуль упругости, ГПа</w:t>
            </w:r>
          </w:p>
        </w:tc>
        <w:tc>
          <w:tcPr>
            <w:tcW w:w="2409" w:type="dxa"/>
            <w:shd w:val="clear" w:color="auto" w:fill="auto"/>
            <w:vAlign w:val="center"/>
          </w:tcPr>
          <w:p w14:paraId="74952148" w14:textId="77777777" w:rsidR="00C45057" w:rsidRPr="001931A0" w:rsidRDefault="000B6458" w:rsidP="001931A0">
            <w:pPr>
              <w:keepNext/>
              <w:ind w:firstLine="0"/>
              <w:jc w:val="left"/>
              <w:rPr>
                <w:sz w:val="24"/>
              </w:rPr>
            </w:pPr>
            <w:r w:rsidRPr="001931A0">
              <w:rPr>
                <w:sz w:val="24"/>
              </w:rPr>
              <w:t>735,551 / 738,737</w:t>
            </w:r>
          </w:p>
        </w:tc>
        <w:tc>
          <w:tcPr>
            <w:tcW w:w="2409" w:type="dxa"/>
            <w:shd w:val="clear" w:color="auto" w:fill="auto"/>
            <w:vAlign w:val="center"/>
          </w:tcPr>
          <w:p w14:paraId="182AC1AB" w14:textId="77777777" w:rsidR="00C45057" w:rsidRPr="001931A0" w:rsidRDefault="000B6458" w:rsidP="001931A0">
            <w:pPr>
              <w:keepNext/>
              <w:ind w:firstLine="0"/>
              <w:jc w:val="left"/>
              <w:rPr>
                <w:sz w:val="24"/>
              </w:rPr>
            </w:pPr>
            <w:r w:rsidRPr="001931A0">
              <w:rPr>
                <w:sz w:val="24"/>
              </w:rPr>
              <w:t>Количество отвердителя, м.%</w:t>
            </w:r>
          </w:p>
        </w:tc>
        <w:tc>
          <w:tcPr>
            <w:tcW w:w="2409" w:type="dxa"/>
            <w:shd w:val="clear" w:color="auto" w:fill="auto"/>
            <w:vAlign w:val="center"/>
          </w:tcPr>
          <w:p w14:paraId="3B546FFF" w14:textId="77777777" w:rsidR="00C45057" w:rsidRPr="001931A0" w:rsidRDefault="000B6458" w:rsidP="001931A0">
            <w:pPr>
              <w:keepNext/>
              <w:ind w:firstLine="0"/>
              <w:jc w:val="left"/>
              <w:rPr>
                <w:sz w:val="24"/>
              </w:rPr>
            </w:pPr>
            <w:r w:rsidRPr="001931A0">
              <w:rPr>
                <w:sz w:val="24"/>
              </w:rPr>
              <w:t>110,467 / 110,283</w:t>
            </w:r>
          </w:p>
        </w:tc>
      </w:tr>
      <w:tr w:rsidR="0093449C" w:rsidRPr="001931A0" w14:paraId="256555F4" w14:textId="77777777">
        <w:trPr>
          <w:cantSplit/>
        </w:trPr>
        <w:tc>
          <w:tcPr>
            <w:tcW w:w="2409" w:type="dxa"/>
            <w:shd w:val="clear" w:color="auto" w:fill="auto"/>
            <w:vAlign w:val="center"/>
          </w:tcPr>
          <w:p w14:paraId="4F359AE0" w14:textId="77777777" w:rsidR="00C45057" w:rsidRPr="001931A0" w:rsidRDefault="000B6458" w:rsidP="001931A0">
            <w:pPr>
              <w:keepNext/>
              <w:ind w:firstLine="0"/>
              <w:jc w:val="left"/>
              <w:rPr>
                <w:sz w:val="24"/>
              </w:rPr>
            </w:pPr>
            <w:r w:rsidRPr="001931A0">
              <w:rPr>
                <w:sz w:val="24"/>
              </w:rPr>
              <w:t>Содержание эпоксидных групп, %</w:t>
            </w:r>
          </w:p>
        </w:tc>
        <w:tc>
          <w:tcPr>
            <w:tcW w:w="2409" w:type="dxa"/>
            <w:shd w:val="clear" w:color="auto" w:fill="auto"/>
            <w:vAlign w:val="center"/>
          </w:tcPr>
          <w:p w14:paraId="568374F7" w14:textId="77777777" w:rsidR="00C45057" w:rsidRPr="001931A0" w:rsidRDefault="000B6458" w:rsidP="001931A0">
            <w:pPr>
              <w:keepNext/>
              <w:ind w:firstLine="0"/>
              <w:jc w:val="left"/>
              <w:rPr>
                <w:sz w:val="24"/>
              </w:rPr>
            </w:pPr>
            <w:r w:rsidRPr="001931A0">
              <w:rPr>
                <w:sz w:val="24"/>
              </w:rPr>
              <w:t>22,185 / 22,201</w:t>
            </w:r>
          </w:p>
        </w:tc>
        <w:tc>
          <w:tcPr>
            <w:tcW w:w="2409" w:type="dxa"/>
            <w:shd w:val="clear" w:color="auto" w:fill="auto"/>
            <w:vAlign w:val="center"/>
          </w:tcPr>
          <w:p w14:paraId="0C2B0FA9" w14:textId="77777777" w:rsidR="00C45057" w:rsidRPr="001931A0" w:rsidRDefault="000B6458" w:rsidP="001931A0">
            <w:pPr>
              <w:keepNext/>
              <w:ind w:firstLine="0"/>
              <w:jc w:val="left"/>
              <w:rPr>
                <w:sz w:val="24"/>
              </w:rPr>
            </w:pPr>
            <w:r w:rsidRPr="001931A0">
              <w:rPr>
                <w:sz w:val="24"/>
              </w:rPr>
              <w:t>Температура вспышки</w:t>
            </w:r>
          </w:p>
        </w:tc>
        <w:tc>
          <w:tcPr>
            <w:tcW w:w="2409" w:type="dxa"/>
            <w:shd w:val="clear" w:color="auto" w:fill="auto"/>
            <w:vAlign w:val="center"/>
          </w:tcPr>
          <w:p w14:paraId="6B047765" w14:textId="77777777" w:rsidR="00C45057" w:rsidRPr="001931A0" w:rsidRDefault="000B6458" w:rsidP="001931A0">
            <w:pPr>
              <w:keepNext/>
              <w:ind w:firstLine="0"/>
              <w:jc w:val="left"/>
              <w:rPr>
                <w:sz w:val="24"/>
              </w:rPr>
            </w:pPr>
            <w:r w:rsidRPr="001931A0">
              <w:rPr>
                <w:sz w:val="24"/>
              </w:rPr>
              <w:t>284,386 / 284,615</w:t>
            </w:r>
          </w:p>
        </w:tc>
      </w:tr>
      <w:tr w:rsidR="00C45057" w:rsidRPr="001931A0" w14:paraId="70173171" w14:textId="77777777">
        <w:tc>
          <w:tcPr>
            <w:tcW w:w="2406" w:type="dxa"/>
            <w:shd w:val="clear" w:color="auto" w:fill="auto"/>
            <w:vAlign w:val="center"/>
          </w:tcPr>
          <w:p w14:paraId="3B9F39A6" w14:textId="77777777" w:rsidR="00C45057" w:rsidRPr="001931A0" w:rsidRDefault="000B6458" w:rsidP="001931A0">
            <w:pPr>
              <w:keepNext/>
              <w:ind w:firstLine="0"/>
              <w:jc w:val="left"/>
              <w:rPr>
                <w:sz w:val="24"/>
              </w:rPr>
            </w:pPr>
            <w:r w:rsidRPr="001931A0">
              <w:rPr>
                <w:sz w:val="24"/>
              </w:rPr>
              <w:t>Поверхностная плотность, г/м²</w:t>
            </w:r>
          </w:p>
        </w:tc>
        <w:tc>
          <w:tcPr>
            <w:tcW w:w="2408" w:type="dxa"/>
            <w:shd w:val="clear" w:color="auto" w:fill="auto"/>
            <w:vAlign w:val="center"/>
          </w:tcPr>
          <w:p w14:paraId="66735E22" w14:textId="77777777" w:rsidR="00C45057" w:rsidRPr="001931A0" w:rsidRDefault="000B6458" w:rsidP="001931A0">
            <w:pPr>
              <w:keepNext/>
              <w:ind w:firstLine="0"/>
              <w:jc w:val="left"/>
              <w:rPr>
                <w:sz w:val="24"/>
              </w:rPr>
            </w:pPr>
            <w:r w:rsidRPr="001931A0">
              <w:rPr>
                <w:sz w:val="24"/>
              </w:rPr>
              <w:t>479,425 / 449,052</w:t>
            </w:r>
          </w:p>
        </w:tc>
        <w:tc>
          <w:tcPr>
            <w:tcW w:w="2406" w:type="dxa"/>
            <w:shd w:val="clear" w:color="auto" w:fill="auto"/>
            <w:vAlign w:val="center"/>
          </w:tcPr>
          <w:p w14:paraId="72EF2D78" w14:textId="77777777" w:rsidR="00C45057" w:rsidRPr="001931A0" w:rsidRDefault="000B6458" w:rsidP="001931A0">
            <w:pPr>
              <w:keepNext/>
              <w:ind w:firstLine="0"/>
              <w:jc w:val="left"/>
              <w:rPr>
                <w:sz w:val="24"/>
              </w:rPr>
            </w:pPr>
            <w:r w:rsidRPr="001931A0">
              <w:rPr>
                <w:sz w:val="24"/>
              </w:rPr>
              <w:t>Модуль при растяжении, ГПа</w:t>
            </w:r>
          </w:p>
        </w:tc>
        <w:tc>
          <w:tcPr>
            <w:tcW w:w="2408" w:type="dxa"/>
            <w:shd w:val="clear" w:color="auto" w:fill="auto"/>
            <w:vAlign w:val="center"/>
          </w:tcPr>
          <w:p w14:paraId="5CB03CBE" w14:textId="77777777" w:rsidR="00C45057" w:rsidRPr="001931A0" w:rsidRDefault="000B6458" w:rsidP="001931A0">
            <w:pPr>
              <w:keepNext/>
              <w:ind w:firstLine="0"/>
              <w:jc w:val="left"/>
              <w:rPr>
                <w:sz w:val="24"/>
              </w:rPr>
            </w:pPr>
            <w:r w:rsidRPr="001931A0">
              <w:rPr>
                <w:sz w:val="24"/>
              </w:rPr>
              <w:t>73,207 / 73,109</w:t>
            </w:r>
          </w:p>
        </w:tc>
      </w:tr>
      <w:tr w:rsidR="00C45057" w:rsidRPr="001931A0" w14:paraId="5E4D44CE" w14:textId="77777777">
        <w:tc>
          <w:tcPr>
            <w:tcW w:w="2406" w:type="dxa"/>
            <w:shd w:val="clear" w:color="auto" w:fill="auto"/>
            <w:vAlign w:val="center"/>
          </w:tcPr>
          <w:p w14:paraId="44D0B5E2" w14:textId="77777777" w:rsidR="00C45057" w:rsidRPr="001931A0" w:rsidRDefault="000B6458" w:rsidP="001931A0">
            <w:pPr>
              <w:keepNext/>
              <w:ind w:firstLine="0"/>
              <w:jc w:val="left"/>
              <w:rPr>
                <w:sz w:val="24"/>
              </w:rPr>
            </w:pPr>
            <w:r w:rsidRPr="001931A0">
              <w:rPr>
                <w:sz w:val="24"/>
              </w:rPr>
              <w:t>Прочность при растяжении, МПа</w:t>
            </w:r>
          </w:p>
        </w:tc>
        <w:tc>
          <w:tcPr>
            <w:tcW w:w="2408" w:type="dxa"/>
            <w:shd w:val="clear" w:color="auto" w:fill="auto"/>
            <w:vAlign w:val="center"/>
          </w:tcPr>
          <w:p w14:paraId="15DE866E" w14:textId="77777777" w:rsidR="00C45057" w:rsidRPr="001931A0" w:rsidRDefault="000B6458" w:rsidP="001931A0">
            <w:pPr>
              <w:keepNext/>
              <w:ind w:firstLine="0"/>
              <w:jc w:val="left"/>
              <w:rPr>
                <w:sz w:val="24"/>
              </w:rPr>
            </w:pPr>
            <w:r w:rsidRPr="001931A0">
              <w:rPr>
                <w:sz w:val="24"/>
              </w:rPr>
              <w:t>2464,534 / 2455,556</w:t>
            </w:r>
          </w:p>
        </w:tc>
        <w:tc>
          <w:tcPr>
            <w:tcW w:w="2406" w:type="dxa"/>
            <w:shd w:val="clear" w:color="auto" w:fill="auto"/>
            <w:vAlign w:val="center"/>
          </w:tcPr>
          <w:p w14:paraId="14D7EFF2" w14:textId="77777777" w:rsidR="00C45057" w:rsidRPr="001931A0" w:rsidRDefault="000B6458" w:rsidP="001931A0">
            <w:pPr>
              <w:keepNext/>
              <w:ind w:firstLine="0"/>
              <w:jc w:val="left"/>
              <w:rPr>
                <w:sz w:val="24"/>
              </w:rPr>
            </w:pPr>
            <w:r w:rsidRPr="001931A0">
              <w:rPr>
                <w:sz w:val="24"/>
              </w:rPr>
              <w:t>Потребление смолы, г/м²</w:t>
            </w:r>
          </w:p>
        </w:tc>
        <w:tc>
          <w:tcPr>
            <w:tcW w:w="2408" w:type="dxa"/>
            <w:shd w:val="clear" w:color="auto" w:fill="auto"/>
            <w:vAlign w:val="center"/>
          </w:tcPr>
          <w:p w14:paraId="3B1CE36B" w14:textId="77777777" w:rsidR="00C45057" w:rsidRPr="001931A0" w:rsidRDefault="000B6458" w:rsidP="001931A0">
            <w:pPr>
              <w:keepNext/>
              <w:ind w:firstLine="0"/>
              <w:jc w:val="left"/>
              <w:rPr>
                <w:sz w:val="24"/>
              </w:rPr>
            </w:pPr>
            <w:r w:rsidRPr="001931A0">
              <w:rPr>
                <w:sz w:val="24"/>
              </w:rPr>
              <w:t>219,343 / 219,478</w:t>
            </w:r>
          </w:p>
        </w:tc>
      </w:tr>
      <w:tr w:rsidR="00C45057" w:rsidRPr="001931A0" w14:paraId="411ABF9A" w14:textId="77777777">
        <w:tc>
          <w:tcPr>
            <w:tcW w:w="2406" w:type="dxa"/>
            <w:shd w:val="clear" w:color="auto" w:fill="auto"/>
            <w:vAlign w:val="center"/>
          </w:tcPr>
          <w:p w14:paraId="555570DF" w14:textId="77777777" w:rsidR="00C45057" w:rsidRPr="001931A0" w:rsidRDefault="000B6458" w:rsidP="001931A0">
            <w:pPr>
              <w:keepNext/>
              <w:ind w:firstLine="0"/>
              <w:jc w:val="left"/>
              <w:rPr>
                <w:sz w:val="24"/>
              </w:rPr>
            </w:pPr>
            <w:r w:rsidRPr="001931A0">
              <w:rPr>
                <w:sz w:val="24"/>
              </w:rPr>
              <w:t>Угол нашивки, град</w:t>
            </w:r>
          </w:p>
        </w:tc>
        <w:tc>
          <w:tcPr>
            <w:tcW w:w="2408" w:type="dxa"/>
            <w:shd w:val="clear" w:color="auto" w:fill="auto"/>
            <w:vAlign w:val="center"/>
          </w:tcPr>
          <w:p w14:paraId="49D7F347" w14:textId="77777777" w:rsidR="00C45057" w:rsidRPr="001931A0" w:rsidRDefault="000B6458" w:rsidP="001931A0">
            <w:pPr>
              <w:keepNext/>
              <w:ind w:firstLine="0"/>
              <w:jc w:val="left"/>
              <w:rPr>
                <w:sz w:val="24"/>
              </w:rPr>
            </w:pPr>
            <w:r w:rsidRPr="001931A0">
              <w:rPr>
                <w:sz w:val="24"/>
              </w:rPr>
              <w:t>45,251 / 90,000</w:t>
            </w:r>
          </w:p>
        </w:tc>
        <w:tc>
          <w:tcPr>
            <w:tcW w:w="2406" w:type="dxa"/>
            <w:shd w:val="clear" w:color="auto" w:fill="auto"/>
            <w:vAlign w:val="center"/>
          </w:tcPr>
          <w:p w14:paraId="7C9CC394" w14:textId="77777777" w:rsidR="00C45057" w:rsidRPr="001931A0" w:rsidRDefault="000B6458" w:rsidP="001931A0">
            <w:pPr>
              <w:keepNext/>
              <w:ind w:firstLine="0"/>
              <w:jc w:val="left"/>
              <w:rPr>
                <w:sz w:val="24"/>
              </w:rPr>
            </w:pPr>
            <w:r w:rsidRPr="001931A0">
              <w:rPr>
                <w:sz w:val="24"/>
              </w:rPr>
              <w:t>Шаг нашивки</w:t>
            </w:r>
          </w:p>
        </w:tc>
        <w:tc>
          <w:tcPr>
            <w:tcW w:w="2408" w:type="dxa"/>
            <w:shd w:val="clear" w:color="auto" w:fill="auto"/>
            <w:vAlign w:val="center"/>
          </w:tcPr>
          <w:p w14:paraId="25080E56" w14:textId="77777777" w:rsidR="00C45057" w:rsidRPr="001931A0" w:rsidRDefault="000B6458" w:rsidP="001931A0">
            <w:pPr>
              <w:keepNext/>
              <w:ind w:firstLine="0"/>
              <w:jc w:val="left"/>
              <w:rPr>
                <w:sz w:val="24"/>
              </w:rPr>
            </w:pPr>
            <w:r w:rsidRPr="001931A0">
              <w:rPr>
                <w:sz w:val="24"/>
              </w:rPr>
              <w:t>6,857 / 6,862</w:t>
            </w:r>
          </w:p>
        </w:tc>
      </w:tr>
      <w:tr w:rsidR="00C45057" w:rsidRPr="001931A0" w14:paraId="1B9ED7C6" w14:textId="77777777">
        <w:tc>
          <w:tcPr>
            <w:tcW w:w="2406" w:type="dxa"/>
            <w:shd w:val="clear" w:color="auto" w:fill="auto"/>
            <w:vAlign w:val="center"/>
          </w:tcPr>
          <w:p w14:paraId="3A353FED" w14:textId="77777777" w:rsidR="00C45057" w:rsidRPr="001931A0" w:rsidRDefault="000B6458" w:rsidP="001931A0">
            <w:pPr>
              <w:ind w:firstLine="0"/>
              <w:jc w:val="left"/>
              <w:rPr>
                <w:sz w:val="24"/>
              </w:rPr>
            </w:pPr>
            <w:r w:rsidRPr="001931A0">
              <w:rPr>
                <w:sz w:val="24"/>
              </w:rPr>
              <w:t>Плотность нашивки</w:t>
            </w:r>
          </w:p>
        </w:tc>
        <w:tc>
          <w:tcPr>
            <w:tcW w:w="2408" w:type="dxa"/>
            <w:shd w:val="clear" w:color="auto" w:fill="auto"/>
            <w:vAlign w:val="center"/>
          </w:tcPr>
          <w:p w14:paraId="27E23DCB" w14:textId="77777777" w:rsidR="00C45057" w:rsidRPr="001931A0" w:rsidRDefault="000B6458" w:rsidP="001931A0">
            <w:pPr>
              <w:ind w:firstLine="0"/>
              <w:jc w:val="left"/>
              <w:rPr>
                <w:sz w:val="24"/>
              </w:rPr>
            </w:pPr>
            <w:r w:rsidRPr="001931A0">
              <w:rPr>
                <w:sz w:val="24"/>
              </w:rPr>
              <w:t>56,954 / 57,231</w:t>
            </w:r>
          </w:p>
        </w:tc>
        <w:tc>
          <w:tcPr>
            <w:tcW w:w="2406" w:type="dxa"/>
            <w:shd w:val="clear" w:color="auto" w:fill="auto"/>
            <w:vAlign w:val="center"/>
          </w:tcPr>
          <w:p w14:paraId="2D694E4B" w14:textId="77777777" w:rsidR="00C45057" w:rsidRPr="001931A0" w:rsidRDefault="00C45057" w:rsidP="001931A0">
            <w:pPr>
              <w:ind w:firstLine="0"/>
              <w:jc w:val="left"/>
              <w:rPr>
                <w:sz w:val="24"/>
              </w:rPr>
            </w:pPr>
          </w:p>
        </w:tc>
        <w:tc>
          <w:tcPr>
            <w:tcW w:w="2408" w:type="dxa"/>
            <w:shd w:val="clear" w:color="auto" w:fill="auto"/>
            <w:vAlign w:val="center"/>
          </w:tcPr>
          <w:p w14:paraId="3BED59E7" w14:textId="77777777" w:rsidR="00C45057" w:rsidRPr="001931A0" w:rsidRDefault="00C45057" w:rsidP="001931A0">
            <w:pPr>
              <w:ind w:firstLine="0"/>
              <w:jc w:val="left"/>
              <w:rPr>
                <w:sz w:val="24"/>
              </w:rPr>
            </w:pPr>
          </w:p>
        </w:tc>
      </w:tr>
    </w:tbl>
    <w:p w14:paraId="37C88D23" w14:textId="77777777" w:rsidR="0093449C" w:rsidRDefault="00FC38B0">
      <w:pPr>
        <w:keepNext/>
        <w:spacing w:before="120"/>
        <w:ind w:firstLine="0"/>
      </w:pPr>
      <w:r>
        <w:rPr>
          <w:noProof/>
        </w:rPr>
        <w:lastRenderedPageBreak/>
        <w:drawing>
          <wp:inline distT="0" distB="0" distL="0" distR="0" wp14:anchorId="2CC17DBE" wp14:editId="1601BF03">
            <wp:extent cx="5760000" cy="32004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resentative-eda.png"/>
                    <pic:cNvPicPr/>
                  </pic:nvPicPr>
                  <pic:blipFill>
                    <a:blip r:embed="rId12"/>
                    <a:stretch>
                      <a:fillRect/>
                    </a:stretch>
                  </pic:blipFill>
                  <pic:spPr>
                    <a:xfrm>
                      <a:off x="0" y="0"/>
                      <a:ext cx="5760000" cy="3200400"/>
                    </a:xfrm>
                    <a:prstGeom prst="rect">
                      <a:avLst/>
                    </a:prstGeom>
                  </pic:spPr>
                </pic:pic>
              </a:graphicData>
            </a:graphic>
          </wp:inline>
        </w:drawing>
      </w:r>
    </w:p>
    <w:p w14:paraId="23DB5920" w14:textId="77777777" w:rsidR="0093449C" w:rsidRDefault="00FC38B0">
      <w:pPr>
        <w:pStyle w:val="RPZBody"/>
        <w:ind w:firstLine="0"/>
        <w:jc w:val="center"/>
      </w:pPr>
      <w:r>
        <w:t>Рисунок 1 – Примеры распределений, размаха и связей между характеристиками</w:t>
      </w:r>
    </w:p>
    <w:p w14:paraId="6ACCDA6E" w14:textId="77777777" w:rsidR="0093449C" w:rsidRDefault="0093449C">
      <w:pPr>
        <w:pStyle w:val="RPZBody"/>
        <w:ind w:firstLine="0"/>
      </w:pPr>
    </w:p>
    <w:p w14:paraId="08F73254" w14:textId="77777777" w:rsidR="0093449C" w:rsidRDefault="00FC38B0">
      <w:pPr>
        <w:pStyle w:val="1"/>
        <w:pageBreakBefore/>
      </w:pPr>
      <w:bookmarkStart w:id="14" w:name="_Toc241862555"/>
      <w:r>
        <w:lastRenderedPageBreak/>
        <w:t>2 ПРАКТИЧЕСКАЯ ЧАСТЬ</w:t>
      </w:r>
      <w:bookmarkEnd w:id="14"/>
    </w:p>
    <w:p w14:paraId="0E5267DB" w14:textId="77777777" w:rsidR="0093449C" w:rsidRDefault="00FC38B0">
      <w:pPr>
        <w:pStyle w:val="2"/>
      </w:pPr>
      <w:bookmarkStart w:id="15" w:name="_Toc241862556"/>
      <w:r>
        <w:t>2.1 Предобработка данных</w:t>
      </w:r>
      <w:bookmarkEnd w:id="15"/>
    </w:p>
    <w:p w14:paraId="400D55F0" w14:textId="77777777" w:rsidR="0093449C" w:rsidRDefault="00FC38B0">
      <w:pPr>
        <w:pStyle w:val="RPZBody"/>
      </w:pPr>
      <w:r>
        <w:t>Сначала проверены названия листов и столбцов, типы значений и уникальность индекса. Таблицы соединены внутренним объединением по общему индексу, после чего индекс удалён. Полученные 1023 строки разделены на 716 строк для разработки и 307 строк только для итоговой проверки. Результат приведён в таблице 5.</w:t>
      </w:r>
    </w:p>
    <w:p w14:paraId="30CD8863" w14:textId="77777777" w:rsidR="0093449C" w:rsidRDefault="00FC38B0">
      <w:pPr>
        <w:pStyle w:val="RPZBody"/>
        <w:keepNext/>
        <w:ind w:firstLine="0"/>
        <w:jc w:val="left"/>
      </w:pPr>
      <w:r>
        <w:t>Таблица 5 – Проверка и разделение данных</w:t>
      </w:r>
    </w:p>
    <w:tbl>
      <w:tblPr>
        <w:tblStyle w:val="a4"/>
        <w:tblW w:w="0" w:type="auto"/>
        <w:tblInd w:w="0" w:type="dxa"/>
        <w:tblLook w:val="04A0" w:firstRow="1" w:lastRow="0" w:firstColumn="1" w:lastColumn="0" w:noHBand="0" w:noVBand="1"/>
      </w:tblPr>
      <w:tblGrid>
        <w:gridCol w:w="1604"/>
        <w:gridCol w:w="1604"/>
        <w:gridCol w:w="1605"/>
        <w:gridCol w:w="1605"/>
        <w:gridCol w:w="1605"/>
      </w:tblGrid>
      <w:tr w:rsidR="007D3E80" w:rsidRPr="001931A0" w14:paraId="1A3C5BD2" w14:textId="77777777" w:rsidTr="001931A0">
        <w:trPr>
          <w:cantSplit/>
          <w:tblHeader/>
        </w:trPr>
        <w:tc>
          <w:tcPr>
            <w:tcW w:w="1604" w:type="dxa"/>
            <w:shd w:val="solid" w:color="F2F2F2" w:fill="F2F2F2"/>
            <w:vAlign w:val="center"/>
          </w:tcPr>
          <w:p w14:paraId="57F602E6" w14:textId="77777777" w:rsidR="007D3E80" w:rsidRPr="001931A0" w:rsidRDefault="007D3E80" w:rsidP="001931A0">
            <w:pPr>
              <w:keepNext/>
              <w:ind w:firstLine="0"/>
              <w:rPr>
                <w:sz w:val="24"/>
              </w:rPr>
            </w:pPr>
            <w:r w:rsidRPr="001931A0">
              <w:rPr>
                <w:color w:val="000000"/>
                <w:sz w:val="24"/>
              </w:rPr>
              <w:t>Строк</w:t>
            </w:r>
          </w:p>
        </w:tc>
        <w:tc>
          <w:tcPr>
            <w:tcW w:w="1604" w:type="dxa"/>
            <w:shd w:val="solid" w:color="F2F2F2" w:fill="F2F2F2"/>
            <w:vAlign w:val="center"/>
          </w:tcPr>
          <w:p w14:paraId="13DA0F98" w14:textId="77777777" w:rsidR="007D3E80" w:rsidRPr="001931A0" w:rsidRDefault="007D3E80" w:rsidP="001931A0">
            <w:pPr>
              <w:keepNext/>
              <w:ind w:firstLine="0"/>
              <w:rPr>
                <w:sz w:val="24"/>
              </w:rPr>
            </w:pPr>
            <w:r w:rsidRPr="001931A0">
              <w:rPr>
                <w:color w:val="000000"/>
                <w:sz w:val="24"/>
              </w:rPr>
              <w:t>Полей</w:t>
            </w:r>
          </w:p>
        </w:tc>
        <w:tc>
          <w:tcPr>
            <w:tcW w:w="1605" w:type="dxa"/>
            <w:shd w:val="solid" w:color="F2F2F2" w:fill="F2F2F2"/>
            <w:vAlign w:val="center"/>
          </w:tcPr>
          <w:p w14:paraId="2F94EC1F" w14:textId="77777777" w:rsidR="007D3E80" w:rsidRPr="001931A0" w:rsidRDefault="007D3E80" w:rsidP="001931A0">
            <w:pPr>
              <w:keepNext/>
              <w:ind w:firstLine="0"/>
              <w:rPr>
                <w:sz w:val="24"/>
              </w:rPr>
            </w:pPr>
            <w:r w:rsidRPr="001931A0">
              <w:rPr>
                <w:color w:val="000000"/>
                <w:sz w:val="24"/>
              </w:rPr>
              <w:t>Обучение</w:t>
            </w:r>
          </w:p>
        </w:tc>
        <w:tc>
          <w:tcPr>
            <w:tcW w:w="1605" w:type="dxa"/>
            <w:shd w:val="solid" w:color="F2F2F2" w:fill="F2F2F2"/>
            <w:vAlign w:val="center"/>
          </w:tcPr>
          <w:p w14:paraId="7F333A0C" w14:textId="77777777" w:rsidR="007D3E80" w:rsidRPr="001931A0" w:rsidRDefault="007D3E80" w:rsidP="001931A0">
            <w:pPr>
              <w:keepNext/>
              <w:ind w:firstLine="0"/>
              <w:rPr>
                <w:sz w:val="24"/>
              </w:rPr>
            </w:pPr>
            <w:r w:rsidRPr="001931A0">
              <w:rPr>
                <w:color w:val="000000"/>
                <w:sz w:val="24"/>
              </w:rPr>
              <w:t>Отложенная оценка</w:t>
            </w:r>
          </w:p>
        </w:tc>
        <w:tc>
          <w:tcPr>
            <w:tcW w:w="1605" w:type="dxa"/>
            <w:shd w:val="solid" w:color="F2F2F2" w:fill="F2F2F2"/>
            <w:vAlign w:val="center"/>
          </w:tcPr>
          <w:p w14:paraId="6B46E7ED" w14:textId="77777777" w:rsidR="007D3E80" w:rsidRPr="001931A0" w:rsidRDefault="007D3E80" w:rsidP="001931A0">
            <w:pPr>
              <w:keepNext/>
              <w:ind w:firstLine="0"/>
              <w:rPr>
                <w:sz w:val="24"/>
              </w:rPr>
            </w:pPr>
            <w:r w:rsidRPr="001931A0">
              <w:rPr>
                <w:color w:val="000000"/>
                <w:sz w:val="24"/>
              </w:rPr>
              <w:t>Пропуски</w:t>
            </w:r>
          </w:p>
        </w:tc>
      </w:tr>
      <w:tr w:rsidR="007D3E80" w:rsidRPr="001931A0" w14:paraId="4C7C9196" w14:textId="77777777" w:rsidTr="007D3E80">
        <w:trPr>
          <w:cantSplit/>
        </w:trPr>
        <w:tc>
          <w:tcPr>
            <w:tcW w:w="1604" w:type="dxa"/>
            <w:shd w:val="clear" w:color="auto" w:fill="auto"/>
            <w:vAlign w:val="center"/>
          </w:tcPr>
          <w:p w14:paraId="189B5059" w14:textId="77777777" w:rsidR="007D3E80" w:rsidRPr="001931A0" w:rsidRDefault="007D3E80" w:rsidP="001931A0">
            <w:pPr>
              <w:ind w:firstLine="0"/>
              <w:rPr>
                <w:sz w:val="24"/>
              </w:rPr>
            </w:pPr>
            <w:r w:rsidRPr="001931A0">
              <w:rPr>
                <w:color w:val="000000"/>
                <w:sz w:val="24"/>
              </w:rPr>
              <w:t>1023</w:t>
            </w:r>
          </w:p>
        </w:tc>
        <w:tc>
          <w:tcPr>
            <w:tcW w:w="1604" w:type="dxa"/>
            <w:shd w:val="clear" w:color="auto" w:fill="auto"/>
            <w:vAlign w:val="center"/>
          </w:tcPr>
          <w:p w14:paraId="19661DA2" w14:textId="77777777" w:rsidR="007D3E80" w:rsidRPr="001931A0" w:rsidRDefault="007D3E80" w:rsidP="001931A0">
            <w:pPr>
              <w:ind w:firstLine="0"/>
              <w:rPr>
                <w:sz w:val="24"/>
              </w:rPr>
            </w:pPr>
            <w:r w:rsidRPr="001931A0">
              <w:rPr>
                <w:color w:val="000000"/>
                <w:sz w:val="24"/>
              </w:rPr>
              <w:t>13</w:t>
            </w:r>
          </w:p>
        </w:tc>
        <w:tc>
          <w:tcPr>
            <w:tcW w:w="1605" w:type="dxa"/>
            <w:shd w:val="clear" w:color="auto" w:fill="auto"/>
            <w:vAlign w:val="center"/>
          </w:tcPr>
          <w:p w14:paraId="7D8B8546" w14:textId="77777777" w:rsidR="007D3E80" w:rsidRPr="001931A0" w:rsidRDefault="007D3E80" w:rsidP="001931A0">
            <w:pPr>
              <w:ind w:firstLine="0"/>
              <w:rPr>
                <w:sz w:val="24"/>
              </w:rPr>
            </w:pPr>
            <w:r w:rsidRPr="001931A0">
              <w:rPr>
                <w:color w:val="000000"/>
                <w:sz w:val="24"/>
              </w:rPr>
              <w:t>716</w:t>
            </w:r>
          </w:p>
        </w:tc>
        <w:tc>
          <w:tcPr>
            <w:tcW w:w="1605" w:type="dxa"/>
            <w:shd w:val="clear" w:color="auto" w:fill="auto"/>
            <w:vAlign w:val="center"/>
          </w:tcPr>
          <w:p w14:paraId="6C84BBD3" w14:textId="77777777" w:rsidR="007D3E80" w:rsidRPr="001931A0" w:rsidRDefault="007D3E80" w:rsidP="001931A0">
            <w:pPr>
              <w:ind w:firstLine="0"/>
              <w:rPr>
                <w:sz w:val="24"/>
              </w:rPr>
            </w:pPr>
            <w:r w:rsidRPr="001931A0">
              <w:rPr>
                <w:color w:val="000000"/>
                <w:sz w:val="24"/>
              </w:rPr>
              <w:t>307</w:t>
            </w:r>
          </w:p>
        </w:tc>
        <w:tc>
          <w:tcPr>
            <w:tcW w:w="1605" w:type="dxa"/>
            <w:shd w:val="clear" w:color="auto" w:fill="auto"/>
            <w:vAlign w:val="center"/>
          </w:tcPr>
          <w:p w14:paraId="3B266EFC" w14:textId="77777777" w:rsidR="007D3E80" w:rsidRPr="001931A0" w:rsidRDefault="007D3E80" w:rsidP="001931A0">
            <w:pPr>
              <w:ind w:firstLine="0"/>
              <w:rPr>
                <w:sz w:val="24"/>
              </w:rPr>
            </w:pPr>
            <w:r w:rsidRPr="001931A0">
              <w:rPr>
                <w:color w:val="000000"/>
                <w:sz w:val="24"/>
              </w:rPr>
              <w:t>0</w:t>
            </w:r>
          </w:p>
        </w:tc>
      </w:tr>
    </w:tbl>
    <w:p w14:paraId="6BB76F3A" w14:textId="77777777" w:rsidR="0093449C" w:rsidRDefault="00FC38B0">
      <w:pPr>
        <w:pStyle w:val="3"/>
      </w:pPr>
      <w:bookmarkStart w:id="16" w:name="_Toc241862557"/>
      <w:r>
        <w:t>2.1.1 Статистики, выбросы и корреляции</w:t>
      </w:r>
      <w:bookmarkEnd w:id="16"/>
    </w:p>
    <w:p w14:paraId="5FC3396E" w14:textId="77777777" w:rsidR="0093449C" w:rsidRDefault="00FC38B0">
      <w:pPr>
        <w:pStyle w:val="RPZBody"/>
      </w:pPr>
      <w:r>
        <w:t>Для каждого столбца рассчитаны основные показатели. Необычными отмечались числа ниже Q1 − 1,5 IQR или выше Q3 + 1,5 IQR. Больше всего таких строк найдено по плотности нашивки – 16, количеству отвердителя – 9 и температуре вспышки – 8. Это только повод сравнить два варианта подготовки данных, а не доказательство ошибки.</w:t>
      </w:r>
    </w:p>
    <w:p w14:paraId="5F7F191C" w14:textId="77777777" w:rsidR="0093449C" w:rsidRDefault="00FC38B0">
      <w:pPr>
        <w:pStyle w:val="RPZBody"/>
      </w:pPr>
      <w:r>
        <w:t>У количества отвердителя 468 из 716 значений с обозначением «м.%» превышают 100. Основа процентов в исходных материалах не объяснена, поэтому значения не пересчитывались. Наибольшая парная корреляция 0,119 также рассчитана только по 716 строкам для обучения.</w:t>
      </w:r>
    </w:p>
    <w:p w14:paraId="1648102F" w14:textId="77777777" w:rsidR="0093449C" w:rsidRDefault="00FC38B0">
      <w:pPr>
        <w:pStyle w:val="3"/>
      </w:pPr>
      <w:bookmarkStart w:id="17" w:name="_Toc241862558"/>
      <w:r>
        <w:t>2.1.2 Распределения до и после нормализации</w:t>
      </w:r>
      <w:bookmarkEnd w:id="17"/>
    </w:p>
    <w:p w14:paraId="720961F2" w14:textId="77777777" w:rsidR="0093449C" w:rsidRDefault="00FC38B0">
      <w:pPr>
        <w:pStyle w:val="RPZBody"/>
      </w:pPr>
      <w:r>
        <w:t>На рисунках 2–6 значения с разными единицами приведены к общей шкале от 0 до 1. Это нужно только для наглядного сравнения графиков. При обучении Ridge к общему масштабу приводятся входные характеристики, а для SVR и MLP – и входные характеристики, и прогнозируемое значение. Деревья используют исходные числа.</w:t>
      </w:r>
    </w:p>
    <w:p w14:paraId="6CFF7054" w14:textId="77777777" w:rsidR="0093449C" w:rsidRDefault="00FC38B0">
      <w:pPr>
        <w:pStyle w:val="RPZBody"/>
      </w:pPr>
      <w:r>
        <w:lastRenderedPageBreak/>
        <w:t>На рисунке 2 показаны соотношение компонентов, плотность и входной столбец «модуль упругости, ГПа». Левый график содержит исходные числа, правый – те же числа на шкале от 0 до 1. Порядок строк и форма распределения при таком преобразовании сохраняются.</w:t>
      </w:r>
    </w:p>
    <w:p w14:paraId="551D72EF" w14:textId="77777777" w:rsidR="0093449C" w:rsidRDefault="00FC38B0">
      <w:pPr>
        <w:keepNext/>
        <w:ind w:firstLine="0"/>
      </w:pPr>
      <w:r>
        <w:rPr>
          <w:noProof/>
        </w:rPr>
        <w:drawing>
          <wp:inline distT="0" distB="0" distL="0" distR="0" wp14:anchorId="5C099986" wp14:editId="775395CC">
            <wp:extent cx="6012000" cy="53774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1.png"/>
                    <pic:cNvPicPr/>
                  </pic:nvPicPr>
                  <pic:blipFill>
                    <a:blip r:embed="rId13"/>
                    <a:stretch>
                      <a:fillRect/>
                    </a:stretch>
                  </pic:blipFill>
                  <pic:spPr>
                    <a:xfrm>
                      <a:off x="0" y="0"/>
                      <a:ext cx="6012000" cy="5377400"/>
                    </a:xfrm>
                    <a:prstGeom prst="rect">
                      <a:avLst/>
                    </a:prstGeom>
                  </pic:spPr>
                </pic:pic>
              </a:graphicData>
            </a:graphic>
          </wp:inline>
        </w:drawing>
      </w:r>
    </w:p>
    <w:p w14:paraId="65CF2AC4" w14:textId="77777777" w:rsidR="0093449C" w:rsidRDefault="00FC38B0">
      <w:pPr>
        <w:pStyle w:val="RPZBody"/>
        <w:ind w:firstLine="0"/>
        <w:jc w:val="center"/>
      </w:pPr>
      <w:r>
        <w:t>Рисунок 2 – Распределения до и после нормализации: Соотношение матрица-наполнитель; Плотность, кг/м3; модуль упругости, ГПа</w:t>
      </w:r>
    </w:p>
    <w:p w14:paraId="73474D86" w14:textId="77777777" w:rsidR="0093449C" w:rsidRDefault="0093449C">
      <w:pPr>
        <w:pStyle w:val="RPZBody"/>
        <w:ind w:firstLine="0"/>
      </w:pPr>
    </w:p>
    <w:p w14:paraId="117611C8" w14:textId="77777777" w:rsidR="0093449C" w:rsidRDefault="00FC38B0">
      <w:pPr>
        <w:pStyle w:val="RPZBody"/>
      </w:pPr>
      <w:r>
        <w:t>На рисунке 3 показаны количество отвердителя, содержание эпоксидных групп и температура вспышки. Общая шкала облегчает сравнение формы распределений, но не меняет смысл столбцов и не устраняет длинные края распределения.</w:t>
      </w:r>
    </w:p>
    <w:p w14:paraId="686BDEBC" w14:textId="77777777" w:rsidR="0093449C" w:rsidRDefault="00FC38B0">
      <w:pPr>
        <w:keepNext/>
        <w:ind w:firstLine="0"/>
      </w:pPr>
      <w:r>
        <w:rPr>
          <w:noProof/>
        </w:rPr>
        <w:lastRenderedPageBreak/>
        <w:drawing>
          <wp:inline distT="0" distB="0" distL="0" distR="0" wp14:anchorId="5CA6B76E" wp14:editId="02D7EEC6">
            <wp:extent cx="6012000" cy="53774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2.png"/>
                    <pic:cNvPicPr/>
                  </pic:nvPicPr>
                  <pic:blipFill>
                    <a:blip r:embed="rId14"/>
                    <a:stretch>
                      <a:fillRect/>
                    </a:stretch>
                  </pic:blipFill>
                  <pic:spPr>
                    <a:xfrm>
                      <a:off x="0" y="0"/>
                      <a:ext cx="6012000" cy="5377400"/>
                    </a:xfrm>
                    <a:prstGeom prst="rect">
                      <a:avLst/>
                    </a:prstGeom>
                  </pic:spPr>
                </pic:pic>
              </a:graphicData>
            </a:graphic>
          </wp:inline>
        </w:drawing>
      </w:r>
    </w:p>
    <w:p w14:paraId="0D4CC16B" w14:textId="77777777" w:rsidR="0093449C" w:rsidRDefault="00FC38B0">
      <w:pPr>
        <w:pStyle w:val="RPZBody"/>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14:paraId="0B60C59A" w14:textId="77777777" w:rsidR="0093449C" w:rsidRDefault="0093449C">
      <w:pPr>
        <w:pStyle w:val="RPZBody"/>
        <w:ind w:firstLine="0"/>
      </w:pPr>
    </w:p>
    <w:p w14:paraId="1A896157" w14:textId="77777777" w:rsidR="0093449C" w:rsidRDefault="00FC38B0">
      <w:pPr>
        <w:pStyle w:val="RPZBody"/>
      </w:pPr>
      <w:r>
        <w:t>На рисунке 4 показаны поверхностная плотность и два свойства, которые прогнозируются отдельно. Их единицы и диапазоны различаются. Перевод на общую шкалу сделан только для рисунка и не объединяет эти свойства в одну задачу.</w:t>
      </w:r>
    </w:p>
    <w:p w14:paraId="2CA9E9DF" w14:textId="77777777" w:rsidR="0093449C" w:rsidRDefault="00FC38B0">
      <w:pPr>
        <w:keepNext/>
        <w:ind w:firstLine="0"/>
      </w:pPr>
      <w:r>
        <w:rPr>
          <w:noProof/>
        </w:rPr>
        <w:lastRenderedPageBreak/>
        <w:drawing>
          <wp:inline distT="0" distB="0" distL="0" distR="0" wp14:anchorId="30EFE66A" wp14:editId="7E674B18">
            <wp:extent cx="6012000" cy="53774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3.png"/>
                    <pic:cNvPicPr/>
                  </pic:nvPicPr>
                  <pic:blipFill>
                    <a:blip r:embed="rId15"/>
                    <a:stretch>
                      <a:fillRect/>
                    </a:stretch>
                  </pic:blipFill>
                  <pic:spPr>
                    <a:xfrm>
                      <a:off x="0" y="0"/>
                      <a:ext cx="6012000" cy="5377400"/>
                    </a:xfrm>
                    <a:prstGeom prst="rect">
                      <a:avLst/>
                    </a:prstGeom>
                  </pic:spPr>
                </pic:pic>
              </a:graphicData>
            </a:graphic>
          </wp:inline>
        </w:drawing>
      </w:r>
    </w:p>
    <w:p w14:paraId="0D7DD912" w14:textId="77777777" w:rsidR="0093449C" w:rsidRDefault="00FC38B0">
      <w:pPr>
        <w:pStyle w:val="RPZBody"/>
        <w:ind w:firstLine="0"/>
        <w:jc w:val="center"/>
      </w:pPr>
      <w:r>
        <w:t>Рисунок 4 – Распределения до и после нормализации: Поверхностная плотность, г/м2; Модуль упругости при растяжении, ГПа; Прочность при растяжении, МПа</w:t>
      </w:r>
    </w:p>
    <w:p w14:paraId="216D9DD7" w14:textId="77777777" w:rsidR="0093449C" w:rsidRDefault="0093449C">
      <w:pPr>
        <w:pStyle w:val="RPZBody"/>
        <w:ind w:firstLine="0"/>
      </w:pPr>
    </w:p>
    <w:p w14:paraId="054D0FC9" w14:textId="77777777" w:rsidR="0093449C" w:rsidRDefault="00FC38B0">
      <w:pPr>
        <w:pStyle w:val="RPZBody"/>
      </w:pPr>
      <w:r>
        <w:t>На рисунке 5 показаны потребление смолы и угол нашивки. В таблице угол имеет только два значения – 0° и 90°. Поэтому по этим данным нельзя судить о промежуточных углах.</w:t>
      </w:r>
    </w:p>
    <w:p w14:paraId="0C3CEF71" w14:textId="77777777" w:rsidR="0093449C" w:rsidRDefault="00FC38B0">
      <w:pPr>
        <w:keepNext/>
        <w:ind w:firstLine="0"/>
      </w:pPr>
      <w:r>
        <w:rPr>
          <w:noProof/>
        </w:rPr>
        <w:lastRenderedPageBreak/>
        <w:drawing>
          <wp:inline distT="0" distB="0" distL="0" distR="0" wp14:anchorId="5BB8DFB6" wp14:editId="5E6B3D08">
            <wp:extent cx="6012000" cy="37074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4.png"/>
                    <pic:cNvPicPr/>
                  </pic:nvPicPr>
                  <pic:blipFill>
                    <a:blip r:embed="rId16"/>
                    <a:stretch>
                      <a:fillRect/>
                    </a:stretch>
                  </pic:blipFill>
                  <pic:spPr>
                    <a:xfrm>
                      <a:off x="0" y="0"/>
                      <a:ext cx="6012000" cy="3707400"/>
                    </a:xfrm>
                    <a:prstGeom prst="rect">
                      <a:avLst/>
                    </a:prstGeom>
                  </pic:spPr>
                </pic:pic>
              </a:graphicData>
            </a:graphic>
          </wp:inline>
        </w:drawing>
      </w:r>
    </w:p>
    <w:p w14:paraId="18BA7D06" w14:textId="77777777" w:rsidR="0093449C" w:rsidRDefault="00FC38B0">
      <w:pPr>
        <w:pStyle w:val="RPZBody"/>
        <w:ind w:firstLine="0"/>
        <w:jc w:val="center"/>
      </w:pPr>
      <w:r>
        <w:t>Рисунок 5 – Распределения до и после нормализации: Потребление смолы, г/м2; Угол нашивки, град</w:t>
      </w:r>
    </w:p>
    <w:p w14:paraId="4FC7241D" w14:textId="77777777" w:rsidR="0093449C" w:rsidRDefault="0093449C">
      <w:pPr>
        <w:pStyle w:val="RPZBody"/>
        <w:ind w:firstLine="0"/>
      </w:pPr>
    </w:p>
    <w:p w14:paraId="25C1524A" w14:textId="77777777" w:rsidR="0093449C" w:rsidRDefault="00FC38B0">
      <w:pPr>
        <w:pStyle w:val="RPZBody"/>
      </w:pPr>
      <w:r>
        <w:t>На рисунке 6 показаны шаг и плотность нашивки. Единицы этих столбцов не указаны, поэтому их физический смысл нельзя уточнить по предоставленным материалам. Преобразование сохраняет порядок значений и служит только для сравнения графиков.</w:t>
      </w:r>
    </w:p>
    <w:p w14:paraId="79B75383" w14:textId="77777777" w:rsidR="0093449C" w:rsidRDefault="00FC38B0">
      <w:pPr>
        <w:keepNext/>
        <w:ind w:firstLine="0"/>
      </w:pPr>
      <w:r>
        <w:rPr>
          <w:noProof/>
        </w:rPr>
        <w:lastRenderedPageBreak/>
        <w:drawing>
          <wp:inline distT="0" distB="0" distL="0" distR="0" wp14:anchorId="531135AB" wp14:editId="5644D230">
            <wp:extent cx="6012000" cy="370740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5.png"/>
                    <pic:cNvPicPr/>
                  </pic:nvPicPr>
                  <pic:blipFill>
                    <a:blip r:embed="rId17"/>
                    <a:stretch>
                      <a:fillRect/>
                    </a:stretch>
                  </pic:blipFill>
                  <pic:spPr>
                    <a:xfrm>
                      <a:off x="0" y="0"/>
                      <a:ext cx="6012000" cy="3707400"/>
                    </a:xfrm>
                    <a:prstGeom prst="rect">
                      <a:avLst/>
                    </a:prstGeom>
                  </pic:spPr>
                </pic:pic>
              </a:graphicData>
            </a:graphic>
          </wp:inline>
        </w:drawing>
      </w:r>
    </w:p>
    <w:p w14:paraId="090BB3D1" w14:textId="77777777" w:rsidR="0093449C" w:rsidRDefault="00FC38B0">
      <w:pPr>
        <w:pStyle w:val="RPZBody"/>
        <w:ind w:firstLine="0"/>
        <w:jc w:val="center"/>
      </w:pPr>
      <w:r>
        <w:t>Рисунок 6 – Распределения до и после нормализации: Шаг нашивки; Плотность нашивки</w:t>
      </w:r>
    </w:p>
    <w:p w14:paraId="1F746BB8" w14:textId="77777777" w:rsidR="0093449C" w:rsidRDefault="0093449C">
      <w:pPr>
        <w:pStyle w:val="RPZBody"/>
        <w:ind w:firstLine="0"/>
      </w:pPr>
    </w:p>
    <w:p w14:paraId="4CC721BF" w14:textId="77777777" w:rsidR="0093449C" w:rsidRDefault="00FC38B0">
      <w:pPr>
        <w:pStyle w:val="3"/>
      </w:pPr>
      <w:bookmarkStart w:id="18" w:name="_Toc241862559"/>
      <w:r>
        <w:t>2.1.3 Решения по предобработке</w:t>
      </w:r>
      <w:bookmarkEnd w:id="18"/>
    </w:p>
    <w:p w14:paraId="6DBC2A00" w14:textId="77777777" w:rsidR="0093449C" w:rsidRDefault="00FC38B0">
      <w:pPr>
        <w:pStyle w:val="RPZBody"/>
      </w:pPr>
      <w:r>
        <w:t>Пропусков в 13 столбцах нет, поэтому заполнять их не потребовалось. Угол нашивки со значениями 0° и 90° кодировался числами 0 и 1. Для Ridge, SVR и MLP приведение к общему масштабу выполняется вместе с обучением модели и не использует проверочные строки. Для деревьев оно не требуется.</w:t>
      </w:r>
    </w:p>
    <w:p w14:paraId="66A4402D" w14:textId="77777777" w:rsidR="0093449C" w:rsidRDefault="00FC38B0">
      <w:pPr>
        <w:pStyle w:val="RPZBody"/>
      </w:pPr>
      <w:r>
        <w:t>Необычные значения проверены двумя способами: модели обучались на всех строках и после удаления строк по правилу IQR. В двух основных задачах фильтр удалял 53 строки и оставлял 663 из 716. В задаче отношения он удалял 61 строку и оставлял 655. Ошибка нейросети RMSE менялась с 0,935319 до 0,937889, то есть не уменьшалась. Фильтрация не улучшила выбранные модели, поэтому итоговый вариант использует все 716 строк.</w:t>
      </w:r>
    </w:p>
    <w:p w14:paraId="463EFA0E" w14:textId="77777777" w:rsidR="0093449C" w:rsidRDefault="00FC38B0">
      <w:pPr>
        <w:pStyle w:val="RPZBody"/>
      </w:pPr>
      <w:r>
        <w:t xml:space="preserve">В таблицах нет сведений о партиях и повторных сериях. Поэтому нельзя проверить, не попали ли близкие образцы одновременно в данные для обучения </w:t>
      </w:r>
      <w:r>
        <w:lastRenderedPageBreak/>
        <w:t>и проверки. Это ограничивает выводы об использовании моделей для других материалов.</w:t>
      </w:r>
    </w:p>
    <w:p w14:paraId="6406287A" w14:textId="77777777" w:rsidR="0093449C" w:rsidRDefault="00FC38B0">
      <w:pPr>
        <w:pStyle w:val="2"/>
      </w:pPr>
      <w:bookmarkStart w:id="19" w:name="_Toc241862560"/>
      <w:r>
        <w:t>2.2 Разработка и обучение модели</w:t>
      </w:r>
      <w:bookmarkEnd w:id="19"/>
    </w:p>
    <w:p w14:paraId="52EAB124" w14:textId="77777777" w:rsidR="0093449C" w:rsidRDefault="00FC38B0">
      <w:pPr>
        <w:pStyle w:val="RPZBody"/>
      </w:pPr>
      <w:r>
        <w:t>Для модуля и прочности сравнивались пять методов: прогноз среднего, Ridge, случайный лес, градиентный бустинг и SVR. Для отношения сравнивались прогноз среднего и MLP. Для каждого варианта вычислялась средняя RMSE в десяти проверках; дополнительно записывались MAE и R². После выбора две прямые модели заново обучались на всех 716 строках и один раз проверялись на 307 тестовых строках. Нейросеть обучалась отдельно с ранней остановкой, как описано в разделе 2.4.</w:t>
      </w:r>
    </w:p>
    <w:p w14:paraId="109A9044" w14:textId="77777777" w:rsidR="0093449C" w:rsidRDefault="00FC38B0">
      <w:pPr>
        <w:pStyle w:val="RPZBody"/>
      </w:pPr>
      <w:r>
        <w:t>Для модуля выбрана модель, которая выдаёт среднее: ни один более сложный метод не уменьшил RMSE. Для прочности наименьшую среднюю RMSE показал бустинг, но его преимущество мало. Он был лучше прогноза среднего только в 4 из 10 проверок. Это не доказывает устойчивого преимущества.</w:t>
      </w:r>
    </w:p>
    <w:p w14:paraId="149D408C" w14:textId="77777777" w:rsidR="0093449C" w:rsidRDefault="00FC38B0">
      <w:pPr>
        <w:pStyle w:val="RPZBody"/>
      </w:pPr>
      <w:r>
        <w:t>Рисунок 7 показывает проверку моделей модуля и прочности. Сначала 307 строк откладываются для финального теста. Оставшиеся 716 строк десять раз делятся на части для обучения и проверки настроек. После выбора две готовые модели обучаются на всех 716 строках и один раз проверяются на 307 тестовых строках.</w:t>
      </w:r>
    </w:p>
    <w:p w14:paraId="10F414B2" w14:textId="77777777" w:rsidR="0093449C" w:rsidRDefault="00FC38B0">
      <w:pPr>
        <w:keepNext/>
        <w:ind w:firstLine="0"/>
      </w:pPr>
      <w:r>
        <w:rPr>
          <w:noProof/>
        </w:rPr>
        <w:drawing>
          <wp:inline distT="0" distB="0" distL="0" distR="0" wp14:anchorId="294058F3" wp14:editId="24A13021">
            <wp:extent cx="6120000" cy="212000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validation.png"/>
                    <pic:cNvPicPr/>
                  </pic:nvPicPr>
                  <pic:blipFill>
                    <a:blip r:embed="rId18"/>
                    <a:srcRect t="22000" b="18000"/>
                    <a:stretch>
                      <a:fillRect/>
                    </a:stretch>
                  </pic:blipFill>
                  <pic:spPr>
                    <a:xfrm>
                      <a:off x="0" y="0"/>
                      <a:ext cx="6120000" cy="2120000"/>
                    </a:xfrm>
                    <a:prstGeom prst="rect">
                      <a:avLst/>
                    </a:prstGeom>
                  </pic:spPr>
                </pic:pic>
              </a:graphicData>
            </a:graphic>
          </wp:inline>
        </w:drawing>
      </w:r>
    </w:p>
    <w:p w14:paraId="7ECAB6CB" w14:textId="77777777" w:rsidR="0093449C" w:rsidRDefault="00FC38B0">
      <w:pPr>
        <w:pStyle w:val="RPZBody"/>
        <w:ind w:firstLine="0"/>
        <w:jc w:val="center"/>
      </w:pPr>
      <w:r>
        <w:t>Рисунок 7 – Выбор и итоговая проверка моделей модуля и прочности</w:t>
      </w:r>
    </w:p>
    <w:p w14:paraId="581CE21B" w14:textId="77777777" w:rsidR="0093449C" w:rsidRDefault="0093449C">
      <w:pPr>
        <w:pStyle w:val="RPZBody"/>
        <w:ind w:firstLine="0"/>
      </w:pPr>
    </w:p>
    <w:p w14:paraId="078941CC" w14:textId="77777777" w:rsidR="0093449C" w:rsidRDefault="0093449C">
      <w:pPr>
        <w:pStyle w:val="RPZBody"/>
        <w:ind w:firstLine="0"/>
      </w:pPr>
    </w:p>
    <w:p w14:paraId="4F4772AA" w14:textId="77777777" w:rsidR="0093449C" w:rsidRDefault="00FC38B0">
      <w:pPr>
        <w:pStyle w:val="3"/>
      </w:pPr>
      <w:bookmarkStart w:id="20" w:name="_Toc241862561"/>
      <w:r>
        <w:lastRenderedPageBreak/>
        <w:t>2.2.1 Результаты перекрёстной проверки</w:t>
      </w:r>
      <w:bookmarkEnd w:id="20"/>
    </w:p>
    <w:p w14:paraId="27782808" w14:textId="77777777" w:rsidR="0093449C" w:rsidRDefault="00FC38B0">
      <w:pPr>
        <w:pStyle w:val="RPZBody"/>
      </w:pPr>
      <w:r>
        <w:t>Таблица 6 содержит результаты перекрёстной проверки до итогового теста. Для модуля выбран прогноз среднего. Для прочности бустинг лишь немного снизил среднюю RMSE и был лучше в 4 из 10 проверок. Для отношения MLP получила RMSE 0,935 против 0,906 у среднего. После знака «±» указано стандартное отклонение результатов десяти проверок.</w:t>
      </w:r>
    </w:p>
    <w:p w14:paraId="440AE160" w14:textId="77777777" w:rsidR="0093449C" w:rsidRDefault="00FC38B0">
      <w:pPr>
        <w:pStyle w:val="RPZBody"/>
        <w:keepNext/>
        <w:ind w:firstLine="0"/>
        <w:jc w:val="left"/>
      </w:pPr>
      <w:r>
        <w:t>Таблица 6 – Ключевые результаты десятикратной перекрёстной проверки</w:t>
      </w:r>
    </w:p>
    <w:tbl>
      <w:tblPr>
        <w:tblStyle w:val="a4"/>
        <w:tblW w:w="0" w:type="auto"/>
        <w:tblInd w:w="0" w:type="dxa"/>
        <w:tblLook w:val="04A0" w:firstRow="1" w:lastRow="0" w:firstColumn="1" w:lastColumn="0" w:noHBand="0" w:noVBand="1"/>
      </w:tblPr>
      <w:tblGrid>
        <w:gridCol w:w="1926"/>
        <w:gridCol w:w="1925"/>
        <w:gridCol w:w="1926"/>
        <w:gridCol w:w="1926"/>
        <w:gridCol w:w="1925"/>
      </w:tblGrid>
      <w:tr w:rsidR="0093449C" w:rsidRPr="001931A0" w14:paraId="52B6284B" w14:textId="77777777" w:rsidTr="001931A0">
        <w:trPr>
          <w:cantSplit/>
          <w:tblHeader/>
        </w:trPr>
        <w:tc>
          <w:tcPr>
            <w:tcW w:w="1928" w:type="dxa"/>
            <w:shd w:val="solid" w:color="F2F2F2" w:fill="F2F2F2"/>
            <w:vAlign w:val="center"/>
          </w:tcPr>
          <w:p w14:paraId="7074EC86" w14:textId="77777777" w:rsidR="0093449C" w:rsidRPr="001931A0" w:rsidRDefault="00FC38B0" w:rsidP="001931A0">
            <w:pPr>
              <w:keepNext/>
              <w:ind w:firstLine="0"/>
              <w:rPr>
                <w:sz w:val="24"/>
              </w:rPr>
            </w:pPr>
            <w:r w:rsidRPr="001931A0">
              <w:rPr>
                <w:color w:val="000000"/>
                <w:sz w:val="24"/>
              </w:rPr>
              <w:t>Задача</w:t>
            </w:r>
          </w:p>
        </w:tc>
        <w:tc>
          <w:tcPr>
            <w:tcW w:w="1928" w:type="dxa"/>
            <w:shd w:val="solid" w:color="F2F2F2" w:fill="F2F2F2"/>
            <w:vAlign w:val="center"/>
          </w:tcPr>
          <w:p w14:paraId="50A2C9EA" w14:textId="77777777" w:rsidR="0093449C" w:rsidRPr="001931A0" w:rsidRDefault="00FC38B0" w:rsidP="001931A0">
            <w:pPr>
              <w:keepNext/>
              <w:ind w:firstLine="0"/>
              <w:rPr>
                <w:sz w:val="24"/>
              </w:rPr>
            </w:pPr>
            <w:r w:rsidRPr="001931A0">
              <w:rPr>
                <w:color w:val="000000"/>
                <w:sz w:val="24"/>
              </w:rPr>
              <w:t>Модель</w:t>
            </w:r>
          </w:p>
        </w:tc>
        <w:tc>
          <w:tcPr>
            <w:tcW w:w="1928" w:type="dxa"/>
            <w:shd w:val="solid" w:color="F2F2F2" w:fill="F2F2F2"/>
            <w:vAlign w:val="center"/>
          </w:tcPr>
          <w:p w14:paraId="1028EBF4" w14:textId="77777777" w:rsidR="00C45057" w:rsidRPr="001931A0" w:rsidRDefault="000B6458" w:rsidP="001931A0">
            <w:pPr>
              <w:ind w:firstLine="0"/>
              <w:rPr>
                <w:sz w:val="24"/>
              </w:rPr>
            </w:pPr>
            <w:r w:rsidRPr="001931A0">
              <w:rPr>
                <w:sz w:val="24"/>
              </w:rPr>
              <w:t>RMSE, среднее ± разброс</w:t>
            </w:r>
          </w:p>
        </w:tc>
        <w:tc>
          <w:tcPr>
            <w:tcW w:w="1928" w:type="dxa"/>
            <w:shd w:val="solid" w:color="F2F2F2" w:fill="F2F2F2"/>
            <w:vAlign w:val="center"/>
          </w:tcPr>
          <w:p w14:paraId="0CF0B03B" w14:textId="77777777" w:rsidR="0093449C" w:rsidRPr="001931A0" w:rsidRDefault="00FC38B0" w:rsidP="001931A0">
            <w:pPr>
              <w:keepNext/>
              <w:ind w:firstLine="0"/>
              <w:rPr>
                <w:sz w:val="24"/>
              </w:rPr>
            </w:pPr>
            <w:r w:rsidRPr="001931A0">
              <w:rPr>
                <w:color w:val="000000"/>
                <w:sz w:val="24"/>
              </w:rPr>
              <w:t>MAE, среднее</w:t>
            </w:r>
          </w:p>
        </w:tc>
        <w:tc>
          <w:tcPr>
            <w:tcW w:w="1928" w:type="dxa"/>
            <w:shd w:val="solid" w:color="F2F2F2" w:fill="F2F2F2"/>
            <w:vAlign w:val="center"/>
          </w:tcPr>
          <w:p w14:paraId="08A590F1" w14:textId="77777777" w:rsidR="0093449C" w:rsidRPr="001931A0" w:rsidRDefault="00FC38B0" w:rsidP="001931A0">
            <w:pPr>
              <w:keepNext/>
              <w:ind w:firstLine="0"/>
              <w:rPr>
                <w:sz w:val="24"/>
              </w:rPr>
            </w:pPr>
            <w:r w:rsidRPr="001931A0">
              <w:rPr>
                <w:color w:val="000000"/>
                <w:sz w:val="24"/>
              </w:rPr>
              <w:t>R², среднее</w:t>
            </w:r>
          </w:p>
        </w:tc>
      </w:tr>
      <w:tr w:rsidR="0093449C" w:rsidRPr="001931A0" w14:paraId="19F1C0EA" w14:textId="77777777">
        <w:trPr>
          <w:cantSplit/>
        </w:trPr>
        <w:tc>
          <w:tcPr>
            <w:tcW w:w="1928" w:type="dxa"/>
            <w:shd w:val="clear" w:color="auto" w:fill="auto"/>
            <w:vAlign w:val="center"/>
          </w:tcPr>
          <w:p w14:paraId="3134AEAC" w14:textId="77777777" w:rsidR="0093449C" w:rsidRPr="001931A0" w:rsidRDefault="00FC38B0" w:rsidP="001931A0">
            <w:pPr>
              <w:keepNext/>
              <w:ind w:firstLine="0"/>
              <w:jc w:val="left"/>
              <w:rPr>
                <w:sz w:val="24"/>
              </w:rPr>
            </w:pPr>
            <w:r w:rsidRPr="001931A0">
              <w:rPr>
                <w:color w:val="000000"/>
                <w:sz w:val="24"/>
              </w:rPr>
              <w:t>Модуль, ГПа</w:t>
            </w:r>
          </w:p>
        </w:tc>
        <w:tc>
          <w:tcPr>
            <w:tcW w:w="1928" w:type="dxa"/>
            <w:shd w:val="clear" w:color="auto" w:fill="auto"/>
            <w:vAlign w:val="center"/>
          </w:tcPr>
          <w:p w14:paraId="4D1DC5C4" w14:textId="77777777" w:rsidR="00C45057" w:rsidRPr="001931A0" w:rsidRDefault="000B6458" w:rsidP="001931A0">
            <w:pPr>
              <w:ind w:firstLine="0"/>
              <w:jc w:val="left"/>
              <w:rPr>
                <w:sz w:val="24"/>
              </w:rPr>
            </w:pPr>
            <w:r w:rsidRPr="001931A0">
              <w:rPr>
                <w:sz w:val="24"/>
              </w:rPr>
              <w:t>Прогноз среднего</w:t>
            </w:r>
          </w:p>
        </w:tc>
        <w:tc>
          <w:tcPr>
            <w:tcW w:w="1928" w:type="dxa"/>
            <w:shd w:val="clear" w:color="auto" w:fill="auto"/>
            <w:vAlign w:val="center"/>
          </w:tcPr>
          <w:p w14:paraId="0A38BC69" w14:textId="77777777" w:rsidR="0093449C" w:rsidRPr="001931A0" w:rsidRDefault="00FC38B0" w:rsidP="001931A0">
            <w:pPr>
              <w:keepNext/>
              <w:ind w:firstLine="0"/>
              <w:rPr>
                <w:sz w:val="24"/>
              </w:rPr>
            </w:pPr>
            <w:r w:rsidRPr="001931A0">
              <w:rPr>
                <w:color w:val="000000"/>
                <w:sz w:val="24"/>
              </w:rPr>
              <w:t>3,087 ± 0,257</w:t>
            </w:r>
          </w:p>
        </w:tc>
        <w:tc>
          <w:tcPr>
            <w:tcW w:w="1928" w:type="dxa"/>
            <w:shd w:val="clear" w:color="auto" w:fill="auto"/>
            <w:vAlign w:val="center"/>
          </w:tcPr>
          <w:p w14:paraId="3DA0B135" w14:textId="77777777" w:rsidR="0093449C" w:rsidRPr="001931A0" w:rsidRDefault="00FC38B0" w:rsidP="001931A0">
            <w:pPr>
              <w:keepNext/>
              <w:ind w:firstLine="0"/>
              <w:rPr>
                <w:sz w:val="24"/>
              </w:rPr>
            </w:pPr>
            <w:r w:rsidRPr="001931A0">
              <w:rPr>
                <w:color w:val="000000"/>
                <w:sz w:val="24"/>
              </w:rPr>
              <w:t>2,483</w:t>
            </w:r>
          </w:p>
        </w:tc>
        <w:tc>
          <w:tcPr>
            <w:tcW w:w="1928" w:type="dxa"/>
            <w:shd w:val="clear" w:color="auto" w:fill="auto"/>
            <w:vAlign w:val="center"/>
          </w:tcPr>
          <w:p w14:paraId="58BB0669" w14:textId="77777777" w:rsidR="0093449C" w:rsidRPr="001931A0" w:rsidRDefault="00FC38B0" w:rsidP="001931A0">
            <w:pPr>
              <w:keepNext/>
              <w:ind w:firstLine="0"/>
              <w:jc w:val="left"/>
              <w:rPr>
                <w:sz w:val="24"/>
              </w:rPr>
            </w:pPr>
            <w:r w:rsidRPr="001931A0">
              <w:rPr>
                <w:color w:val="000000"/>
                <w:sz w:val="24"/>
              </w:rPr>
              <w:t>-0,015</w:t>
            </w:r>
          </w:p>
        </w:tc>
      </w:tr>
      <w:tr w:rsidR="0093449C" w:rsidRPr="001931A0" w14:paraId="0F452587" w14:textId="77777777">
        <w:trPr>
          <w:cantSplit/>
        </w:trPr>
        <w:tc>
          <w:tcPr>
            <w:tcW w:w="1928" w:type="dxa"/>
            <w:shd w:val="clear" w:color="auto" w:fill="auto"/>
            <w:vAlign w:val="center"/>
          </w:tcPr>
          <w:p w14:paraId="6A829185" w14:textId="77777777" w:rsidR="0093449C" w:rsidRPr="001931A0" w:rsidRDefault="00FC38B0" w:rsidP="001931A0">
            <w:pPr>
              <w:keepNext/>
              <w:ind w:firstLine="0"/>
              <w:jc w:val="left"/>
              <w:rPr>
                <w:sz w:val="24"/>
              </w:rPr>
            </w:pPr>
            <w:r w:rsidRPr="001931A0">
              <w:rPr>
                <w:color w:val="000000"/>
                <w:sz w:val="24"/>
              </w:rPr>
              <w:t>Прочность, МПа</w:t>
            </w:r>
          </w:p>
        </w:tc>
        <w:tc>
          <w:tcPr>
            <w:tcW w:w="1928" w:type="dxa"/>
            <w:shd w:val="clear" w:color="auto" w:fill="auto"/>
            <w:vAlign w:val="center"/>
          </w:tcPr>
          <w:p w14:paraId="2E158438" w14:textId="77777777" w:rsidR="00C45057" w:rsidRPr="001931A0" w:rsidRDefault="000B6458" w:rsidP="001931A0">
            <w:pPr>
              <w:ind w:firstLine="0"/>
              <w:jc w:val="left"/>
              <w:rPr>
                <w:sz w:val="24"/>
              </w:rPr>
            </w:pPr>
            <w:r w:rsidRPr="001931A0">
              <w:rPr>
                <w:sz w:val="24"/>
              </w:rPr>
              <w:t>Прогноз среднего</w:t>
            </w:r>
          </w:p>
        </w:tc>
        <w:tc>
          <w:tcPr>
            <w:tcW w:w="1928" w:type="dxa"/>
            <w:shd w:val="clear" w:color="auto" w:fill="auto"/>
            <w:vAlign w:val="center"/>
          </w:tcPr>
          <w:p w14:paraId="0A7E1736" w14:textId="77777777" w:rsidR="0093449C" w:rsidRPr="001931A0" w:rsidRDefault="00FC38B0" w:rsidP="001931A0">
            <w:pPr>
              <w:keepNext/>
              <w:ind w:firstLine="0"/>
              <w:rPr>
                <w:sz w:val="24"/>
              </w:rPr>
            </w:pPr>
            <w:r w:rsidRPr="001931A0">
              <w:rPr>
                <w:color w:val="000000"/>
                <w:sz w:val="24"/>
              </w:rPr>
              <w:t>490,500 ± 24,618</w:t>
            </w:r>
          </w:p>
        </w:tc>
        <w:tc>
          <w:tcPr>
            <w:tcW w:w="1928" w:type="dxa"/>
            <w:shd w:val="clear" w:color="auto" w:fill="auto"/>
            <w:vAlign w:val="center"/>
          </w:tcPr>
          <w:p w14:paraId="224D354E" w14:textId="77777777" w:rsidR="0093449C" w:rsidRPr="001931A0" w:rsidRDefault="00FC38B0" w:rsidP="001931A0">
            <w:pPr>
              <w:keepNext/>
              <w:ind w:firstLine="0"/>
              <w:rPr>
                <w:sz w:val="24"/>
              </w:rPr>
            </w:pPr>
            <w:r w:rsidRPr="001931A0">
              <w:rPr>
                <w:color w:val="000000"/>
                <w:sz w:val="24"/>
              </w:rPr>
              <w:t>384,750</w:t>
            </w:r>
          </w:p>
        </w:tc>
        <w:tc>
          <w:tcPr>
            <w:tcW w:w="1928" w:type="dxa"/>
            <w:shd w:val="clear" w:color="auto" w:fill="auto"/>
            <w:vAlign w:val="center"/>
          </w:tcPr>
          <w:p w14:paraId="0702BE24" w14:textId="77777777" w:rsidR="0093449C" w:rsidRPr="001931A0" w:rsidRDefault="00FC38B0" w:rsidP="001931A0">
            <w:pPr>
              <w:keepNext/>
              <w:ind w:firstLine="0"/>
              <w:jc w:val="left"/>
              <w:rPr>
                <w:sz w:val="24"/>
              </w:rPr>
            </w:pPr>
            <w:r w:rsidRPr="001931A0">
              <w:rPr>
                <w:color w:val="000000"/>
                <w:sz w:val="24"/>
              </w:rPr>
              <w:t>-0,011</w:t>
            </w:r>
          </w:p>
        </w:tc>
      </w:tr>
      <w:tr w:rsidR="0093449C" w:rsidRPr="001931A0" w14:paraId="7EFC9C5D" w14:textId="77777777">
        <w:trPr>
          <w:cantSplit/>
        </w:trPr>
        <w:tc>
          <w:tcPr>
            <w:tcW w:w="1928" w:type="dxa"/>
            <w:shd w:val="clear" w:color="auto" w:fill="auto"/>
            <w:vAlign w:val="center"/>
          </w:tcPr>
          <w:p w14:paraId="6ABD533A" w14:textId="77777777" w:rsidR="0093449C" w:rsidRPr="001931A0" w:rsidRDefault="00FC38B0" w:rsidP="001931A0">
            <w:pPr>
              <w:keepNext/>
              <w:ind w:firstLine="0"/>
              <w:jc w:val="left"/>
              <w:rPr>
                <w:sz w:val="24"/>
              </w:rPr>
            </w:pPr>
            <w:r w:rsidRPr="001931A0">
              <w:rPr>
                <w:color w:val="000000"/>
                <w:sz w:val="24"/>
              </w:rPr>
              <w:t>Прочность, МПа</w:t>
            </w:r>
          </w:p>
        </w:tc>
        <w:tc>
          <w:tcPr>
            <w:tcW w:w="1928" w:type="dxa"/>
            <w:shd w:val="clear" w:color="auto" w:fill="auto"/>
            <w:vAlign w:val="center"/>
          </w:tcPr>
          <w:p w14:paraId="7C2ED832" w14:textId="77777777" w:rsidR="0093449C" w:rsidRPr="001931A0" w:rsidRDefault="00FC38B0" w:rsidP="001931A0">
            <w:pPr>
              <w:keepNext/>
              <w:ind w:firstLine="0"/>
              <w:jc w:val="left"/>
              <w:rPr>
                <w:sz w:val="24"/>
              </w:rPr>
            </w:pPr>
            <w:r w:rsidRPr="001931A0">
              <w:rPr>
                <w:color w:val="000000"/>
                <w:sz w:val="24"/>
              </w:rPr>
              <w:t>Градиентный бустинг</w:t>
            </w:r>
          </w:p>
        </w:tc>
        <w:tc>
          <w:tcPr>
            <w:tcW w:w="1928" w:type="dxa"/>
            <w:shd w:val="clear" w:color="auto" w:fill="auto"/>
            <w:vAlign w:val="center"/>
          </w:tcPr>
          <w:p w14:paraId="2C28E73B" w14:textId="77777777" w:rsidR="0093449C" w:rsidRPr="001931A0" w:rsidRDefault="00FC38B0" w:rsidP="001931A0">
            <w:pPr>
              <w:keepNext/>
              <w:ind w:firstLine="0"/>
              <w:rPr>
                <w:sz w:val="24"/>
              </w:rPr>
            </w:pPr>
            <w:r w:rsidRPr="001931A0">
              <w:rPr>
                <w:color w:val="000000"/>
                <w:sz w:val="24"/>
              </w:rPr>
              <w:t>490,209 ± 23,852</w:t>
            </w:r>
          </w:p>
        </w:tc>
        <w:tc>
          <w:tcPr>
            <w:tcW w:w="1928" w:type="dxa"/>
            <w:shd w:val="clear" w:color="auto" w:fill="auto"/>
            <w:vAlign w:val="center"/>
          </w:tcPr>
          <w:p w14:paraId="383BA005" w14:textId="77777777" w:rsidR="0093449C" w:rsidRPr="001931A0" w:rsidRDefault="00FC38B0" w:rsidP="001931A0">
            <w:pPr>
              <w:keepNext/>
              <w:ind w:firstLine="0"/>
              <w:rPr>
                <w:sz w:val="24"/>
              </w:rPr>
            </w:pPr>
            <w:r w:rsidRPr="001931A0">
              <w:rPr>
                <w:color w:val="000000"/>
                <w:sz w:val="24"/>
              </w:rPr>
              <w:t>387,225</w:t>
            </w:r>
          </w:p>
        </w:tc>
        <w:tc>
          <w:tcPr>
            <w:tcW w:w="1928" w:type="dxa"/>
            <w:shd w:val="clear" w:color="auto" w:fill="auto"/>
            <w:vAlign w:val="center"/>
          </w:tcPr>
          <w:p w14:paraId="6276B4A2" w14:textId="77777777" w:rsidR="0093449C" w:rsidRPr="001931A0" w:rsidRDefault="00FC38B0" w:rsidP="001931A0">
            <w:pPr>
              <w:keepNext/>
              <w:ind w:firstLine="0"/>
              <w:jc w:val="left"/>
              <w:rPr>
                <w:sz w:val="24"/>
              </w:rPr>
            </w:pPr>
            <w:r w:rsidRPr="001931A0">
              <w:rPr>
                <w:color w:val="000000"/>
                <w:sz w:val="24"/>
              </w:rPr>
              <w:t>-0,010</w:t>
            </w:r>
          </w:p>
        </w:tc>
      </w:tr>
      <w:tr w:rsidR="0093449C" w:rsidRPr="001931A0" w14:paraId="351FAD14" w14:textId="77777777">
        <w:trPr>
          <w:cantSplit/>
        </w:trPr>
        <w:tc>
          <w:tcPr>
            <w:tcW w:w="1928" w:type="dxa"/>
            <w:shd w:val="clear" w:color="auto" w:fill="auto"/>
            <w:vAlign w:val="center"/>
          </w:tcPr>
          <w:p w14:paraId="3C07A31B" w14:textId="77777777" w:rsidR="00C45057" w:rsidRPr="001931A0" w:rsidRDefault="000B6458" w:rsidP="001931A0">
            <w:pPr>
              <w:ind w:firstLine="0"/>
              <w:jc w:val="left"/>
              <w:rPr>
                <w:sz w:val="24"/>
              </w:rPr>
            </w:pPr>
            <w:r w:rsidRPr="001931A0">
              <w:rPr>
                <w:sz w:val="24"/>
              </w:rPr>
              <w:t>Соотношение, без единицы</w:t>
            </w:r>
          </w:p>
        </w:tc>
        <w:tc>
          <w:tcPr>
            <w:tcW w:w="1928" w:type="dxa"/>
            <w:shd w:val="clear" w:color="auto" w:fill="auto"/>
            <w:vAlign w:val="center"/>
          </w:tcPr>
          <w:p w14:paraId="0C091E73" w14:textId="77777777" w:rsidR="00C45057" w:rsidRPr="001931A0" w:rsidRDefault="000B6458" w:rsidP="001931A0">
            <w:pPr>
              <w:ind w:firstLine="0"/>
              <w:jc w:val="left"/>
              <w:rPr>
                <w:sz w:val="24"/>
              </w:rPr>
            </w:pPr>
            <w:r w:rsidRPr="001931A0">
              <w:rPr>
                <w:sz w:val="24"/>
              </w:rPr>
              <w:t>Прогноз среднего</w:t>
            </w:r>
          </w:p>
        </w:tc>
        <w:tc>
          <w:tcPr>
            <w:tcW w:w="1928" w:type="dxa"/>
            <w:shd w:val="clear" w:color="auto" w:fill="auto"/>
            <w:vAlign w:val="center"/>
          </w:tcPr>
          <w:p w14:paraId="54E1DADF" w14:textId="77777777" w:rsidR="0093449C" w:rsidRPr="001931A0" w:rsidRDefault="00FC38B0" w:rsidP="001931A0">
            <w:pPr>
              <w:keepNext/>
              <w:ind w:firstLine="0"/>
              <w:rPr>
                <w:sz w:val="24"/>
              </w:rPr>
            </w:pPr>
            <w:r w:rsidRPr="001931A0">
              <w:rPr>
                <w:color w:val="000000"/>
                <w:sz w:val="24"/>
              </w:rPr>
              <w:t>0,906 ± 0,047</w:t>
            </w:r>
          </w:p>
        </w:tc>
        <w:tc>
          <w:tcPr>
            <w:tcW w:w="1928" w:type="dxa"/>
            <w:shd w:val="clear" w:color="auto" w:fill="auto"/>
            <w:vAlign w:val="center"/>
          </w:tcPr>
          <w:p w14:paraId="77968695" w14:textId="77777777" w:rsidR="0093449C" w:rsidRPr="001931A0" w:rsidRDefault="00FC38B0" w:rsidP="001931A0">
            <w:pPr>
              <w:keepNext/>
              <w:ind w:firstLine="0"/>
              <w:rPr>
                <w:sz w:val="24"/>
              </w:rPr>
            </w:pPr>
            <w:r w:rsidRPr="001931A0">
              <w:rPr>
                <w:color w:val="000000"/>
                <w:sz w:val="24"/>
              </w:rPr>
              <w:t>0,719</w:t>
            </w:r>
          </w:p>
        </w:tc>
        <w:tc>
          <w:tcPr>
            <w:tcW w:w="1928" w:type="dxa"/>
            <w:shd w:val="clear" w:color="auto" w:fill="auto"/>
            <w:vAlign w:val="center"/>
          </w:tcPr>
          <w:p w14:paraId="64B5FFB5" w14:textId="77777777" w:rsidR="0093449C" w:rsidRPr="001931A0" w:rsidRDefault="00FC38B0" w:rsidP="001931A0">
            <w:pPr>
              <w:keepNext/>
              <w:ind w:firstLine="0"/>
              <w:jc w:val="left"/>
              <w:rPr>
                <w:sz w:val="24"/>
              </w:rPr>
            </w:pPr>
            <w:r w:rsidRPr="001931A0">
              <w:rPr>
                <w:color w:val="000000"/>
                <w:sz w:val="24"/>
              </w:rPr>
              <w:t>-0,008</w:t>
            </w:r>
          </w:p>
        </w:tc>
      </w:tr>
      <w:tr w:rsidR="0093449C" w:rsidRPr="001931A0" w14:paraId="4BF1F512" w14:textId="77777777">
        <w:trPr>
          <w:cantSplit/>
        </w:trPr>
        <w:tc>
          <w:tcPr>
            <w:tcW w:w="1928" w:type="dxa"/>
            <w:shd w:val="clear" w:color="auto" w:fill="auto"/>
            <w:vAlign w:val="center"/>
          </w:tcPr>
          <w:p w14:paraId="1B3FA871" w14:textId="77777777" w:rsidR="00C45057" w:rsidRPr="001931A0" w:rsidRDefault="000B6458" w:rsidP="001931A0">
            <w:pPr>
              <w:ind w:firstLine="0"/>
              <w:jc w:val="left"/>
              <w:rPr>
                <w:sz w:val="24"/>
              </w:rPr>
            </w:pPr>
            <w:r w:rsidRPr="001931A0">
              <w:rPr>
                <w:sz w:val="24"/>
              </w:rPr>
              <w:t>Соотношение, без единицы</w:t>
            </w:r>
          </w:p>
        </w:tc>
        <w:tc>
          <w:tcPr>
            <w:tcW w:w="1928" w:type="dxa"/>
            <w:shd w:val="clear" w:color="auto" w:fill="auto"/>
            <w:vAlign w:val="center"/>
          </w:tcPr>
          <w:p w14:paraId="742DB829" w14:textId="77777777" w:rsidR="0093449C" w:rsidRPr="001931A0" w:rsidRDefault="00FC38B0" w:rsidP="001931A0">
            <w:pPr>
              <w:ind w:firstLine="0"/>
              <w:jc w:val="left"/>
              <w:rPr>
                <w:sz w:val="24"/>
              </w:rPr>
            </w:pPr>
            <w:r w:rsidRPr="001931A0">
              <w:rPr>
                <w:color w:val="000000"/>
                <w:sz w:val="24"/>
              </w:rPr>
              <w:t>Многослойный персептрон</w:t>
            </w:r>
          </w:p>
        </w:tc>
        <w:tc>
          <w:tcPr>
            <w:tcW w:w="1928" w:type="dxa"/>
            <w:shd w:val="clear" w:color="auto" w:fill="auto"/>
            <w:vAlign w:val="center"/>
          </w:tcPr>
          <w:p w14:paraId="18FEF72E" w14:textId="77777777" w:rsidR="0093449C" w:rsidRPr="001931A0" w:rsidRDefault="00FC38B0" w:rsidP="001931A0">
            <w:pPr>
              <w:ind w:firstLine="0"/>
              <w:rPr>
                <w:sz w:val="24"/>
              </w:rPr>
            </w:pPr>
            <w:r w:rsidRPr="001931A0">
              <w:rPr>
                <w:color w:val="000000"/>
                <w:sz w:val="24"/>
              </w:rPr>
              <w:t>0,935 ± 0,058</w:t>
            </w:r>
          </w:p>
        </w:tc>
        <w:tc>
          <w:tcPr>
            <w:tcW w:w="1928" w:type="dxa"/>
            <w:shd w:val="clear" w:color="auto" w:fill="auto"/>
            <w:vAlign w:val="center"/>
          </w:tcPr>
          <w:p w14:paraId="085D63F9" w14:textId="77777777" w:rsidR="0093449C" w:rsidRPr="001931A0" w:rsidRDefault="00FC38B0" w:rsidP="001931A0">
            <w:pPr>
              <w:ind w:firstLine="0"/>
              <w:rPr>
                <w:sz w:val="24"/>
              </w:rPr>
            </w:pPr>
            <w:r w:rsidRPr="001931A0">
              <w:rPr>
                <w:color w:val="000000"/>
                <w:sz w:val="24"/>
              </w:rPr>
              <w:t>0,751</w:t>
            </w:r>
          </w:p>
        </w:tc>
        <w:tc>
          <w:tcPr>
            <w:tcW w:w="1928" w:type="dxa"/>
            <w:shd w:val="clear" w:color="auto" w:fill="auto"/>
            <w:vAlign w:val="center"/>
          </w:tcPr>
          <w:p w14:paraId="01D10D25" w14:textId="77777777" w:rsidR="0093449C" w:rsidRPr="001931A0" w:rsidRDefault="00FC38B0" w:rsidP="001931A0">
            <w:pPr>
              <w:ind w:firstLine="0"/>
              <w:jc w:val="left"/>
              <w:rPr>
                <w:sz w:val="24"/>
              </w:rPr>
            </w:pPr>
            <w:r w:rsidRPr="001931A0">
              <w:rPr>
                <w:color w:val="000000"/>
                <w:sz w:val="24"/>
              </w:rPr>
              <w:t>-0,072</w:t>
            </w:r>
          </w:p>
        </w:tc>
      </w:tr>
    </w:tbl>
    <w:p w14:paraId="1FFBAF1E" w14:textId="77777777" w:rsidR="0093449C" w:rsidRDefault="0093449C">
      <w:pPr>
        <w:pStyle w:val="RPZBody"/>
        <w:ind w:firstLine="0"/>
      </w:pPr>
    </w:p>
    <w:p w14:paraId="4BBA128B" w14:textId="77777777" w:rsidR="0093449C" w:rsidRDefault="00FC38B0">
      <w:pPr>
        <w:pStyle w:val="2"/>
      </w:pPr>
      <w:bookmarkStart w:id="21" w:name="_Toc241862562"/>
      <w:r>
        <w:t>2.3 Тестирование модели</w:t>
      </w:r>
      <w:bookmarkEnd w:id="21"/>
    </w:p>
    <w:p w14:paraId="7ED7600A" w14:textId="77777777" w:rsidR="0093449C" w:rsidRDefault="00FC38B0">
      <w:pPr>
        <w:pStyle w:val="RPZBody"/>
      </w:pPr>
      <w:r>
        <w:t>Таблица 7 содержит окончательные результаты на тестовой выборке. Звёздочкой отмечены модели, выбранные до этого теста. RMSE и MAE указаны в единицах свойства, R² единиц не имеет. Ошибки модуля в ГПа и прочности в МПа напрямую не сравниваются.</w:t>
      </w:r>
    </w:p>
    <w:p w14:paraId="407F4D5E" w14:textId="77777777" w:rsidR="0093449C" w:rsidRDefault="00FC38B0">
      <w:pPr>
        <w:pStyle w:val="RPZBody"/>
        <w:keepNext/>
        <w:ind w:firstLine="0"/>
        <w:jc w:val="left"/>
      </w:pPr>
      <w:r>
        <w:lastRenderedPageBreak/>
        <w:t>Таблица 7 – Ошибки моделей для двух прямых задач</w:t>
      </w:r>
    </w:p>
    <w:tbl>
      <w:tblPr>
        <w:tblStyle w:val="a4"/>
        <w:tblW w:w="0" w:type="auto"/>
        <w:tblInd w:w="0" w:type="dxa"/>
        <w:tblLook w:val="04A0" w:firstRow="1" w:lastRow="0" w:firstColumn="1" w:lastColumn="0" w:noHBand="0" w:noVBand="1"/>
      </w:tblPr>
      <w:tblGrid>
        <w:gridCol w:w="1603"/>
        <w:gridCol w:w="1605"/>
        <w:gridCol w:w="1605"/>
        <w:gridCol w:w="1605"/>
        <w:gridCol w:w="1605"/>
        <w:gridCol w:w="1605"/>
      </w:tblGrid>
      <w:tr w:rsidR="0093449C" w:rsidRPr="001931A0" w14:paraId="27CC7BE8" w14:textId="77777777" w:rsidTr="001931A0">
        <w:trPr>
          <w:cantSplit/>
          <w:tblHeader/>
        </w:trPr>
        <w:tc>
          <w:tcPr>
            <w:tcW w:w="1606" w:type="dxa"/>
            <w:shd w:val="solid" w:color="F2F2F2" w:fill="F2F2F2"/>
            <w:vAlign w:val="center"/>
          </w:tcPr>
          <w:p w14:paraId="6EC7EE9B" w14:textId="77777777" w:rsidR="0093449C" w:rsidRPr="001931A0" w:rsidRDefault="00FC38B0" w:rsidP="001931A0">
            <w:pPr>
              <w:keepNext/>
              <w:ind w:firstLine="0"/>
              <w:rPr>
                <w:sz w:val="24"/>
              </w:rPr>
            </w:pPr>
            <w:r w:rsidRPr="001931A0">
              <w:rPr>
                <w:color w:val="000000"/>
                <w:sz w:val="24"/>
              </w:rPr>
              <w:t>Цель</w:t>
            </w:r>
          </w:p>
        </w:tc>
        <w:tc>
          <w:tcPr>
            <w:tcW w:w="1606" w:type="dxa"/>
            <w:shd w:val="solid" w:color="F2F2F2" w:fill="F2F2F2"/>
            <w:vAlign w:val="center"/>
          </w:tcPr>
          <w:p w14:paraId="071999E3" w14:textId="77777777" w:rsidR="0093449C" w:rsidRPr="001931A0" w:rsidRDefault="00FC38B0" w:rsidP="001931A0">
            <w:pPr>
              <w:keepNext/>
              <w:ind w:firstLine="0"/>
              <w:rPr>
                <w:sz w:val="24"/>
              </w:rPr>
            </w:pPr>
            <w:r w:rsidRPr="001931A0">
              <w:rPr>
                <w:color w:val="000000"/>
                <w:sz w:val="24"/>
              </w:rPr>
              <w:t>Модель</w:t>
            </w:r>
          </w:p>
        </w:tc>
        <w:tc>
          <w:tcPr>
            <w:tcW w:w="1606" w:type="dxa"/>
            <w:shd w:val="solid" w:color="F2F2F2" w:fill="F2F2F2"/>
            <w:vAlign w:val="center"/>
          </w:tcPr>
          <w:p w14:paraId="7C314A64" w14:textId="77777777" w:rsidR="0093449C" w:rsidRPr="001931A0" w:rsidRDefault="00FC38B0" w:rsidP="001931A0">
            <w:pPr>
              <w:keepNext/>
              <w:ind w:firstLine="0"/>
              <w:rPr>
                <w:sz w:val="24"/>
              </w:rPr>
            </w:pPr>
            <w:r w:rsidRPr="001931A0">
              <w:rPr>
                <w:color w:val="000000"/>
                <w:sz w:val="24"/>
              </w:rPr>
              <w:t>RMSE, обучение</w:t>
            </w:r>
          </w:p>
        </w:tc>
        <w:tc>
          <w:tcPr>
            <w:tcW w:w="1606" w:type="dxa"/>
            <w:shd w:val="solid" w:color="F2F2F2" w:fill="F2F2F2"/>
            <w:vAlign w:val="center"/>
          </w:tcPr>
          <w:p w14:paraId="09FFCFA0" w14:textId="77777777" w:rsidR="00C45057" w:rsidRPr="001931A0" w:rsidRDefault="000B6458" w:rsidP="001931A0">
            <w:pPr>
              <w:ind w:firstLine="0"/>
              <w:rPr>
                <w:sz w:val="24"/>
              </w:rPr>
            </w:pPr>
            <w:r w:rsidRPr="001931A0">
              <w:rPr>
                <w:sz w:val="24"/>
              </w:rPr>
              <w:t>RMSE, проверка</w:t>
            </w:r>
          </w:p>
        </w:tc>
        <w:tc>
          <w:tcPr>
            <w:tcW w:w="1606" w:type="dxa"/>
            <w:shd w:val="solid" w:color="F2F2F2" w:fill="F2F2F2"/>
            <w:vAlign w:val="center"/>
          </w:tcPr>
          <w:p w14:paraId="35CCD2D1" w14:textId="77777777" w:rsidR="00C45057" w:rsidRPr="001931A0" w:rsidRDefault="000B6458" w:rsidP="001931A0">
            <w:pPr>
              <w:ind w:firstLine="0"/>
              <w:rPr>
                <w:sz w:val="24"/>
              </w:rPr>
            </w:pPr>
            <w:r w:rsidRPr="001931A0">
              <w:rPr>
                <w:sz w:val="24"/>
              </w:rPr>
              <w:t>MAE, проверка</w:t>
            </w:r>
          </w:p>
        </w:tc>
        <w:tc>
          <w:tcPr>
            <w:tcW w:w="1606" w:type="dxa"/>
            <w:shd w:val="solid" w:color="F2F2F2" w:fill="F2F2F2"/>
            <w:vAlign w:val="center"/>
          </w:tcPr>
          <w:p w14:paraId="0DC05D6B" w14:textId="77777777" w:rsidR="00C45057" w:rsidRPr="001931A0" w:rsidRDefault="000B6458" w:rsidP="001931A0">
            <w:pPr>
              <w:ind w:firstLine="0"/>
              <w:rPr>
                <w:sz w:val="24"/>
              </w:rPr>
            </w:pPr>
            <w:r w:rsidRPr="001931A0">
              <w:rPr>
                <w:sz w:val="24"/>
              </w:rPr>
              <w:t>R², проверка</w:t>
            </w:r>
          </w:p>
        </w:tc>
      </w:tr>
      <w:tr w:rsidR="0093449C" w:rsidRPr="001931A0" w14:paraId="36A67866" w14:textId="77777777">
        <w:trPr>
          <w:cantSplit/>
        </w:trPr>
        <w:tc>
          <w:tcPr>
            <w:tcW w:w="1606" w:type="dxa"/>
            <w:shd w:val="clear" w:color="auto" w:fill="auto"/>
            <w:vAlign w:val="center"/>
          </w:tcPr>
          <w:p w14:paraId="6ABA494C" w14:textId="77777777" w:rsidR="0093449C" w:rsidRPr="001931A0" w:rsidRDefault="00FC38B0" w:rsidP="001931A0">
            <w:pPr>
              <w:keepNext/>
              <w:ind w:firstLine="0"/>
              <w:jc w:val="left"/>
              <w:rPr>
                <w:sz w:val="24"/>
              </w:rPr>
            </w:pPr>
            <w:r w:rsidRPr="001931A0">
              <w:rPr>
                <w:color w:val="000000"/>
                <w:sz w:val="24"/>
              </w:rPr>
              <w:t>Модуль, ГПа</w:t>
            </w:r>
          </w:p>
        </w:tc>
        <w:tc>
          <w:tcPr>
            <w:tcW w:w="1606" w:type="dxa"/>
            <w:shd w:val="clear" w:color="auto" w:fill="auto"/>
            <w:vAlign w:val="center"/>
          </w:tcPr>
          <w:p w14:paraId="079AD688" w14:textId="77777777" w:rsidR="00C45057" w:rsidRPr="001931A0" w:rsidRDefault="000B6458" w:rsidP="001931A0">
            <w:pPr>
              <w:ind w:firstLine="0"/>
              <w:jc w:val="left"/>
              <w:rPr>
                <w:sz w:val="24"/>
              </w:rPr>
            </w:pPr>
            <w:r w:rsidRPr="001931A0">
              <w:rPr>
                <w:sz w:val="24"/>
              </w:rPr>
              <w:t>Прогноз среднего*</w:t>
            </w:r>
          </w:p>
        </w:tc>
        <w:tc>
          <w:tcPr>
            <w:tcW w:w="1606" w:type="dxa"/>
            <w:shd w:val="clear" w:color="auto" w:fill="auto"/>
            <w:vAlign w:val="center"/>
          </w:tcPr>
          <w:p w14:paraId="5A24E4CA" w14:textId="77777777" w:rsidR="0093449C" w:rsidRPr="001931A0" w:rsidRDefault="00FC38B0" w:rsidP="001931A0">
            <w:pPr>
              <w:keepNext/>
              <w:ind w:firstLine="0"/>
              <w:rPr>
                <w:sz w:val="24"/>
              </w:rPr>
            </w:pPr>
            <w:r w:rsidRPr="001931A0">
              <w:rPr>
                <w:color w:val="000000"/>
                <w:sz w:val="24"/>
              </w:rPr>
              <w:t>3,095</w:t>
            </w:r>
          </w:p>
        </w:tc>
        <w:tc>
          <w:tcPr>
            <w:tcW w:w="1606" w:type="dxa"/>
            <w:shd w:val="clear" w:color="auto" w:fill="auto"/>
            <w:vAlign w:val="center"/>
          </w:tcPr>
          <w:p w14:paraId="5469FADD" w14:textId="77777777" w:rsidR="0093449C" w:rsidRPr="001931A0" w:rsidRDefault="00FC38B0" w:rsidP="001931A0">
            <w:pPr>
              <w:keepNext/>
              <w:ind w:firstLine="0"/>
              <w:rPr>
                <w:sz w:val="24"/>
              </w:rPr>
            </w:pPr>
            <w:r w:rsidRPr="001931A0">
              <w:rPr>
                <w:color w:val="000000"/>
                <w:sz w:val="24"/>
              </w:rPr>
              <w:t>3,178</w:t>
            </w:r>
          </w:p>
        </w:tc>
        <w:tc>
          <w:tcPr>
            <w:tcW w:w="1606" w:type="dxa"/>
            <w:shd w:val="clear" w:color="auto" w:fill="auto"/>
            <w:vAlign w:val="center"/>
          </w:tcPr>
          <w:p w14:paraId="00C9D631" w14:textId="77777777" w:rsidR="0093449C" w:rsidRPr="001931A0" w:rsidRDefault="00FC38B0" w:rsidP="001931A0">
            <w:pPr>
              <w:keepNext/>
              <w:ind w:firstLine="0"/>
              <w:rPr>
                <w:sz w:val="24"/>
              </w:rPr>
            </w:pPr>
            <w:r w:rsidRPr="001931A0">
              <w:rPr>
                <w:color w:val="000000"/>
                <w:sz w:val="24"/>
              </w:rPr>
              <w:t>2,556</w:t>
            </w:r>
          </w:p>
        </w:tc>
        <w:tc>
          <w:tcPr>
            <w:tcW w:w="1606" w:type="dxa"/>
            <w:shd w:val="clear" w:color="auto" w:fill="auto"/>
            <w:vAlign w:val="center"/>
          </w:tcPr>
          <w:p w14:paraId="5A2ACA79" w14:textId="77777777" w:rsidR="0093449C" w:rsidRPr="001931A0" w:rsidRDefault="00FC38B0" w:rsidP="001931A0">
            <w:pPr>
              <w:keepNext/>
              <w:ind w:firstLine="0"/>
              <w:jc w:val="left"/>
              <w:rPr>
                <w:sz w:val="24"/>
              </w:rPr>
            </w:pPr>
            <w:r w:rsidRPr="001931A0">
              <w:rPr>
                <w:color w:val="000000"/>
                <w:sz w:val="24"/>
              </w:rPr>
              <w:t>-0,016</w:t>
            </w:r>
          </w:p>
        </w:tc>
      </w:tr>
      <w:tr w:rsidR="0093449C" w:rsidRPr="001931A0" w14:paraId="64AB7679" w14:textId="77777777">
        <w:trPr>
          <w:cantSplit/>
        </w:trPr>
        <w:tc>
          <w:tcPr>
            <w:tcW w:w="1606" w:type="dxa"/>
            <w:shd w:val="clear" w:color="auto" w:fill="auto"/>
            <w:vAlign w:val="center"/>
          </w:tcPr>
          <w:p w14:paraId="2B65AA56" w14:textId="77777777" w:rsidR="0093449C" w:rsidRPr="001931A0" w:rsidRDefault="00FC38B0" w:rsidP="001931A0">
            <w:pPr>
              <w:keepNext/>
              <w:ind w:firstLine="0"/>
              <w:jc w:val="left"/>
              <w:rPr>
                <w:sz w:val="24"/>
              </w:rPr>
            </w:pPr>
            <w:r w:rsidRPr="001931A0">
              <w:rPr>
                <w:color w:val="000000"/>
                <w:sz w:val="24"/>
              </w:rPr>
              <w:t>Модуль, ГПа</w:t>
            </w:r>
          </w:p>
        </w:tc>
        <w:tc>
          <w:tcPr>
            <w:tcW w:w="1606" w:type="dxa"/>
            <w:shd w:val="clear" w:color="auto" w:fill="auto"/>
            <w:vAlign w:val="center"/>
          </w:tcPr>
          <w:p w14:paraId="76447171" w14:textId="77777777" w:rsidR="0093449C" w:rsidRPr="001931A0" w:rsidRDefault="00FC38B0" w:rsidP="001931A0">
            <w:pPr>
              <w:keepNext/>
              <w:ind w:firstLine="0"/>
              <w:jc w:val="left"/>
              <w:rPr>
                <w:sz w:val="24"/>
              </w:rPr>
            </w:pPr>
            <w:r w:rsidRPr="001931A0">
              <w:rPr>
                <w:color w:val="000000"/>
                <w:sz w:val="24"/>
              </w:rPr>
              <w:t>Гребневая регрессия</w:t>
            </w:r>
          </w:p>
        </w:tc>
        <w:tc>
          <w:tcPr>
            <w:tcW w:w="1606" w:type="dxa"/>
            <w:shd w:val="clear" w:color="auto" w:fill="auto"/>
            <w:vAlign w:val="center"/>
          </w:tcPr>
          <w:p w14:paraId="3AC0F1D7" w14:textId="77777777" w:rsidR="0093449C" w:rsidRPr="001931A0" w:rsidRDefault="00FC38B0" w:rsidP="001931A0">
            <w:pPr>
              <w:keepNext/>
              <w:ind w:firstLine="0"/>
              <w:rPr>
                <w:sz w:val="24"/>
              </w:rPr>
            </w:pPr>
            <w:r w:rsidRPr="001931A0">
              <w:rPr>
                <w:color w:val="000000"/>
                <w:sz w:val="24"/>
              </w:rPr>
              <w:t>3,066</w:t>
            </w:r>
          </w:p>
        </w:tc>
        <w:tc>
          <w:tcPr>
            <w:tcW w:w="1606" w:type="dxa"/>
            <w:shd w:val="clear" w:color="auto" w:fill="auto"/>
            <w:vAlign w:val="center"/>
          </w:tcPr>
          <w:p w14:paraId="170A8D44" w14:textId="77777777" w:rsidR="0093449C" w:rsidRPr="001931A0" w:rsidRDefault="00FC38B0" w:rsidP="001931A0">
            <w:pPr>
              <w:keepNext/>
              <w:ind w:firstLine="0"/>
              <w:rPr>
                <w:sz w:val="24"/>
              </w:rPr>
            </w:pPr>
            <w:r w:rsidRPr="001931A0">
              <w:rPr>
                <w:color w:val="000000"/>
                <w:sz w:val="24"/>
              </w:rPr>
              <w:t>3,190</w:t>
            </w:r>
          </w:p>
        </w:tc>
        <w:tc>
          <w:tcPr>
            <w:tcW w:w="1606" w:type="dxa"/>
            <w:shd w:val="clear" w:color="auto" w:fill="auto"/>
            <w:vAlign w:val="center"/>
          </w:tcPr>
          <w:p w14:paraId="0ADA1A1C" w14:textId="77777777" w:rsidR="0093449C" w:rsidRPr="001931A0" w:rsidRDefault="00FC38B0" w:rsidP="001931A0">
            <w:pPr>
              <w:keepNext/>
              <w:ind w:firstLine="0"/>
              <w:rPr>
                <w:sz w:val="24"/>
              </w:rPr>
            </w:pPr>
            <w:r w:rsidRPr="001931A0">
              <w:rPr>
                <w:color w:val="000000"/>
                <w:sz w:val="24"/>
              </w:rPr>
              <w:t>2,567</w:t>
            </w:r>
          </w:p>
        </w:tc>
        <w:tc>
          <w:tcPr>
            <w:tcW w:w="1606" w:type="dxa"/>
            <w:shd w:val="clear" w:color="auto" w:fill="auto"/>
            <w:vAlign w:val="center"/>
          </w:tcPr>
          <w:p w14:paraId="6C2864AF" w14:textId="77777777" w:rsidR="0093449C" w:rsidRPr="001931A0" w:rsidRDefault="00FC38B0" w:rsidP="001931A0">
            <w:pPr>
              <w:keepNext/>
              <w:ind w:firstLine="0"/>
              <w:jc w:val="left"/>
              <w:rPr>
                <w:sz w:val="24"/>
              </w:rPr>
            </w:pPr>
            <w:r w:rsidRPr="001931A0">
              <w:rPr>
                <w:color w:val="000000"/>
                <w:sz w:val="24"/>
              </w:rPr>
              <w:t>-0,024</w:t>
            </w:r>
          </w:p>
        </w:tc>
      </w:tr>
      <w:tr w:rsidR="0093449C" w:rsidRPr="001931A0" w14:paraId="20F160D5" w14:textId="77777777">
        <w:trPr>
          <w:cantSplit/>
        </w:trPr>
        <w:tc>
          <w:tcPr>
            <w:tcW w:w="1606" w:type="dxa"/>
            <w:shd w:val="clear" w:color="auto" w:fill="auto"/>
            <w:vAlign w:val="center"/>
          </w:tcPr>
          <w:p w14:paraId="20ECE530" w14:textId="77777777" w:rsidR="0093449C" w:rsidRPr="001931A0" w:rsidRDefault="00FC38B0" w:rsidP="001931A0">
            <w:pPr>
              <w:keepNext/>
              <w:ind w:firstLine="0"/>
              <w:jc w:val="left"/>
              <w:rPr>
                <w:sz w:val="24"/>
              </w:rPr>
            </w:pPr>
            <w:r w:rsidRPr="001931A0">
              <w:rPr>
                <w:color w:val="000000"/>
                <w:sz w:val="24"/>
              </w:rPr>
              <w:t>Модуль, ГПа</w:t>
            </w:r>
          </w:p>
        </w:tc>
        <w:tc>
          <w:tcPr>
            <w:tcW w:w="1606" w:type="dxa"/>
            <w:shd w:val="clear" w:color="auto" w:fill="auto"/>
            <w:vAlign w:val="center"/>
          </w:tcPr>
          <w:p w14:paraId="3B212520" w14:textId="77777777" w:rsidR="0093449C" w:rsidRPr="001931A0" w:rsidRDefault="00FC38B0" w:rsidP="001931A0">
            <w:pPr>
              <w:keepNext/>
              <w:ind w:firstLine="0"/>
              <w:jc w:val="left"/>
              <w:rPr>
                <w:sz w:val="24"/>
              </w:rPr>
            </w:pPr>
            <w:r w:rsidRPr="001931A0">
              <w:rPr>
                <w:color w:val="000000"/>
                <w:sz w:val="24"/>
              </w:rPr>
              <w:t>Градиентный бустинг</w:t>
            </w:r>
          </w:p>
        </w:tc>
        <w:tc>
          <w:tcPr>
            <w:tcW w:w="1606" w:type="dxa"/>
            <w:shd w:val="clear" w:color="auto" w:fill="auto"/>
            <w:vAlign w:val="center"/>
          </w:tcPr>
          <w:p w14:paraId="019A096E" w14:textId="77777777" w:rsidR="0093449C" w:rsidRPr="001931A0" w:rsidRDefault="00FC38B0" w:rsidP="001931A0">
            <w:pPr>
              <w:keepNext/>
              <w:ind w:firstLine="0"/>
              <w:rPr>
                <w:sz w:val="24"/>
              </w:rPr>
            </w:pPr>
            <w:r w:rsidRPr="001931A0">
              <w:rPr>
                <w:color w:val="000000"/>
                <w:sz w:val="24"/>
              </w:rPr>
              <w:t>2,867</w:t>
            </w:r>
          </w:p>
        </w:tc>
        <w:tc>
          <w:tcPr>
            <w:tcW w:w="1606" w:type="dxa"/>
            <w:shd w:val="clear" w:color="auto" w:fill="auto"/>
            <w:vAlign w:val="center"/>
          </w:tcPr>
          <w:p w14:paraId="0D687B69" w14:textId="77777777" w:rsidR="0093449C" w:rsidRPr="001931A0" w:rsidRDefault="00FC38B0" w:rsidP="001931A0">
            <w:pPr>
              <w:keepNext/>
              <w:ind w:firstLine="0"/>
              <w:rPr>
                <w:sz w:val="24"/>
              </w:rPr>
            </w:pPr>
            <w:r w:rsidRPr="001931A0">
              <w:rPr>
                <w:color w:val="000000"/>
                <w:sz w:val="24"/>
              </w:rPr>
              <w:t>3,221</w:t>
            </w:r>
          </w:p>
        </w:tc>
        <w:tc>
          <w:tcPr>
            <w:tcW w:w="1606" w:type="dxa"/>
            <w:shd w:val="clear" w:color="auto" w:fill="auto"/>
            <w:vAlign w:val="center"/>
          </w:tcPr>
          <w:p w14:paraId="7C531254" w14:textId="77777777" w:rsidR="0093449C" w:rsidRPr="001931A0" w:rsidRDefault="00FC38B0" w:rsidP="001931A0">
            <w:pPr>
              <w:keepNext/>
              <w:ind w:firstLine="0"/>
              <w:rPr>
                <w:sz w:val="24"/>
              </w:rPr>
            </w:pPr>
            <w:r w:rsidRPr="001931A0">
              <w:rPr>
                <w:color w:val="000000"/>
                <w:sz w:val="24"/>
              </w:rPr>
              <w:t>2,587</w:t>
            </w:r>
          </w:p>
        </w:tc>
        <w:tc>
          <w:tcPr>
            <w:tcW w:w="1606" w:type="dxa"/>
            <w:shd w:val="clear" w:color="auto" w:fill="auto"/>
            <w:vAlign w:val="center"/>
          </w:tcPr>
          <w:p w14:paraId="19F32C26" w14:textId="77777777" w:rsidR="0093449C" w:rsidRPr="001931A0" w:rsidRDefault="00FC38B0" w:rsidP="001931A0">
            <w:pPr>
              <w:keepNext/>
              <w:ind w:firstLine="0"/>
              <w:jc w:val="left"/>
              <w:rPr>
                <w:sz w:val="24"/>
              </w:rPr>
            </w:pPr>
            <w:r w:rsidRPr="001931A0">
              <w:rPr>
                <w:color w:val="000000"/>
                <w:sz w:val="24"/>
              </w:rPr>
              <w:t>-0,044</w:t>
            </w:r>
          </w:p>
        </w:tc>
      </w:tr>
      <w:tr w:rsidR="0093449C" w:rsidRPr="001931A0" w14:paraId="746452C5" w14:textId="77777777">
        <w:trPr>
          <w:cantSplit/>
        </w:trPr>
        <w:tc>
          <w:tcPr>
            <w:tcW w:w="1606" w:type="dxa"/>
            <w:shd w:val="clear" w:color="auto" w:fill="auto"/>
            <w:vAlign w:val="center"/>
          </w:tcPr>
          <w:p w14:paraId="671C999A" w14:textId="77777777" w:rsidR="0093449C" w:rsidRPr="001931A0" w:rsidRDefault="00FC38B0" w:rsidP="001931A0">
            <w:pPr>
              <w:keepNext/>
              <w:ind w:firstLine="0"/>
              <w:jc w:val="left"/>
              <w:rPr>
                <w:sz w:val="24"/>
              </w:rPr>
            </w:pPr>
            <w:r w:rsidRPr="001931A0">
              <w:rPr>
                <w:color w:val="000000"/>
                <w:sz w:val="24"/>
              </w:rPr>
              <w:t>Модуль, ГПа</w:t>
            </w:r>
          </w:p>
        </w:tc>
        <w:tc>
          <w:tcPr>
            <w:tcW w:w="1606" w:type="dxa"/>
            <w:shd w:val="clear" w:color="auto" w:fill="auto"/>
            <w:vAlign w:val="center"/>
          </w:tcPr>
          <w:p w14:paraId="4F3D9B0F" w14:textId="77777777" w:rsidR="0093449C" w:rsidRPr="001931A0" w:rsidRDefault="00FC38B0" w:rsidP="001931A0">
            <w:pPr>
              <w:keepNext/>
              <w:ind w:firstLine="0"/>
              <w:jc w:val="left"/>
              <w:rPr>
                <w:sz w:val="24"/>
              </w:rPr>
            </w:pPr>
            <w:r w:rsidRPr="001931A0">
              <w:rPr>
                <w:color w:val="000000"/>
                <w:sz w:val="24"/>
              </w:rPr>
              <w:t>Случайный лес</w:t>
            </w:r>
          </w:p>
        </w:tc>
        <w:tc>
          <w:tcPr>
            <w:tcW w:w="1606" w:type="dxa"/>
            <w:shd w:val="clear" w:color="auto" w:fill="auto"/>
            <w:vAlign w:val="center"/>
          </w:tcPr>
          <w:p w14:paraId="097280CB" w14:textId="77777777" w:rsidR="0093449C" w:rsidRPr="001931A0" w:rsidRDefault="00FC38B0" w:rsidP="001931A0">
            <w:pPr>
              <w:keepNext/>
              <w:ind w:firstLine="0"/>
              <w:rPr>
                <w:sz w:val="24"/>
              </w:rPr>
            </w:pPr>
            <w:r w:rsidRPr="001931A0">
              <w:rPr>
                <w:color w:val="000000"/>
                <w:sz w:val="24"/>
              </w:rPr>
              <w:t>1,817</w:t>
            </w:r>
          </w:p>
        </w:tc>
        <w:tc>
          <w:tcPr>
            <w:tcW w:w="1606" w:type="dxa"/>
            <w:shd w:val="clear" w:color="auto" w:fill="auto"/>
            <w:vAlign w:val="center"/>
          </w:tcPr>
          <w:p w14:paraId="08C3A645" w14:textId="77777777" w:rsidR="0093449C" w:rsidRPr="001931A0" w:rsidRDefault="00FC38B0" w:rsidP="001931A0">
            <w:pPr>
              <w:keepNext/>
              <w:ind w:firstLine="0"/>
              <w:rPr>
                <w:sz w:val="24"/>
              </w:rPr>
            </w:pPr>
            <w:r w:rsidRPr="001931A0">
              <w:rPr>
                <w:color w:val="000000"/>
                <w:sz w:val="24"/>
              </w:rPr>
              <w:t>3,311</w:t>
            </w:r>
          </w:p>
        </w:tc>
        <w:tc>
          <w:tcPr>
            <w:tcW w:w="1606" w:type="dxa"/>
            <w:shd w:val="clear" w:color="auto" w:fill="auto"/>
            <w:vAlign w:val="center"/>
          </w:tcPr>
          <w:p w14:paraId="54CE5339" w14:textId="77777777" w:rsidR="0093449C" w:rsidRPr="001931A0" w:rsidRDefault="00FC38B0" w:rsidP="001931A0">
            <w:pPr>
              <w:keepNext/>
              <w:ind w:firstLine="0"/>
              <w:rPr>
                <w:sz w:val="24"/>
              </w:rPr>
            </w:pPr>
            <w:r w:rsidRPr="001931A0">
              <w:rPr>
                <w:color w:val="000000"/>
                <w:sz w:val="24"/>
              </w:rPr>
              <w:t>2,643</w:t>
            </w:r>
          </w:p>
        </w:tc>
        <w:tc>
          <w:tcPr>
            <w:tcW w:w="1606" w:type="dxa"/>
            <w:shd w:val="clear" w:color="auto" w:fill="auto"/>
            <w:vAlign w:val="center"/>
          </w:tcPr>
          <w:p w14:paraId="0A5B875B" w14:textId="77777777" w:rsidR="0093449C" w:rsidRPr="001931A0" w:rsidRDefault="00FC38B0" w:rsidP="001931A0">
            <w:pPr>
              <w:keepNext/>
              <w:ind w:firstLine="0"/>
              <w:jc w:val="left"/>
              <w:rPr>
                <w:sz w:val="24"/>
              </w:rPr>
            </w:pPr>
            <w:r w:rsidRPr="001931A0">
              <w:rPr>
                <w:color w:val="000000"/>
                <w:sz w:val="24"/>
              </w:rPr>
              <w:t>-0,104</w:t>
            </w:r>
          </w:p>
        </w:tc>
      </w:tr>
      <w:tr w:rsidR="0093449C" w:rsidRPr="001931A0" w14:paraId="1B1BA5B4" w14:textId="77777777">
        <w:trPr>
          <w:cantSplit/>
        </w:trPr>
        <w:tc>
          <w:tcPr>
            <w:tcW w:w="1606" w:type="dxa"/>
            <w:shd w:val="clear" w:color="auto" w:fill="auto"/>
            <w:vAlign w:val="center"/>
          </w:tcPr>
          <w:p w14:paraId="47C84FEB" w14:textId="77777777" w:rsidR="0093449C" w:rsidRPr="001931A0" w:rsidRDefault="00FC38B0" w:rsidP="001931A0">
            <w:pPr>
              <w:keepNext/>
              <w:ind w:firstLine="0"/>
              <w:jc w:val="left"/>
              <w:rPr>
                <w:sz w:val="24"/>
              </w:rPr>
            </w:pPr>
            <w:r w:rsidRPr="001931A0">
              <w:rPr>
                <w:color w:val="000000"/>
                <w:sz w:val="24"/>
              </w:rPr>
              <w:t>Модуль, ГПа</w:t>
            </w:r>
          </w:p>
        </w:tc>
        <w:tc>
          <w:tcPr>
            <w:tcW w:w="1606" w:type="dxa"/>
            <w:shd w:val="clear" w:color="auto" w:fill="auto"/>
            <w:vAlign w:val="center"/>
          </w:tcPr>
          <w:p w14:paraId="6AAECA0D" w14:textId="77777777" w:rsidR="0093449C" w:rsidRPr="001931A0" w:rsidRDefault="00FC38B0" w:rsidP="001931A0">
            <w:pPr>
              <w:keepNext/>
              <w:ind w:firstLine="0"/>
              <w:jc w:val="left"/>
              <w:rPr>
                <w:sz w:val="24"/>
              </w:rPr>
            </w:pPr>
            <w:r w:rsidRPr="001931A0">
              <w:rPr>
                <w:color w:val="000000"/>
                <w:sz w:val="24"/>
              </w:rPr>
              <w:t>Метод опорных векторов</w:t>
            </w:r>
          </w:p>
        </w:tc>
        <w:tc>
          <w:tcPr>
            <w:tcW w:w="1606" w:type="dxa"/>
            <w:shd w:val="clear" w:color="auto" w:fill="auto"/>
            <w:vAlign w:val="center"/>
          </w:tcPr>
          <w:p w14:paraId="4E8A5333" w14:textId="77777777" w:rsidR="0093449C" w:rsidRPr="001931A0" w:rsidRDefault="00FC38B0" w:rsidP="001931A0">
            <w:pPr>
              <w:keepNext/>
              <w:ind w:firstLine="0"/>
              <w:rPr>
                <w:sz w:val="24"/>
              </w:rPr>
            </w:pPr>
            <w:r w:rsidRPr="001931A0">
              <w:rPr>
                <w:color w:val="000000"/>
                <w:sz w:val="24"/>
              </w:rPr>
              <w:t>2,813</w:t>
            </w:r>
          </w:p>
        </w:tc>
        <w:tc>
          <w:tcPr>
            <w:tcW w:w="1606" w:type="dxa"/>
            <w:shd w:val="clear" w:color="auto" w:fill="auto"/>
            <w:vAlign w:val="center"/>
          </w:tcPr>
          <w:p w14:paraId="2BA6BCBF" w14:textId="77777777" w:rsidR="0093449C" w:rsidRPr="001931A0" w:rsidRDefault="00FC38B0" w:rsidP="001931A0">
            <w:pPr>
              <w:keepNext/>
              <w:ind w:firstLine="0"/>
              <w:rPr>
                <w:sz w:val="24"/>
              </w:rPr>
            </w:pPr>
            <w:r w:rsidRPr="001931A0">
              <w:rPr>
                <w:color w:val="000000"/>
                <w:sz w:val="24"/>
              </w:rPr>
              <w:t>3,263</w:t>
            </w:r>
          </w:p>
        </w:tc>
        <w:tc>
          <w:tcPr>
            <w:tcW w:w="1606" w:type="dxa"/>
            <w:shd w:val="clear" w:color="auto" w:fill="auto"/>
            <w:vAlign w:val="center"/>
          </w:tcPr>
          <w:p w14:paraId="36A3B079" w14:textId="77777777" w:rsidR="0093449C" w:rsidRPr="001931A0" w:rsidRDefault="00FC38B0" w:rsidP="001931A0">
            <w:pPr>
              <w:keepNext/>
              <w:ind w:firstLine="0"/>
              <w:rPr>
                <w:sz w:val="24"/>
              </w:rPr>
            </w:pPr>
            <w:r w:rsidRPr="001931A0">
              <w:rPr>
                <w:color w:val="000000"/>
                <w:sz w:val="24"/>
              </w:rPr>
              <w:t>2,623</w:t>
            </w:r>
          </w:p>
        </w:tc>
        <w:tc>
          <w:tcPr>
            <w:tcW w:w="1606" w:type="dxa"/>
            <w:shd w:val="clear" w:color="auto" w:fill="auto"/>
            <w:vAlign w:val="center"/>
          </w:tcPr>
          <w:p w14:paraId="40B5D791" w14:textId="77777777" w:rsidR="0093449C" w:rsidRPr="001931A0" w:rsidRDefault="00FC38B0" w:rsidP="001931A0">
            <w:pPr>
              <w:keepNext/>
              <w:ind w:firstLine="0"/>
              <w:jc w:val="left"/>
              <w:rPr>
                <w:sz w:val="24"/>
              </w:rPr>
            </w:pPr>
            <w:r w:rsidRPr="001931A0">
              <w:rPr>
                <w:color w:val="000000"/>
                <w:sz w:val="24"/>
              </w:rPr>
              <w:t>-0,072</w:t>
            </w:r>
          </w:p>
        </w:tc>
      </w:tr>
      <w:tr w:rsidR="0093449C" w:rsidRPr="001931A0" w14:paraId="1B59D24F" w14:textId="77777777">
        <w:trPr>
          <w:cantSplit/>
        </w:trPr>
        <w:tc>
          <w:tcPr>
            <w:tcW w:w="1606" w:type="dxa"/>
            <w:shd w:val="clear" w:color="auto" w:fill="auto"/>
            <w:vAlign w:val="center"/>
          </w:tcPr>
          <w:p w14:paraId="0EB09D92" w14:textId="77777777" w:rsidR="0093449C" w:rsidRPr="001931A0" w:rsidRDefault="00FC38B0" w:rsidP="001931A0">
            <w:pPr>
              <w:keepNext/>
              <w:ind w:firstLine="0"/>
              <w:jc w:val="left"/>
              <w:rPr>
                <w:sz w:val="24"/>
              </w:rPr>
            </w:pPr>
            <w:r w:rsidRPr="001931A0">
              <w:rPr>
                <w:color w:val="000000"/>
                <w:sz w:val="24"/>
              </w:rPr>
              <w:t>Прочность, МПа</w:t>
            </w:r>
          </w:p>
        </w:tc>
        <w:tc>
          <w:tcPr>
            <w:tcW w:w="1606" w:type="dxa"/>
            <w:shd w:val="clear" w:color="auto" w:fill="auto"/>
            <w:vAlign w:val="center"/>
          </w:tcPr>
          <w:p w14:paraId="28999FD7" w14:textId="77777777" w:rsidR="00C45057" w:rsidRPr="001931A0" w:rsidRDefault="000B6458" w:rsidP="001931A0">
            <w:pPr>
              <w:ind w:firstLine="0"/>
              <w:jc w:val="left"/>
              <w:rPr>
                <w:sz w:val="24"/>
              </w:rPr>
            </w:pPr>
            <w:r w:rsidRPr="001931A0">
              <w:rPr>
                <w:sz w:val="24"/>
              </w:rPr>
              <w:t>Прогноз среднего</w:t>
            </w:r>
          </w:p>
        </w:tc>
        <w:tc>
          <w:tcPr>
            <w:tcW w:w="1606" w:type="dxa"/>
            <w:shd w:val="clear" w:color="auto" w:fill="auto"/>
            <w:vAlign w:val="center"/>
          </w:tcPr>
          <w:p w14:paraId="2895BE9E" w14:textId="77777777" w:rsidR="0093449C" w:rsidRPr="001931A0" w:rsidRDefault="00FC38B0" w:rsidP="001931A0">
            <w:pPr>
              <w:keepNext/>
              <w:ind w:firstLine="0"/>
              <w:rPr>
                <w:sz w:val="24"/>
              </w:rPr>
            </w:pPr>
            <w:r w:rsidRPr="001931A0">
              <w:rPr>
                <w:color w:val="000000"/>
                <w:sz w:val="24"/>
              </w:rPr>
              <w:t>490,497</w:t>
            </w:r>
          </w:p>
        </w:tc>
        <w:tc>
          <w:tcPr>
            <w:tcW w:w="1606" w:type="dxa"/>
            <w:shd w:val="clear" w:color="auto" w:fill="auto"/>
            <w:vAlign w:val="center"/>
          </w:tcPr>
          <w:p w14:paraId="13BE8021" w14:textId="77777777" w:rsidR="0093449C" w:rsidRPr="001931A0" w:rsidRDefault="00FC38B0" w:rsidP="001931A0">
            <w:pPr>
              <w:keepNext/>
              <w:ind w:firstLine="0"/>
              <w:rPr>
                <w:sz w:val="24"/>
              </w:rPr>
            </w:pPr>
            <w:r w:rsidRPr="001931A0">
              <w:rPr>
                <w:color w:val="000000"/>
                <w:sz w:val="24"/>
              </w:rPr>
              <w:t>473,288</w:t>
            </w:r>
          </w:p>
        </w:tc>
        <w:tc>
          <w:tcPr>
            <w:tcW w:w="1606" w:type="dxa"/>
            <w:shd w:val="clear" w:color="auto" w:fill="auto"/>
            <w:vAlign w:val="center"/>
          </w:tcPr>
          <w:p w14:paraId="0E462578" w14:textId="77777777" w:rsidR="0093449C" w:rsidRPr="001931A0" w:rsidRDefault="00FC38B0" w:rsidP="001931A0">
            <w:pPr>
              <w:keepNext/>
              <w:ind w:firstLine="0"/>
              <w:rPr>
                <w:sz w:val="24"/>
              </w:rPr>
            </w:pPr>
            <w:r w:rsidRPr="001931A0">
              <w:rPr>
                <w:color w:val="000000"/>
                <w:sz w:val="24"/>
              </w:rPr>
              <w:t>378,984</w:t>
            </w:r>
          </w:p>
        </w:tc>
        <w:tc>
          <w:tcPr>
            <w:tcW w:w="1606" w:type="dxa"/>
            <w:shd w:val="clear" w:color="auto" w:fill="auto"/>
            <w:vAlign w:val="center"/>
          </w:tcPr>
          <w:p w14:paraId="341817E7" w14:textId="77777777" w:rsidR="0093449C" w:rsidRPr="001931A0" w:rsidRDefault="00FC38B0" w:rsidP="001931A0">
            <w:pPr>
              <w:keepNext/>
              <w:ind w:firstLine="0"/>
              <w:jc w:val="left"/>
              <w:rPr>
                <w:sz w:val="24"/>
              </w:rPr>
            </w:pPr>
            <w:r w:rsidRPr="001931A0">
              <w:rPr>
                <w:color w:val="000000"/>
                <w:sz w:val="24"/>
              </w:rPr>
              <w:t>-0,0003</w:t>
            </w:r>
          </w:p>
        </w:tc>
      </w:tr>
      <w:tr w:rsidR="0093449C" w:rsidRPr="001931A0" w14:paraId="00FA47DC" w14:textId="77777777">
        <w:trPr>
          <w:cantSplit/>
        </w:trPr>
        <w:tc>
          <w:tcPr>
            <w:tcW w:w="1606" w:type="dxa"/>
            <w:shd w:val="clear" w:color="auto" w:fill="auto"/>
            <w:vAlign w:val="center"/>
          </w:tcPr>
          <w:p w14:paraId="5FE5EEEC" w14:textId="77777777" w:rsidR="0093449C" w:rsidRPr="001931A0" w:rsidRDefault="00FC38B0" w:rsidP="001931A0">
            <w:pPr>
              <w:keepNext/>
              <w:ind w:firstLine="0"/>
              <w:jc w:val="left"/>
              <w:rPr>
                <w:sz w:val="24"/>
              </w:rPr>
            </w:pPr>
            <w:r w:rsidRPr="001931A0">
              <w:rPr>
                <w:color w:val="000000"/>
                <w:sz w:val="24"/>
              </w:rPr>
              <w:t>Прочность, МПа</w:t>
            </w:r>
          </w:p>
        </w:tc>
        <w:tc>
          <w:tcPr>
            <w:tcW w:w="1606" w:type="dxa"/>
            <w:shd w:val="clear" w:color="auto" w:fill="auto"/>
            <w:vAlign w:val="center"/>
          </w:tcPr>
          <w:p w14:paraId="130BC5DA" w14:textId="77777777" w:rsidR="0093449C" w:rsidRPr="001931A0" w:rsidRDefault="00FC38B0" w:rsidP="001931A0">
            <w:pPr>
              <w:keepNext/>
              <w:ind w:firstLine="0"/>
              <w:jc w:val="left"/>
              <w:rPr>
                <w:sz w:val="24"/>
              </w:rPr>
            </w:pPr>
            <w:r w:rsidRPr="001931A0">
              <w:rPr>
                <w:color w:val="000000"/>
                <w:sz w:val="24"/>
              </w:rPr>
              <w:t>Гребневая регрессия</w:t>
            </w:r>
          </w:p>
        </w:tc>
        <w:tc>
          <w:tcPr>
            <w:tcW w:w="1606" w:type="dxa"/>
            <w:shd w:val="clear" w:color="auto" w:fill="auto"/>
            <w:vAlign w:val="center"/>
          </w:tcPr>
          <w:p w14:paraId="45B2082C" w14:textId="77777777" w:rsidR="0093449C" w:rsidRPr="001931A0" w:rsidRDefault="00FC38B0" w:rsidP="001931A0">
            <w:pPr>
              <w:keepNext/>
              <w:ind w:firstLine="0"/>
              <w:rPr>
                <w:sz w:val="24"/>
              </w:rPr>
            </w:pPr>
            <w:r w:rsidRPr="001931A0">
              <w:rPr>
                <w:color w:val="000000"/>
                <w:sz w:val="24"/>
              </w:rPr>
              <w:t>485,154</w:t>
            </w:r>
          </w:p>
        </w:tc>
        <w:tc>
          <w:tcPr>
            <w:tcW w:w="1606" w:type="dxa"/>
            <w:shd w:val="clear" w:color="auto" w:fill="auto"/>
            <w:vAlign w:val="center"/>
          </w:tcPr>
          <w:p w14:paraId="59F060DE" w14:textId="77777777" w:rsidR="0093449C" w:rsidRPr="001931A0" w:rsidRDefault="00FC38B0" w:rsidP="001931A0">
            <w:pPr>
              <w:keepNext/>
              <w:ind w:firstLine="0"/>
              <w:rPr>
                <w:sz w:val="24"/>
              </w:rPr>
            </w:pPr>
            <w:r w:rsidRPr="001931A0">
              <w:rPr>
                <w:color w:val="000000"/>
                <w:sz w:val="24"/>
              </w:rPr>
              <w:t>471,726</w:t>
            </w:r>
          </w:p>
        </w:tc>
        <w:tc>
          <w:tcPr>
            <w:tcW w:w="1606" w:type="dxa"/>
            <w:shd w:val="clear" w:color="auto" w:fill="auto"/>
            <w:vAlign w:val="center"/>
          </w:tcPr>
          <w:p w14:paraId="75C0F92A" w14:textId="77777777" w:rsidR="0093449C" w:rsidRPr="001931A0" w:rsidRDefault="00FC38B0" w:rsidP="001931A0">
            <w:pPr>
              <w:keepNext/>
              <w:ind w:firstLine="0"/>
              <w:rPr>
                <w:sz w:val="24"/>
              </w:rPr>
            </w:pPr>
            <w:r w:rsidRPr="001931A0">
              <w:rPr>
                <w:color w:val="000000"/>
                <w:sz w:val="24"/>
              </w:rPr>
              <w:t>378,437</w:t>
            </w:r>
          </w:p>
        </w:tc>
        <w:tc>
          <w:tcPr>
            <w:tcW w:w="1606" w:type="dxa"/>
            <w:shd w:val="clear" w:color="auto" w:fill="auto"/>
            <w:vAlign w:val="center"/>
          </w:tcPr>
          <w:p w14:paraId="0723BC45" w14:textId="77777777" w:rsidR="0093449C" w:rsidRPr="001931A0" w:rsidRDefault="00FC38B0" w:rsidP="001931A0">
            <w:pPr>
              <w:keepNext/>
              <w:ind w:firstLine="0"/>
              <w:rPr>
                <w:sz w:val="24"/>
              </w:rPr>
            </w:pPr>
            <w:r w:rsidRPr="001931A0">
              <w:rPr>
                <w:color w:val="000000"/>
                <w:sz w:val="24"/>
              </w:rPr>
              <w:t>0,006</w:t>
            </w:r>
          </w:p>
        </w:tc>
      </w:tr>
      <w:tr w:rsidR="0093449C" w:rsidRPr="001931A0" w14:paraId="7778C1EB" w14:textId="77777777">
        <w:trPr>
          <w:cantSplit/>
        </w:trPr>
        <w:tc>
          <w:tcPr>
            <w:tcW w:w="1606" w:type="dxa"/>
            <w:shd w:val="clear" w:color="auto" w:fill="auto"/>
            <w:vAlign w:val="center"/>
          </w:tcPr>
          <w:p w14:paraId="1CA37D85" w14:textId="77777777" w:rsidR="0093449C" w:rsidRPr="001931A0" w:rsidRDefault="00FC38B0" w:rsidP="001931A0">
            <w:pPr>
              <w:keepNext/>
              <w:ind w:firstLine="0"/>
              <w:jc w:val="left"/>
              <w:rPr>
                <w:sz w:val="24"/>
              </w:rPr>
            </w:pPr>
            <w:r w:rsidRPr="001931A0">
              <w:rPr>
                <w:color w:val="000000"/>
                <w:sz w:val="24"/>
              </w:rPr>
              <w:t>Прочность, МПа</w:t>
            </w:r>
          </w:p>
        </w:tc>
        <w:tc>
          <w:tcPr>
            <w:tcW w:w="1606" w:type="dxa"/>
            <w:shd w:val="clear" w:color="auto" w:fill="auto"/>
            <w:vAlign w:val="center"/>
          </w:tcPr>
          <w:p w14:paraId="47130C71" w14:textId="77777777" w:rsidR="0093449C" w:rsidRPr="001931A0" w:rsidRDefault="00FC38B0" w:rsidP="001931A0">
            <w:pPr>
              <w:keepNext/>
              <w:ind w:firstLine="0"/>
              <w:jc w:val="left"/>
              <w:rPr>
                <w:sz w:val="24"/>
              </w:rPr>
            </w:pPr>
            <w:r w:rsidRPr="001931A0">
              <w:rPr>
                <w:color w:val="000000"/>
                <w:sz w:val="24"/>
              </w:rPr>
              <w:t>Градиентный бустинг*</w:t>
            </w:r>
          </w:p>
        </w:tc>
        <w:tc>
          <w:tcPr>
            <w:tcW w:w="1606" w:type="dxa"/>
            <w:shd w:val="clear" w:color="auto" w:fill="auto"/>
            <w:vAlign w:val="center"/>
          </w:tcPr>
          <w:p w14:paraId="40D12813" w14:textId="77777777" w:rsidR="0093449C" w:rsidRPr="001931A0" w:rsidRDefault="00FC38B0" w:rsidP="001931A0">
            <w:pPr>
              <w:keepNext/>
              <w:ind w:firstLine="0"/>
              <w:rPr>
                <w:sz w:val="24"/>
              </w:rPr>
            </w:pPr>
            <w:r w:rsidRPr="001931A0">
              <w:rPr>
                <w:color w:val="000000"/>
                <w:sz w:val="24"/>
              </w:rPr>
              <w:t>447,149</w:t>
            </w:r>
          </w:p>
        </w:tc>
        <w:tc>
          <w:tcPr>
            <w:tcW w:w="1606" w:type="dxa"/>
            <w:shd w:val="clear" w:color="auto" w:fill="auto"/>
            <w:vAlign w:val="center"/>
          </w:tcPr>
          <w:p w14:paraId="32FB3AF8" w14:textId="77777777" w:rsidR="0093449C" w:rsidRPr="001931A0" w:rsidRDefault="00FC38B0" w:rsidP="001931A0">
            <w:pPr>
              <w:keepNext/>
              <w:ind w:firstLine="0"/>
              <w:rPr>
                <w:sz w:val="24"/>
              </w:rPr>
            </w:pPr>
            <w:r w:rsidRPr="001931A0">
              <w:rPr>
                <w:color w:val="000000"/>
                <w:sz w:val="24"/>
              </w:rPr>
              <w:t>471,410</w:t>
            </w:r>
          </w:p>
        </w:tc>
        <w:tc>
          <w:tcPr>
            <w:tcW w:w="1606" w:type="dxa"/>
            <w:shd w:val="clear" w:color="auto" w:fill="auto"/>
            <w:vAlign w:val="center"/>
          </w:tcPr>
          <w:p w14:paraId="6B11FC4E" w14:textId="77777777" w:rsidR="0093449C" w:rsidRPr="001931A0" w:rsidRDefault="00FC38B0" w:rsidP="001931A0">
            <w:pPr>
              <w:keepNext/>
              <w:ind w:firstLine="0"/>
              <w:rPr>
                <w:sz w:val="24"/>
              </w:rPr>
            </w:pPr>
            <w:r w:rsidRPr="001931A0">
              <w:rPr>
                <w:color w:val="000000"/>
                <w:sz w:val="24"/>
              </w:rPr>
              <w:t>380,152</w:t>
            </w:r>
          </w:p>
        </w:tc>
        <w:tc>
          <w:tcPr>
            <w:tcW w:w="1606" w:type="dxa"/>
            <w:shd w:val="clear" w:color="auto" w:fill="auto"/>
            <w:vAlign w:val="center"/>
          </w:tcPr>
          <w:p w14:paraId="2C092FBA" w14:textId="77777777" w:rsidR="0093449C" w:rsidRPr="001931A0" w:rsidRDefault="00FC38B0" w:rsidP="001931A0">
            <w:pPr>
              <w:keepNext/>
              <w:ind w:firstLine="0"/>
              <w:rPr>
                <w:sz w:val="24"/>
              </w:rPr>
            </w:pPr>
            <w:r w:rsidRPr="001931A0">
              <w:rPr>
                <w:color w:val="000000"/>
                <w:sz w:val="24"/>
              </w:rPr>
              <w:t>0,008</w:t>
            </w:r>
          </w:p>
        </w:tc>
      </w:tr>
      <w:tr w:rsidR="0093449C" w:rsidRPr="001931A0" w14:paraId="7E4824F7" w14:textId="77777777">
        <w:trPr>
          <w:cantSplit/>
        </w:trPr>
        <w:tc>
          <w:tcPr>
            <w:tcW w:w="1606" w:type="dxa"/>
            <w:shd w:val="clear" w:color="auto" w:fill="auto"/>
            <w:vAlign w:val="center"/>
          </w:tcPr>
          <w:p w14:paraId="6EB43BEB" w14:textId="77777777" w:rsidR="0093449C" w:rsidRPr="001931A0" w:rsidRDefault="00FC38B0" w:rsidP="001931A0">
            <w:pPr>
              <w:keepNext/>
              <w:ind w:firstLine="0"/>
              <w:jc w:val="left"/>
              <w:rPr>
                <w:sz w:val="24"/>
              </w:rPr>
            </w:pPr>
            <w:r w:rsidRPr="001931A0">
              <w:rPr>
                <w:color w:val="000000"/>
                <w:sz w:val="24"/>
              </w:rPr>
              <w:t>Прочность, МПа</w:t>
            </w:r>
          </w:p>
        </w:tc>
        <w:tc>
          <w:tcPr>
            <w:tcW w:w="1606" w:type="dxa"/>
            <w:shd w:val="clear" w:color="auto" w:fill="auto"/>
            <w:vAlign w:val="center"/>
          </w:tcPr>
          <w:p w14:paraId="136BA7C6" w14:textId="77777777" w:rsidR="0093449C" w:rsidRPr="001931A0" w:rsidRDefault="00FC38B0" w:rsidP="001931A0">
            <w:pPr>
              <w:keepNext/>
              <w:ind w:firstLine="0"/>
              <w:jc w:val="left"/>
              <w:rPr>
                <w:sz w:val="24"/>
              </w:rPr>
            </w:pPr>
            <w:r w:rsidRPr="001931A0">
              <w:rPr>
                <w:color w:val="000000"/>
                <w:sz w:val="24"/>
              </w:rPr>
              <w:t>Случайный лес</w:t>
            </w:r>
          </w:p>
        </w:tc>
        <w:tc>
          <w:tcPr>
            <w:tcW w:w="1606" w:type="dxa"/>
            <w:shd w:val="clear" w:color="auto" w:fill="auto"/>
            <w:vAlign w:val="center"/>
          </w:tcPr>
          <w:p w14:paraId="24102515" w14:textId="77777777" w:rsidR="0093449C" w:rsidRPr="001931A0" w:rsidRDefault="00FC38B0" w:rsidP="001931A0">
            <w:pPr>
              <w:keepNext/>
              <w:ind w:firstLine="0"/>
              <w:rPr>
                <w:sz w:val="24"/>
              </w:rPr>
            </w:pPr>
            <w:r w:rsidRPr="001931A0">
              <w:rPr>
                <w:color w:val="000000"/>
                <w:sz w:val="24"/>
              </w:rPr>
              <w:t>298,601</w:t>
            </w:r>
          </w:p>
        </w:tc>
        <w:tc>
          <w:tcPr>
            <w:tcW w:w="1606" w:type="dxa"/>
            <w:shd w:val="clear" w:color="auto" w:fill="auto"/>
            <w:vAlign w:val="center"/>
          </w:tcPr>
          <w:p w14:paraId="1A6B5B6A" w14:textId="77777777" w:rsidR="0093449C" w:rsidRPr="001931A0" w:rsidRDefault="00FC38B0" w:rsidP="001931A0">
            <w:pPr>
              <w:keepNext/>
              <w:ind w:firstLine="0"/>
              <w:rPr>
                <w:sz w:val="24"/>
              </w:rPr>
            </w:pPr>
            <w:r w:rsidRPr="001931A0">
              <w:rPr>
                <w:color w:val="000000"/>
                <w:sz w:val="24"/>
              </w:rPr>
              <w:t>476,225</w:t>
            </w:r>
          </w:p>
        </w:tc>
        <w:tc>
          <w:tcPr>
            <w:tcW w:w="1606" w:type="dxa"/>
            <w:shd w:val="clear" w:color="auto" w:fill="auto"/>
            <w:vAlign w:val="center"/>
          </w:tcPr>
          <w:p w14:paraId="239EC19C" w14:textId="77777777" w:rsidR="0093449C" w:rsidRPr="001931A0" w:rsidRDefault="00FC38B0" w:rsidP="001931A0">
            <w:pPr>
              <w:keepNext/>
              <w:ind w:firstLine="0"/>
              <w:rPr>
                <w:sz w:val="24"/>
              </w:rPr>
            </w:pPr>
            <w:r w:rsidRPr="001931A0">
              <w:rPr>
                <w:color w:val="000000"/>
                <w:sz w:val="24"/>
              </w:rPr>
              <w:t>381,814</w:t>
            </w:r>
          </w:p>
        </w:tc>
        <w:tc>
          <w:tcPr>
            <w:tcW w:w="1606" w:type="dxa"/>
            <w:shd w:val="clear" w:color="auto" w:fill="auto"/>
            <w:vAlign w:val="center"/>
          </w:tcPr>
          <w:p w14:paraId="1C7637D2" w14:textId="77777777" w:rsidR="0093449C" w:rsidRPr="001931A0" w:rsidRDefault="00FC38B0" w:rsidP="001931A0">
            <w:pPr>
              <w:keepNext/>
              <w:ind w:firstLine="0"/>
              <w:jc w:val="left"/>
              <w:rPr>
                <w:sz w:val="24"/>
              </w:rPr>
            </w:pPr>
            <w:r w:rsidRPr="001931A0">
              <w:rPr>
                <w:color w:val="000000"/>
                <w:sz w:val="24"/>
              </w:rPr>
              <w:t>-0,013</w:t>
            </w:r>
          </w:p>
        </w:tc>
      </w:tr>
      <w:tr w:rsidR="0093449C" w:rsidRPr="001931A0" w14:paraId="494D565D" w14:textId="77777777">
        <w:trPr>
          <w:cantSplit/>
        </w:trPr>
        <w:tc>
          <w:tcPr>
            <w:tcW w:w="1606" w:type="dxa"/>
            <w:shd w:val="clear" w:color="auto" w:fill="auto"/>
            <w:vAlign w:val="center"/>
          </w:tcPr>
          <w:p w14:paraId="30BF01FB" w14:textId="77777777" w:rsidR="0093449C" w:rsidRPr="001931A0" w:rsidRDefault="00FC38B0" w:rsidP="001931A0">
            <w:pPr>
              <w:ind w:firstLine="0"/>
              <w:jc w:val="left"/>
              <w:rPr>
                <w:sz w:val="24"/>
              </w:rPr>
            </w:pPr>
            <w:r w:rsidRPr="001931A0">
              <w:rPr>
                <w:color w:val="000000"/>
                <w:sz w:val="24"/>
              </w:rPr>
              <w:t>Прочность, МПа</w:t>
            </w:r>
          </w:p>
        </w:tc>
        <w:tc>
          <w:tcPr>
            <w:tcW w:w="1606" w:type="dxa"/>
            <w:shd w:val="clear" w:color="auto" w:fill="auto"/>
            <w:vAlign w:val="center"/>
          </w:tcPr>
          <w:p w14:paraId="2ABBC38A" w14:textId="77777777" w:rsidR="0093449C" w:rsidRPr="001931A0" w:rsidRDefault="00FC38B0" w:rsidP="001931A0">
            <w:pPr>
              <w:ind w:firstLine="0"/>
              <w:jc w:val="left"/>
              <w:rPr>
                <w:sz w:val="24"/>
              </w:rPr>
            </w:pPr>
            <w:r w:rsidRPr="001931A0">
              <w:rPr>
                <w:color w:val="000000"/>
                <w:sz w:val="24"/>
              </w:rPr>
              <w:t>Метод опорных векторов</w:t>
            </w:r>
          </w:p>
        </w:tc>
        <w:tc>
          <w:tcPr>
            <w:tcW w:w="1606" w:type="dxa"/>
            <w:shd w:val="clear" w:color="auto" w:fill="auto"/>
            <w:vAlign w:val="center"/>
          </w:tcPr>
          <w:p w14:paraId="0049584F" w14:textId="77777777" w:rsidR="0093449C" w:rsidRPr="001931A0" w:rsidRDefault="00FC38B0" w:rsidP="001931A0">
            <w:pPr>
              <w:ind w:firstLine="0"/>
              <w:rPr>
                <w:sz w:val="24"/>
              </w:rPr>
            </w:pPr>
            <w:r w:rsidRPr="001931A0">
              <w:rPr>
                <w:color w:val="000000"/>
                <w:sz w:val="24"/>
              </w:rPr>
              <w:t>446,934</w:t>
            </w:r>
          </w:p>
        </w:tc>
        <w:tc>
          <w:tcPr>
            <w:tcW w:w="1606" w:type="dxa"/>
            <w:shd w:val="clear" w:color="auto" w:fill="auto"/>
            <w:vAlign w:val="center"/>
          </w:tcPr>
          <w:p w14:paraId="18CD73A4" w14:textId="77777777" w:rsidR="0093449C" w:rsidRPr="001931A0" w:rsidRDefault="00FC38B0" w:rsidP="001931A0">
            <w:pPr>
              <w:ind w:firstLine="0"/>
              <w:rPr>
                <w:sz w:val="24"/>
              </w:rPr>
            </w:pPr>
            <w:r w:rsidRPr="001931A0">
              <w:rPr>
                <w:color w:val="000000"/>
                <w:sz w:val="24"/>
              </w:rPr>
              <w:t>484,995</w:t>
            </w:r>
          </w:p>
        </w:tc>
        <w:tc>
          <w:tcPr>
            <w:tcW w:w="1606" w:type="dxa"/>
            <w:shd w:val="clear" w:color="auto" w:fill="auto"/>
            <w:vAlign w:val="center"/>
          </w:tcPr>
          <w:p w14:paraId="1CDA231D" w14:textId="77777777" w:rsidR="0093449C" w:rsidRPr="001931A0" w:rsidRDefault="00FC38B0" w:rsidP="001931A0">
            <w:pPr>
              <w:ind w:firstLine="0"/>
              <w:rPr>
                <w:sz w:val="24"/>
              </w:rPr>
            </w:pPr>
            <w:r w:rsidRPr="001931A0">
              <w:rPr>
                <w:color w:val="000000"/>
                <w:sz w:val="24"/>
              </w:rPr>
              <w:t>390,329</w:t>
            </w:r>
          </w:p>
        </w:tc>
        <w:tc>
          <w:tcPr>
            <w:tcW w:w="1606" w:type="dxa"/>
            <w:shd w:val="clear" w:color="auto" w:fill="auto"/>
            <w:vAlign w:val="center"/>
          </w:tcPr>
          <w:p w14:paraId="7781CAC8" w14:textId="77777777" w:rsidR="0093449C" w:rsidRPr="001931A0" w:rsidRDefault="00FC38B0" w:rsidP="001931A0">
            <w:pPr>
              <w:ind w:firstLine="0"/>
              <w:jc w:val="left"/>
              <w:rPr>
                <w:sz w:val="24"/>
              </w:rPr>
            </w:pPr>
            <w:r w:rsidRPr="001931A0">
              <w:rPr>
                <w:color w:val="000000"/>
                <w:sz w:val="24"/>
              </w:rPr>
              <w:t>-0,050</w:t>
            </w:r>
          </w:p>
        </w:tc>
      </w:tr>
    </w:tbl>
    <w:p w14:paraId="20F7EA0F" w14:textId="77777777" w:rsidR="0093449C" w:rsidRDefault="0093449C">
      <w:pPr>
        <w:pStyle w:val="RPZBody"/>
        <w:ind w:firstLine="0"/>
      </w:pPr>
    </w:p>
    <w:p w14:paraId="61DB093B" w14:textId="77777777" w:rsidR="0093449C" w:rsidRDefault="00FC38B0">
      <w:pPr>
        <w:pStyle w:val="RPZBody"/>
      </w:pPr>
      <w:r>
        <w:t>Для модуля выбран прогноз среднего: RMSE 3,178 ГПа, MAE 2,556 ГПа, R² −0,016; сложные методы оказались не лучше. Для прочности бустинг дал RMSE 471,410 МПа против 473,288 МПа у среднего, но его MAE 380,152 МПа хуже 378,984 МПа. R² бустинга 0,008 означает почти полное отсутствие улучшения. Большой разрыв между ошибками случайного леса на обучении и тесте показывает подгонку под обучающие строки.</w:t>
      </w:r>
    </w:p>
    <w:p w14:paraId="34E3CBA9" w14:textId="77777777" w:rsidR="0093449C" w:rsidRDefault="00FC38B0">
      <w:pPr>
        <w:pStyle w:val="3"/>
      </w:pPr>
      <w:bookmarkStart w:id="22" w:name="_Toc241862563"/>
      <w:r>
        <w:t>2.3.1 Фактические и прогнозные значения</w:t>
      </w:r>
      <w:bookmarkEnd w:id="22"/>
    </w:p>
    <w:p w14:paraId="6BEEEC53" w14:textId="77777777" w:rsidR="0093449C" w:rsidRDefault="00FC38B0">
      <w:pPr>
        <w:pStyle w:val="RPZBody"/>
      </w:pPr>
      <w:r>
        <w:t xml:space="preserve">На рисунке 8 по горизонтали показаны известные значения, по вертикали – прогнозы. Хорошая модель дала бы точки около диагонали. Для модуля </w:t>
      </w:r>
      <w:r>
        <w:lastRenderedPageBreak/>
        <w:t>получилась горизонтальная линия среднего, для прочности – сильный разброс. Значит, модели слабо различают представленные материалы.</w:t>
      </w:r>
    </w:p>
    <w:p w14:paraId="0A66C3BB" w14:textId="77777777" w:rsidR="0093449C" w:rsidRDefault="00FC38B0">
      <w:pPr>
        <w:keepNext/>
        <w:ind w:firstLine="0"/>
      </w:pPr>
      <w:r>
        <w:rPr>
          <w:noProof/>
        </w:rPr>
        <w:drawing>
          <wp:inline distT="0" distB="0" distL="0" distR="0" wp14:anchorId="56C03143" wp14:editId="262EB7ED">
            <wp:extent cx="3780000" cy="639000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predicted-stacked.png"/>
                    <pic:cNvPicPr/>
                  </pic:nvPicPr>
                  <pic:blipFill>
                    <a:blip r:embed="rId19"/>
                    <a:stretch>
                      <a:fillRect/>
                    </a:stretch>
                  </pic:blipFill>
                  <pic:spPr>
                    <a:xfrm>
                      <a:off x="0" y="0"/>
                      <a:ext cx="3780000" cy="6390000"/>
                    </a:xfrm>
                    <a:prstGeom prst="rect">
                      <a:avLst/>
                    </a:prstGeom>
                  </pic:spPr>
                </pic:pic>
              </a:graphicData>
            </a:graphic>
          </wp:inline>
        </w:drawing>
      </w:r>
    </w:p>
    <w:p w14:paraId="236F9B93" w14:textId="77777777" w:rsidR="0093449C" w:rsidRDefault="00FC38B0">
      <w:pPr>
        <w:pStyle w:val="RPZBody"/>
        <w:ind w:firstLine="0"/>
        <w:jc w:val="center"/>
      </w:pPr>
      <w:r>
        <w:t>Рисунок 8 – Фактические и прогнозные значения модуля и прочности</w:t>
      </w:r>
    </w:p>
    <w:p w14:paraId="0B4873EF" w14:textId="77777777" w:rsidR="0093449C" w:rsidRDefault="0093449C">
      <w:pPr>
        <w:pStyle w:val="RPZBody"/>
        <w:ind w:firstLine="0"/>
      </w:pPr>
    </w:p>
    <w:p w14:paraId="005D1607" w14:textId="77777777" w:rsidR="0093449C" w:rsidRDefault="00FC38B0">
      <w:pPr>
        <w:pStyle w:val="3"/>
      </w:pPr>
      <w:bookmarkStart w:id="23" w:name="_Toc241862564"/>
      <w:r>
        <w:t>2.3.2 Анализ остатков</w:t>
      </w:r>
      <w:bookmarkEnd w:id="23"/>
    </w:p>
    <w:p w14:paraId="56E585F4" w14:textId="77777777" w:rsidR="0093449C" w:rsidRDefault="00FC38B0">
      <w:pPr>
        <w:pStyle w:val="RPZBody"/>
      </w:pPr>
      <w:r>
        <w:t xml:space="preserve">Остаток – это известное значение свойства минус прогноз. На рисунке 9 по горизонтали показан прогноз, по вертикали – остаток. У хорошей модели точки образовали бы узкую полосу около нуля. Здесь полоса широкая и на данных для </w:t>
      </w:r>
      <w:r>
        <w:lastRenderedPageBreak/>
        <w:t>обучения, и на тестовых строках. Значит, отдельные прогнозы часто заметно отклоняются от известных значений.</w:t>
      </w:r>
    </w:p>
    <w:p w14:paraId="0D94C1A4" w14:textId="77777777" w:rsidR="0093449C" w:rsidRDefault="00FC38B0">
      <w:pPr>
        <w:keepNext/>
        <w:ind w:firstLine="0"/>
      </w:pPr>
      <w:r>
        <w:rPr>
          <w:noProof/>
        </w:rPr>
        <w:drawing>
          <wp:inline distT="0" distB="0" distL="0" distR="0" wp14:anchorId="6952B7BE" wp14:editId="255FDA27">
            <wp:extent cx="3528000" cy="615600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residuals-stacked.png"/>
                    <pic:cNvPicPr/>
                  </pic:nvPicPr>
                  <pic:blipFill>
                    <a:blip r:embed="rId20"/>
                    <a:stretch>
                      <a:fillRect/>
                    </a:stretch>
                  </pic:blipFill>
                  <pic:spPr>
                    <a:xfrm>
                      <a:off x="0" y="0"/>
                      <a:ext cx="3528000" cy="6156000"/>
                    </a:xfrm>
                    <a:prstGeom prst="rect">
                      <a:avLst/>
                    </a:prstGeom>
                  </pic:spPr>
                </pic:pic>
              </a:graphicData>
            </a:graphic>
          </wp:inline>
        </w:drawing>
      </w:r>
    </w:p>
    <w:p w14:paraId="1ED578BD" w14:textId="77777777" w:rsidR="0093449C" w:rsidRDefault="00FC38B0">
      <w:pPr>
        <w:pStyle w:val="RPZBody"/>
        <w:ind w:firstLine="0"/>
        <w:jc w:val="center"/>
      </w:pPr>
      <w:r>
        <w:t>Рисунок 9 – Остатки моделей модуля и прочности на обучающей и отложенной выборках</w:t>
      </w:r>
    </w:p>
    <w:p w14:paraId="11E53263" w14:textId="77777777" w:rsidR="0093449C" w:rsidRDefault="0093449C">
      <w:pPr>
        <w:pStyle w:val="RPZBody"/>
        <w:ind w:firstLine="0"/>
      </w:pPr>
    </w:p>
    <w:p w14:paraId="669A9BB0" w14:textId="77777777" w:rsidR="0093449C" w:rsidRDefault="00FC38B0">
      <w:pPr>
        <w:pStyle w:val="3"/>
      </w:pPr>
      <w:bookmarkStart w:id="24" w:name="_Toc241862565"/>
      <w:r>
        <w:t>2.3.3 Какие характеристики использует модель</w:t>
      </w:r>
      <w:bookmarkEnd w:id="24"/>
    </w:p>
    <w:p w14:paraId="19B7BA38" w14:textId="77777777" w:rsidR="0093449C" w:rsidRDefault="00FC38B0">
      <w:pPr>
        <w:pStyle w:val="RPZBody"/>
      </w:pPr>
      <w:r>
        <w:t xml:space="preserve">Чтобы понять, какие характеристики использует модель, один столбец по очереди перемешивают и снова считают RMSE [28]. Если ошибка растёт, этот столбец был полезен для прогноза. На рисунке 10 столбцы вправо от нуля </w:t>
      </w:r>
      <w:r>
        <w:lastRenderedPageBreak/>
        <w:t>означают рост ошибки, влево – её снижение. Чёрные отрезки показывают разброс десяти повторов. У прогноза среднего значения равны нулю, потому что он не использует входные характеристики. Оценка роли характеристик помогает объяснить, как модель получает прогноз [18].</w:t>
      </w:r>
    </w:p>
    <w:p w14:paraId="68E6A872" w14:textId="77777777" w:rsidR="0093449C" w:rsidRDefault="00FC38B0">
      <w:pPr>
        <w:keepNext/>
        <w:ind w:firstLine="0"/>
      </w:pPr>
      <w:r>
        <w:rPr>
          <w:noProof/>
        </w:rPr>
        <w:drawing>
          <wp:inline distT="0" distB="0" distL="0" distR="0" wp14:anchorId="6940D3BF" wp14:editId="77082E76">
            <wp:extent cx="5220000" cy="3609983"/>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importance_direct_tensile_strength.png"/>
                    <pic:cNvPicPr/>
                  </pic:nvPicPr>
                  <pic:blipFill>
                    <a:blip r:embed="rId21"/>
                    <a:stretch>
                      <a:fillRect/>
                    </a:stretch>
                  </pic:blipFill>
                  <pic:spPr>
                    <a:xfrm>
                      <a:off x="0" y="0"/>
                      <a:ext cx="5220000" cy="3609983"/>
                    </a:xfrm>
                    <a:prstGeom prst="rect">
                      <a:avLst/>
                    </a:prstGeom>
                  </pic:spPr>
                </pic:pic>
              </a:graphicData>
            </a:graphic>
          </wp:inline>
        </w:drawing>
      </w:r>
    </w:p>
    <w:p w14:paraId="73D8FAB2" w14:textId="77777777" w:rsidR="0093449C" w:rsidRDefault="00FC38B0">
      <w:pPr>
        <w:pStyle w:val="RPZBody"/>
        <w:ind w:firstLine="0"/>
        <w:jc w:val="center"/>
      </w:pPr>
      <w:r>
        <w:t>Рисунок 10 – Изменение ошибки после перемешивания характеристик</w:t>
      </w:r>
    </w:p>
    <w:p w14:paraId="4B79B0FF" w14:textId="77777777" w:rsidR="0093449C" w:rsidRDefault="0093449C">
      <w:pPr>
        <w:pStyle w:val="RPZBody"/>
        <w:ind w:firstLine="0"/>
      </w:pPr>
    </w:p>
    <w:p w14:paraId="16880845" w14:textId="77777777" w:rsidR="0093449C" w:rsidRDefault="00FC38B0">
      <w:pPr>
        <w:pStyle w:val="RPZBody"/>
      </w:pPr>
      <w:r>
        <w:t>Тестовые строки взяты из тех же исходных таблиц, что и обучающие. Происхождение материалов, партии и повторные испытания неизвестны. Поэтому итог показывает качество только при данном разделении таблицы. Для вывода о других материалах нужны новые независимые данные.</w:t>
      </w:r>
    </w:p>
    <w:p w14:paraId="08DE4133" w14:textId="77777777" w:rsidR="0093449C" w:rsidRDefault="00FC38B0">
      <w:pPr>
        <w:pStyle w:val="2"/>
      </w:pPr>
      <w:bookmarkStart w:id="25" w:name="_Toc241862566"/>
      <w:r>
        <w:t>2.4 Нейронная сеть для соотношения матрица–наполнитель</w:t>
      </w:r>
      <w:bookmarkEnd w:id="25"/>
    </w:p>
    <w:p w14:paraId="5AA6BBEA" w14:textId="77777777" w:rsidR="0093449C" w:rsidRDefault="00FC38B0">
      <w:pPr>
        <w:pStyle w:val="RPZBody"/>
      </w:pPr>
      <w:r>
        <w:t>По заданию нейронная сеть оценивает показатель «Соотношение матрица–наполнитель». Она получает остальные 12 характеристик, включая известные модуль и прочность. Сеть восстанавливает записанное значение показателя, а не подбирает состав с заданными свойствами.</w:t>
      </w:r>
    </w:p>
    <w:p w14:paraId="4983F725" w14:textId="77777777" w:rsidR="0093449C" w:rsidRDefault="00FC38B0">
      <w:pPr>
        <w:pStyle w:val="RPZBody"/>
      </w:pPr>
      <w:r>
        <w:t xml:space="preserve">Архитектура 12–32–16–1 содержит 12 входов, два внутренних слоя на 32 и 16 нейронов и один ответ; всего в сети 961 настраиваемый параметр. Из 716 </w:t>
      </w:r>
      <w:r>
        <w:lastRenderedPageBreak/>
        <w:t>обучающих строк 644 использовались для изменения весов, 72 – для ранней остановки. Выполнено 76 эпох, затем восстановлены лучшие веса эпохи 35.</w:t>
      </w:r>
    </w:p>
    <w:p w14:paraId="66AD18EF" w14:textId="77777777" w:rsidR="0093449C" w:rsidRDefault="00FC38B0">
      <w:pPr>
        <w:pStyle w:val="RPZBody"/>
      </w:pPr>
      <w:r>
        <w:t>Масштабирование X и y рассчитано до внутреннего разделения 716 строк, поэтому внутренняя кривая не является полностью независимой оценкой. При этом преобразования в десятикратной проверке вычислялись внутри обучающих частей, а внешние 307 строк не участвовали ни в выборе, ни в остановке.</w:t>
      </w:r>
    </w:p>
    <w:p w14:paraId="19A28881" w14:textId="77777777" w:rsidR="0093449C" w:rsidRDefault="00FC38B0">
      <w:pPr>
        <w:pStyle w:val="RPZBody"/>
      </w:pPr>
      <w:r>
        <w:t>Нейросеть оказалась хуже прогноза среднего. На перекрёстной проверке её RMSE равна 0,935 против 0,906, на итоговой проверке – 0,944 против 0,926; R² сети равен −0,040. Результаты приведены в таблице 8.</w:t>
      </w:r>
    </w:p>
    <w:p w14:paraId="1A424A01" w14:textId="77777777" w:rsidR="0093449C" w:rsidRDefault="00FC38B0">
      <w:pPr>
        <w:pStyle w:val="RPZBody"/>
        <w:keepNext/>
        <w:ind w:firstLine="0"/>
        <w:jc w:val="left"/>
      </w:pPr>
      <w:r>
        <w:t>Таблица 8 – Ошибки прогноза среднего и нейронной сети</w:t>
      </w:r>
    </w:p>
    <w:tbl>
      <w:tblPr>
        <w:tblStyle w:val="a4"/>
        <w:tblW w:w="0" w:type="auto"/>
        <w:tblInd w:w="0" w:type="dxa"/>
        <w:tblLook w:val="04A0" w:firstRow="1" w:lastRow="0" w:firstColumn="1" w:lastColumn="0" w:noHBand="0" w:noVBand="1"/>
      </w:tblPr>
      <w:tblGrid>
        <w:gridCol w:w="1925"/>
        <w:gridCol w:w="1926"/>
        <w:gridCol w:w="1926"/>
        <w:gridCol w:w="1926"/>
        <w:gridCol w:w="1925"/>
      </w:tblGrid>
      <w:tr w:rsidR="0093449C" w:rsidRPr="001931A0" w14:paraId="12F0C817" w14:textId="77777777" w:rsidTr="001931A0">
        <w:trPr>
          <w:cantSplit/>
          <w:tblHeader/>
        </w:trPr>
        <w:tc>
          <w:tcPr>
            <w:tcW w:w="1928" w:type="dxa"/>
            <w:shd w:val="solid" w:color="F2F2F2" w:fill="F2F2F2"/>
            <w:vAlign w:val="center"/>
          </w:tcPr>
          <w:p w14:paraId="7C1DBE88" w14:textId="77777777" w:rsidR="0093449C" w:rsidRPr="001931A0" w:rsidRDefault="00FC38B0" w:rsidP="001931A0">
            <w:pPr>
              <w:keepNext/>
              <w:ind w:firstLine="0"/>
              <w:rPr>
                <w:sz w:val="24"/>
              </w:rPr>
            </w:pPr>
            <w:r w:rsidRPr="001931A0">
              <w:rPr>
                <w:color w:val="000000"/>
                <w:sz w:val="24"/>
              </w:rPr>
              <w:t>Модель</w:t>
            </w:r>
          </w:p>
        </w:tc>
        <w:tc>
          <w:tcPr>
            <w:tcW w:w="1928" w:type="dxa"/>
            <w:shd w:val="solid" w:color="F2F2F2" w:fill="F2F2F2"/>
            <w:vAlign w:val="center"/>
          </w:tcPr>
          <w:p w14:paraId="1C237420" w14:textId="77777777" w:rsidR="0093449C" w:rsidRPr="001931A0" w:rsidRDefault="00FC38B0" w:rsidP="001931A0">
            <w:pPr>
              <w:keepNext/>
              <w:ind w:firstLine="0"/>
              <w:rPr>
                <w:sz w:val="24"/>
              </w:rPr>
            </w:pPr>
            <w:r w:rsidRPr="001931A0">
              <w:rPr>
                <w:color w:val="000000"/>
                <w:sz w:val="24"/>
              </w:rPr>
              <w:t>RMSE, обучение</w:t>
            </w:r>
          </w:p>
        </w:tc>
        <w:tc>
          <w:tcPr>
            <w:tcW w:w="1928" w:type="dxa"/>
            <w:shd w:val="solid" w:color="F2F2F2" w:fill="F2F2F2"/>
            <w:vAlign w:val="center"/>
          </w:tcPr>
          <w:p w14:paraId="172AA7E6" w14:textId="77777777" w:rsidR="00C45057" w:rsidRPr="001931A0" w:rsidRDefault="000B6458" w:rsidP="001931A0">
            <w:pPr>
              <w:ind w:firstLine="0"/>
              <w:rPr>
                <w:sz w:val="24"/>
              </w:rPr>
            </w:pPr>
            <w:r w:rsidRPr="001931A0">
              <w:rPr>
                <w:sz w:val="24"/>
              </w:rPr>
              <w:t>RMSE, проверка</w:t>
            </w:r>
          </w:p>
        </w:tc>
        <w:tc>
          <w:tcPr>
            <w:tcW w:w="1928" w:type="dxa"/>
            <w:shd w:val="solid" w:color="F2F2F2" w:fill="F2F2F2"/>
            <w:vAlign w:val="center"/>
          </w:tcPr>
          <w:p w14:paraId="5A77E5D7" w14:textId="77777777" w:rsidR="00C45057" w:rsidRPr="001931A0" w:rsidRDefault="000B6458" w:rsidP="001931A0">
            <w:pPr>
              <w:ind w:firstLine="0"/>
              <w:rPr>
                <w:sz w:val="24"/>
              </w:rPr>
            </w:pPr>
            <w:r w:rsidRPr="001931A0">
              <w:rPr>
                <w:sz w:val="24"/>
              </w:rPr>
              <w:t>MAE, проверка</w:t>
            </w:r>
          </w:p>
        </w:tc>
        <w:tc>
          <w:tcPr>
            <w:tcW w:w="1928" w:type="dxa"/>
            <w:shd w:val="solid" w:color="F2F2F2" w:fill="F2F2F2"/>
            <w:vAlign w:val="center"/>
          </w:tcPr>
          <w:p w14:paraId="44B9474A" w14:textId="77777777" w:rsidR="00C45057" w:rsidRPr="001931A0" w:rsidRDefault="000B6458" w:rsidP="001931A0">
            <w:pPr>
              <w:ind w:firstLine="0"/>
              <w:rPr>
                <w:sz w:val="24"/>
              </w:rPr>
            </w:pPr>
            <w:r w:rsidRPr="001931A0">
              <w:rPr>
                <w:sz w:val="24"/>
              </w:rPr>
              <w:t>R², проверка</w:t>
            </w:r>
          </w:p>
        </w:tc>
      </w:tr>
      <w:tr w:rsidR="0093449C" w:rsidRPr="001931A0" w14:paraId="655886CC" w14:textId="77777777">
        <w:trPr>
          <w:cantSplit/>
        </w:trPr>
        <w:tc>
          <w:tcPr>
            <w:tcW w:w="1928" w:type="dxa"/>
            <w:shd w:val="clear" w:color="auto" w:fill="auto"/>
            <w:vAlign w:val="center"/>
          </w:tcPr>
          <w:p w14:paraId="3A38C48A" w14:textId="77777777" w:rsidR="00C45057" w:rsidRPr="001931A0" w:rsidRDefault="000B6458" w:rsidP="001931A0">
            <w:pPr>
              <w:ind w:firstLine="0"/>
              <w:jc w:val="left"/>
              <w:rPr>
                <w:sz w:val="24"/>
              </w:rPr>
            </w:pPr>
            <w:r w:rsidRPr="001931A0">
              <w:rPr>
                <w:sz w:val="24"/>
              </w:rPr>
              <w:t>Прогноз среднего</w:t>
            </w:r>
          </w:p>
        </w:tc>
        <w:tc>
          <w:tcPr>
            <w:tcW w:w="1928" w:type="dxa"/>
            <w:shd w:val="clear" w:color="auto" w:fill="auto"/>
            <w:vAlign w:val="center"/>
          </w:tcPr>
          <w:p w14:paraId="2ED8C617" w14:textId="77777777" w:rsidR="0093449C" w:rsidRPr="001931A0" w:rsidRDefault="00FC38B0" w:rsidP="001931A0">
            <w:pPr>
              <w:keepNext/>
              <w:ind w:firstLine="0"/>
              <w:rPr>
                <w:sz w:val="24"/>
              </w:rPr>
            </w:pPr>
            <w:r w:rsidRPr="001931A0">
              <w:rPr>
                <w:color w:val="000000"/>
                <w:sz w:val="24"/>
              </w:rPr>
              <w:t>0,907</w:t>
            </w:r>
          </w:p>
        </w:tc>
        <w:tc>
          <w:tcPr>
            <w:tcW w:w="1928" w:type="dxa"/>
            <w:shd w:val="clear" w:color="auto" w:fill="auto"/>
            <w:vAlign w:val="center"/>
          </w:tcPr>
          <w:p w14:paraId="4D341FAB" w14:textId="77777777" w:rsidR="0093449C" w:rsidRPr="001931A0" w:rsidRDefault="00FC38B0" w:rsidP="001931A0">
            <w:pPr>
              <w:keepNext/>
              <w:ind w:firstLine="0"/>
              <w:rPr>
                <w:sz w:val="24"/>
              </w:rPr>
            </w:pPr>
            <w:r w:rsidRPr="001931A0">
              <w:rPr>
                <w:color w:val="000000"/>
                <w:sz w:val="24"/>
              </w:rPr>
              <w:t>0,926</w:t>
            </w:r>
          </w:p>
        </w:tc>
        <w:tc>
          <w:tcPr>
            <w:tcW w:w="1928" w:type="dxa"/>
            <w:shd w:val="clear" w:color="auto" w:fill="auto"/>
            <w:vAlign w:val="center"/>
          </w:tcPr>
          <w:p w14:paraId="63AFCF9E" w14:textId="77777777" w:rsidR="0093449C" w:rsidRPr="001931A0" w:rsidRDefault="00FC38B0" w:rsidP="001931A0">
            <w:pPr>
              <w:keepNext/>
              <w:ind w:firstLine="0"/>
              <w:rPr>
                <w:sz w:val="24"/>
              </w:rPr>
            </w:pPr>
            <w:r w:rsidRPr="001931A0">
              <w:rPr>
                <w:color w:val="000000"/>
                <w:sz w:val="24"/>
              </w:rPr>
              <w:t>0,752</w:t>
            </w:r>
          </w:p>
        </w:tc>
        <w:tc>
          <w:tcPr>
            <w:tcW w:w="1928" w:type="dxa"/>
            <w:shd w:val="clear" w:color="auto" w:fill="auto"/>
            <w:vAlign w:val="center"/>
          </w:tcPr>
          <w:p w14:paraId="6ABCBAD6" w14:textId="77777777" w:rsidR="0093449C" w:rsidRPr="001931A0" w:rsidRDefault="00FC38B0" w:rsidP="001931A0">
            <w:pPr>
              <w:keepNext/>
              <w:ind w:firstLine="0"/>
              <w:jc w:val="left"/>
              <w:rPr>
                <w:sz w:val="24"/>
              </w:rPr>
            </w:pPr>
            <w:r w:rsidRPr="001931A0">
              <w:rPr>
                <w:color w:val="000000"/>
                <w:sz w:val="24"/>
              </w:rPr>
              <w:t>-0,001</w:t>
            </w:r>
          </w:p>
        </w:tc>
      </w:tr>
      <w:tr w:rsidR="0093449C" w:rsidRPr="001931A0" w14:paraId="14E1AECC" w14:textId="77777777">
        <w:trPr>
          <w:cantSplit/>
        </w:trPr>
        <w:tc>
          <w:tcPr>
            <w:tcW w:w="1928" w:type="dxa"/>
            <w:shd w:val="clear" w:color="auto" w:fill="auto"/>
            <w:vAlign w:val="center"/>
          </w:tcPr>
          <w:p w14:paraId="10381EE6" w14:textId="77777777" w:rsidR="00C45057" w:rsidRPr="001931A0" w:rsidRDefault="000B6458" w:rsidP="001931A0">
            <w:pPr>
              <w:ind w:firstLine="0"/>
              <w:jc w:val="left"/>
              <w:rPr>
                <w:sz w:val="24"/>
              </w:rPr>
            </w:pPr>
            <w:r w:rsidRPr="001931A0">
              <w:rPr>
                <w:sz w:val="24"/>
              </w:rPr>
              <w:t>Многослойный персептрон</w:t>
            </w:r>
          </w:p>
        </w:tc>
        <w:tc>
          <w:tcPr>
            <w:tcW w:w="1928" w:type="dxa"/>
            <w:shd w:val="clear" w:color="auto" w:fill="auto"/>
            <w:vAlign w:val="center"/>
          </w:tcPr>
          <w:p w14:paraId="5406086A" w14:textId="77777777" w:rsidR="0093449C" w:rsidRPr="001931A0" w:rsidRDefault="00FC38B0" w:rsidP="001931A0">
            <w:pPr>
              <w:ind w:firstLine="0"/>
              <w:rPr>
                <w:sz w:val="24"/>
              </w:rPr>
            </w:pPr>
            <w:r w:rsidRPr="001931A0">
              <w:rPr>
                <w:color w:val="000000"/>
                <w:sz w:val="24"/>
              </w:rPr>
              <w:t>0,870</w:t>
            </w:r>
          </w:p>
        </w:tc>
        <w:tc>
          <w:tcPr>
            <w:tcW w:w="1928" w:type="dxa"/>
            <w:shd w:val="clear" w:color="auto" w:fill="auto"/>
            <w:vAlign w:val="center"/>
          </w:tcPr>
          <w:p w14:paraId="067DA074" w14:textId="77777777" w:rsidR="0093449C" w:rsidRPr="001931A0" w:rsidRDefault="00FC38B0" w:rsidP="001931A0">
            <w:pPr>
              <w:ind w:firstLine="0"/>
              <w:rPr>
                <w:sz w:val="24"/>
              </w:rPr>
            </w:pPr>
            <w:r w:rsidRPr="001931A0">
              <w:rPr>
                <w:color w:val="000000"/>
                <w:sz w:val="24"/>
              </w:rPr>
              <w:t>0,944</w:t>
            </w:r>
          </w:p>
        </w:tc>
        <w:tc>
          <w:tcPr>
            <w:tcW w:w="1928" w:type="dxa"/>
            <w:shd w:val="clear" w:color="auto" w:fill="auto"/>
            <w:vAlign w:val="center"/>
          </w:tcPr>
          <w:p w14:paraId="1C8142BB" w14:textId="77777777" w:rsidR="0093449C" w:rsidRPr="001931A0" w:rsidRDefault="00FC38B0" w:rsidP="001931A0">
            <w:pPr>
              <w:ind w:firstLine="0"/>
              <w:rPr>
                <w:sz w:val="24"/>
              </w:rPr>
            </w:pPr>
            <w:r w:rsidRPr="001931A0">
              <w:rPr>
                <w:color w:val="000000"/>
                <w:sz w:val="24"/>
              </w:rPr>
              <w:t>0,777</w:t>
            </w:r>
          </w:p>
        </w:tc>
        <w:tc>
          <w:tcPr>
            <w:tcW w:w="1928" w:type="dxa"/>
            <w:shd w:val="clear" w:color="auto" w:fill="auto"/>
            <w:vAlign w:val="center"/>
          </w:tcPr>
          <w:p w14:paraId="25E9C971" w14:textId="77777777" w:rsidR="0093449C" w:rsidRPr="001931A0" w:rsidRDefault="00FC38B0" w:rsidP="001931A0">
            <w:pPr>
              <w:ind w:firstLine="0"/>
              <w:jc w:val="left"/>
              <w:rPr>
                <w:sz w:val="24"/>
              </w:rPr>
            </w:pPr>
            <w:r w:rsidRPr="001931A0">
              <w:rPr>
                <w:color w:val="000000"/>
                <w:sz w:val="24"/>
              </w:rPr>
              <w:t>-0,040</w:t>
            </w:r>
          </w:p>
        </w:tc>
      </w:tr>
    </w:tbl>
    <w:p w14:paraId="0B5B8420" w14:textId="77777777" w:rsidR="0093449C" w:rsidRDefault="00FC38B0">
      <w:pPr>
        <w:pStyle w:val="RPZBody"/>
      </w:pPr>
      <w:r>
        <w:t>На рисунке 11 слева показано изменение ошибки во время обучения, справа – разброс RMSE в трёх повторах. Более сложная сеть не дала преимущества, поэтому её результат нельзя использовать как рекомендацию состава.</w:t>
      </w:r>
    </w:p>
    <w:p w14:paraId="3D16E044" w14:textId="77777777" w:rsidR="0093449C" w:rsidRDefault="00FC38B0">
      <w:pPr>
        <w:keepNext/>
        <w:spacing w:before="120"/>
        <w:ind w:firstLine="0"/>
      </w:pPr>
      <w:r>
        <w:rPr>
          <w:noProof/>
        </w:rPr>
        <w:drawing>
          <wp:inline distT="0" distB="0" distL="0" distR="0" wp14:anchorId="0FEB4A2C" wp14:editId="508943A3">
            <wp:extent cx="5760000" cy="2250108"/>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n_diagnostics.png"/>
                    <pic:cNvPicPr/>
                  </pic:nvPicPr>
                  <pic:blipFill>
                    <a:blip r:embed="rId22"/>
                    <a:stretch>
                      <a:fillRect/>
                    </a:stretch>
                  </pic:blipFill>
                  <pic:spPr>
                    <a:xfrm>
                      <a:off x="0" y="0"/>
                      <a:ext cx="5760000" cy="2250108"/>
                    </a:xfrm>
                    <a:prstGeom prst="rect">
                      <a:avLst/>
                    </a:prstGeom>
                  </pic:spPr>
                </pic:pic>
              </a:graphicData>
            </a:graphic>
          </wp:inline>
        </w:drawing>
      </w:r>
    </w:p>
    <w:p w14:paraId="31A65CE8" w14:textId="77777777" w:rsidR="0093449C" w:rsidRDefault="00FC38B0">
      <w:pPr>
        <w:pStyle w:val="RPZBody"/>
        <w:ind w:firstLine="0"/>
        <w:jc w:val="center"/>
      </w:pPr>
      <w:r>
        <w:t>Рисунок 11 – Диагностика обучения MLP и вариативность перекрёстной проверки при трёх состояниях генератора</w:t>
      </w:r>
    </w:p>
    <w:p w14:paraId="7CCC8AE8" w14:textId="77777777" w:rsidR="0093449C" w:rsidRDefault="00FC38B0">
      <w:pPr>
        <w:pStyle w:val="2"/>
      </w:pPr>
      <w:bookmarkStart w:id="26" w:name="_Toc241862567"/>
      <w:r>
        <w:lastRenderedPageBreak/>
        <w:t>2.5 Разработка приложения</w:t>
      </w:r>
      <w:bookmarkEnd w:id="26"/>
    </w:p>
    <w:p w14:paraId="50E86922" w14:textId="77777777" w:rsidR="0093449C" w:rsidRDefault="00FC38B0">
      <w:pPr>
        <w:pStyle w:val="RPZBody"/>
      </w:pPr>
      <w:r>
        <w:t>Исходное задание разрешает реализовать один или два прогноза из основных задач или отдельной задачи нейронной сети. В приложении выбран разрешённый вариант двух прямых прогнозов: модуля упругости и прочности при растяжении. Пользователь вводит 11 характеристик, программа проверяет значения и применяет две сохранённые модели. Нейронная сеть обучена и проверена как обязательный отдельный эксперимент; её слабый результат остаётся научным выводом, хотя прогноз соотношения не включён в этот интерфейс.</w:t>
      </w:r>
    </w:p>
    <w:p w14:paraId="7F162F50" w14:textId="77777777" w:rsidR="0093449C" w:rsidRDefault="00FC38B0">
      <w:pPr>
        <w:pStyle w:val="RPZBody"/>
      </w:pPr>
      <w:r>
        <w:t>Для значений формы по умолчанию приложение выдаёт 73,2073 ГПа и 2502,06 МПа. Это пример расчёта моделей, а не результат испытания конкретного материала. Команды запуска приведены в README. После запуска приложение открывается по адресу http://localhost:8501. Если введённая величина выходит за диапазон обучающих данных, программа предупреждает, что модель не проверялась в этой области.</w:t>
      </w:r>
    </w:p>
    <w:p w14:paraId="35A7977E" w14:textId="77777777" w:rsidR="0093449C" w:rsidRDefault="00FC38B0">
      <w:pPr>
        <w:pStyle w:val="2"/>
      </w:pPr>
      <w:bookmarkStart w:id="27" w:name="_Toc241862568"/>
      <w:r>
        <w:t>2.6 Создание удалённого репозитория</w:t>
      </w:r>
      <w:bookmarkEnd w:id="27"/>
    </w:p>
    <w:p w14:paraId="295A955D" w14:textId="77777777" w:rsidR="0093449C" w:rsidRDefault="00FC38B0">
      <w:pPr>
        <w:pStyle w:val="RPZBody"/>
      </w:pPr>
      <w:r>
        <w:t>Исходный код, данные, модели и документы размещены в открытом репозитории. Профиль: https://github.com/fpvcstep. Репозиторий: https://github.com/fpvcstep/composites-property-prediction. История изменений: https://github.com/fpvcstep/composites-property-prediction/commits/main [20]. Команды запуска и повторения расчётов приведены в README.</w:t>
      </w:r>
    </w:p>
    <w:p w14:paraId="3D6509E9" w14:textId="77777777" w:rsidR="0093449C" w:rsidRDefault="00FC38B0">
      <w:pPr>
        <w:pStyle w:val="1"/>
        <w:pageBreakBefore/>
      </w:pPr>
      <w:bookmarkStart w:id="28" w:name="_Toc241862569"/>
      <w:r>
        <w:lastRenderedPageBreak/>
        <w:t>ЗАКЛЮЧЕНИЕ</w:t>
      </w:r>
      <w:bookmarkEnd w:id="28"/>
    </w:p>
    <w:p w14:paraId="683A07E8" w14:textId="77777777" w:rsidR="0093449C" w:rsidRDefault="00FC38B0">
      <w:pPr>
        <w:pStyle w:val="RPZBody"/>
      </w:pPr>
      <w:r>
        <w:t>Работа выполнена по единой последовательности от проверки данных до приложения. Две исходные таблицы объединены по индексу. Получены 1023 строки и 13 содержательных столбцов. Для анализа, подготовки и выбора моделей использованы 716 строк, а 307 строк были заранее отделены для однократной итоговой проверки. Пропусков и полных повторов строк не найдено.</w:t>
      </w:r>
    </w:p>
    <w:p w14:paraId="154E4E70" w14:textId="77777777" w:rsidR="0093449C" w:rsidRDefault="00FC38B0">
      <w:pPr>
        <w:pStyle w:val="RPZBody"/>
      </w:pPr>
      <w:r>
        <w:t>Для модуля и прочности использованы 11 входных характеристик: из 13 столбцов исключены оба конечных свойства. Для отдельной задачи соотношения использованы остальные 12 характеристик. Необычные значения были помечены и проверены отдельным вариантом обучения. Фильтрация не уменьшила проверочную ошибку выбранных решений, поэтому для итоговых моделей выбран вариант без удаления строк.</w:t>
      </w:r>
    </w:p>
    <w:p w14:paraId="7823DB87" w14:textId="77777777" w:rsidR="0093449C" w:rsidRDefault="00FC38B0">
      <w:pPr>
        <w:pStyle w:val="RPZBody"/>
      </w:pPr>
      <w:r>
        <w:t>Для модуля ни один испытанный сложный метод не превзошёл прогноз среднего. На тесте RMSE выбранного прогноза равна 3,178 ГПа, MAE – 2,556 ГПа, R² – −0,016. Для прочности выбран градиентный бустинг, но он оказался лучше среднего только в 4 из 10 проверок. На тесте его RMSE равна 471,410 МПа, MAE – 380,152 МПа, R² – 0,008. Эти результаты не подтверждают высокую практическую точность.</w:t>
      </w:r>
    </w:p>
    <w:p w14:paraId="12A9B6C4" w14:textId="77777777" w:rsidR="0093449C" w:rsidRDefault="00FC38B0">
      <w:pPr>
        <w:pStyle w:val="RPZBody"/>
      </w:pPr>
      <w:r>
        <w:t>Нейронная сеть оценивала записанное соотношение матрицы и наполнителя по 12 известным характеристикам, включая модуль и прочность. На перекрёстной проверке и на тесте она ошибалась больше прогноза среднего. Поэтому сеть не выбрана как улучшение, а её результат нельзя считать надёжной рекомендацией соотношения компонентов или способом подобрать рецептуру.</w:t>
      </w:r>
    </w:p>
    <w:p w14:paraId="13D54643" w14:textId="77777777" w:rsidR="0093449C" w:rsidRDefault="00FC38B0">
      <w:pPr>
        <w:pStyle w:val="RPZBody"/>
      </w:pPr>
      <w:r>
        <w:t>В приложении пользователь вводит 11 характеристик и получает два основных прогноза. Интерфейс показывает полный путь от сохранённой модели до ответа, но не заменяет физические испытания. Полученное качество относится к испытанным методам и предоставленным таблицам. Для более надёжных выводов нужны сведения о происхождении материалов и условиях испытаний, а также новые независимые примеры.</w:t>
      </w:r>
    </w:p>
    <w:p w14:paraId="77F52FA2" w14:textId="77777777" w:rsidR="0093449C" w:rsidRPr="00845F00" w:rsidRDefault="00FC38B0">
      <w:pPr>
        <w:pStyle w:val="1"/>
        <w:pageBreakBefore/>
        <w:rPr>
          <w:lang w:val="en-US"/>
        </w:rPr>
      </w:pPr>
      <w:bookmarkStart w:id="29" w:name="_Toc241862570"/>
      <w:r>
        <w:lastRenderedPageBreak/>
        <w:t>БИБЛИОГРАФИЧЕСКИЙ</w:t>
      </w:r>
      <w:r w:rsidRPr="00845F00">
        <w:rPr>
          <w:lang w:val="en-US"/>
        </w:rPr>
        <w:t xml:space="preserve"> </w:t>
      </w:r>
      <w:r>
        <w:t>СПИСОК</w:t>
      </w:r>
      <w:bookmarkEnd w:id="29"/>
    </w:p>
    <w:p w14:paraId="14315C01" w14:textId="77777777" w:rsidR="0093449C" w:rsidRPr="00D56415" w:rsidRDefault="00FC38B0">
      <w:pPr>
        <w:pStyle w:val="RPZBody"/>
        <w:keepLines/>
        <w:rPr>
          <w:lang w:val="en-US"/>
        </w:rPr>
      </w:pPr>
      <w:r w:rsidRPr="00845F00">
        <w:rPr>
          <w:lang w:val="en-US"/>
        </w:rPr>
        <w:t xml:space="preserve">1 </w:t>
      </w:r>
      <w:r w:rsidRPr="00D56415">
        <w:rPr>
          <w:lang w:val="en-US"/>
        </w:rPr>
        <w:t>ASTM</w:t>
      </w:r>
      <w:r w:rsidRPr="00845F00">
        <w:rPr>
          <w:lang w:val="en-US"/>
        </w:rPr>
        <w:t xml:space="preserve"> </w:t>
      </w:r>
      <w:r w:rsidRPr="00D56415">
        <w:rPr>
          <w:lang w:val="en-US"/>
        </w:rPr>
        <w:t>International</w:t>
      </w:r>
      <w:r w:rsidRPr="00845F00">
        <w:rPr>
          <w:lang w:val="en-US"/>
        </w:rPr>
        <w:t xml:space="preserve">. </w:t>
      </w:r>
      <w:r w:rsidRPr="00D56415">
        <w:rPr>
          <w:lang w:val="en-US"/>
        </w:rPr>
        <w:t>ASTM D3039/D3039M-17(2025): Standard Test Method for Tensile Properties of Polymer Matrix Composite Materials. 2025. DOI: 10.1520/D3039_D3039M-17R25.</w:t>
      </w:r>
    </w:p>
    <w:p w14:paraId="44A35978" w14:textId="77777777" w:rsidR="0093449C" w:rsidRPr="00D56415" w:rsidRDefault="00FC38B0">
      <w:pPr>
        <w:pStyle w:val="RPZBody"/>
        <w:keepLines/>
        <w:rPr>
          <w:lang w:val="en-US"/>
        </w:rPr>
      </w:pPr>
      <w:r w:rsidRPr="00D56415">
        <w:rPr>
          <w:lang w:val="en-US"/>
        </w:rPr>
        <w:t xml:space="preserve">2 International Organization for Standardization. ISO 527-4:2023 Plastics – Determination of tensile properties – Part 4: Test conditions for isotropic and orthotropic fibre-reinforced plastic composites. ISO, 2023. https://www.iso.org/standard/85809.html. </w:t>
      </w:r>
      <w:r>
        <w:t>Дата</w:t>
      </w:r>
      <w:r w:rsidRPr="00D56415">
        <w:rPr>
          <w:lang w:val="en-US"/>
        </w:rPr>
        <w:t xml:space="preserve"> </w:t>
      </w:r>
      <w:r>
        <w:t>обращения</w:t>
      </w:r>
      <w:r w:rsidRPr="00D56415">
        <w:rPr>
          <w:lang w:val="en-US"/>
        </w:rPr>
        <w:t>: 24.09.2026.</w:t>
      </w:r>
    </w:p>
    <w:p w14:paraId="49AC38E5" w14:textId="77777777" w:rsidR="0093449C" w:rsidRPr="00D56415" w:rsidRDefault="00FC38B0">
      <w:pPr>
        <w:pStyle w:val="RPZBody"/>
        <w:keepLines/>
        <w:rPr>
          <w:lang w:val="en-US"/>
        </w:rPr>
      </w:pPr>
      <w:r w:rsidRPr="00D56415">
        <w:rPr>
          <w:lang w:val="en-US"/>
        </w:rPr>
        <w:t xml:space="preserve">3 International Organization for Standardization. ISO 527-5:2021 Plastics – Determination of tensile properties – Part 5: Test conditions for unidirectional fibre-reinforced plastic composites. ISO, 2021. https://www.iso.org/standard/80370.html. </w:t>
      </w:r>
      <w:r>
        <w:t>Дата</w:t>
      </w:r>
      <w:r w:rsidRPr="00D56415">
        <w:rPr>
          <w:lang w:val="en-US"/>
        </w:rPr>
        <w:t xml:space="preserve"> </w:t>
      </w:r>
      <w:r>
        <w:t>обращения</w:t>
      </w:r>
      <w:r w:rsidRPr="00D56415">
        <w:rPr>
          <w:lang w:val="en-US"/>
        </w:rPr>
        <w:t>: 24.09.2026.</w:t>
      </w:r>
    </w:p>
    <w:p w14:paraId="6F0F7D09" w14:textId="77777777" w:rsidR="0093449C" w:rsidRPr="00D56415" w:rsidRDefault="00FC38B0">
      <w:pPr>
        <w:pStyle w:val="RPZBody"/>
        <w:keepLines/>
        <w:rPr>
          <w:lang w:val="en-US"/>
        </w:rPr>
      </w:pPr>
      <w:r w:rsidRPr="00D56415">
        <w:rPr>
          <w:lang w:val="en-US"/>
        </w:rPr>
        <w:t>4 ASTM International. ASTM D3171-22: Standard Test Methods for Constituent Content of Composite Materials. 2022. DOI: 10.1520/D3171-22.</w:t>
      </w:r>
    </w:p>
    <w:p w14:paraId="403CA5ED" w14:textId="77777777" w:rsidR="0093449C" w:rsidRPr="00D56415" w:rsidRDefault="00FC38B0">
      <w:pPr>
        <w:pStyle w:val="RPZBody"/>
        <w:keepLines/>
        <w:rPr>
          <w:lang w:val="en-US"/>
        </w:rPr>
      </w:pPr>
      <w:r w:rsidRPr="00D56415">
        <w:rPr>
          <w:lang w:val="en-US"/>
        </w:rPr>
        <w:t>5 ASTM International. ASTM D5229/D5229M-20: Standard Test Method for Moisture Absorption Properties and Equilibrium Conditioning of Polymer Matrix Composite Materials. 2020. DOI: 10.1520/D5229_D5229M-20.</w:t>
      </w:r>
    </w:p>
    <w:p w14:paraId="71B63F0D" w14:textId="77777777" w:rsidR="0093449C" w:rsidRPr="00D56415" w:rsidRDefault="00FC38B0">
      <w:pPr>
        <w:pStyle w:val="RPZBody"/>
        <w:keepLines/>
        <w:rPr>
          <w:lang w:val="en-US"/>
        </w:rPr>
      </w:pPr>
      <w:r w:rsidRPr="00D56415">
        <w:rPr>
          <w:lang w:val="en-US"/>
        </w:rPr>
        <w:t>6 Breiman L. Random Forests. Machine Learning 45, 5–32, 2001. DOI: 10.1023/A:1010933404324.</w:t>
      </w:r>
    </w:p>
    <w:p w14:paraId="779DBA46" w14:textId="77777777" w:rsidR="0093449C" w:rsidRPr="00D56415" w:rsidRDefault="00FC38B0">
      <w:pPr>
        <w:pStyle w:val="RPZBody"/>
        <w:keepLines/>
        <w:rPr>
          <w:lang w:val="en-US"/>
        </w:rPr>
      </w:pPr>
      <w:r w:rsidRPr="00D56415">
        <w:rPr>
          <w:lang w:val="en-US"/>
        </w:rPr>
        <w:t>7 Browning C.E., Husman G.E., Whitney J.M. Moisture Effects in Epoxy Matrix Composites. Composite Materials: Testing and Design (Fourth Conference), ASTM STP 617, 1977, pp. 481–496. DOI: 10.1520/STP26961S.</w:t>
      </w:r>
    </w:p>
    <w:p w14:paraId="790006A3" w14:textId="77777777" w:rsidR="0093449C" w:rsidRPr="00D56415" w:rsidRDefault="00FC38B0">
      <w:pPr>
        <w:pStyle w:val="RPZBody"/>
        <w:keepLines/>
        <w:rPr>
          <w:lang w:val="en-US"/>
        </w:rPr>
      </w:pPr>
      <w:r w:rsidRPr="00D56415">
        <w:rPr>
          <w:lang w:val="en-US"/>
        </w:rPr>
        <w:t>8 Campbell F.C. Manufacturing Processes for Advanced Composites. Elsevier Science, 2003. DOI: 10.1016/B978-1-85617-415-2.X5000-X.</w:t>
      </w:r>
    </w:p>
    <w:p w14:paraId="110B9B1F" w14:textId="77777777" w:rsidR="0093449C" w:rsidRPr="00D56415" w:rsidRDefault="00FC38B0">
      <w:pPr>
        <w:pStyle w:val="RPZBody"/>
        <w:keepLines/>
        <w:rPr>
          <w:lang w:val="en-US"/>
        </w:rPr>
      </w:pPr>
      <w:r w:rsidRPr="00D56415">
        <w:rPr>
          <w:lang w:val="en-US"/>
        </w:rPr>
        <w:t xml:space="preserve">9 Cawley G.C., Talbot N.L.C. On Over-fitting in Model Selection and Subsequent Selection Bias in Performance Evaluation. Journal of Machine Learning Research 11, 2079–2107, 2010. https://www.jmlr.org/papers/v11/cawley10a.html. </w:t>
      </w:r>
      <w:r>
        <w:t>Дата</w:t>
      </w:r>
      <w:r w:rsidRPr="00D56415">
        <w:rPr>
          <w:lang w:val="en-US"/>
        </w:rPr>
        <w:t xml:space="preserve"> </w:t>
      </w:r>
      <w:r>
        <w:t>обращения</w:t>
      </w:r>
      <w:r w:rsidRPr="00D56415">
        <w:rPr>
          <w:lang w:val="en-US"/>
        </w:rPr>
        <w:t>: 24.09.2026.</w:t>
      </w:r>
    </w:p>
    <w:p w14:paraId="054AAA24" w14:textId="77777777" w:rsidR="0093449C" w:rsidRPr="00D56415" w:rsidRDefault="00FC38B0">
      <w:pPr>
        <w:pStyle w:val="RPZBody"/>
        <w:keepLines/>
        <w:rPr>
          <w:lang w:val="en-US"/>
        </w:rPr>
      </w:pPr>
      <w:r w:rsidRPr="00D56415">
        <w:rPr>
          <w:lang w:val="en-US"/>
        </w:rPr>
        <w:lastRenderedPageBreak/>
        <w:t>10 Chicco D., Warrens M.J., Jurman G. The Coefficient of Determination R-squared Is More Informative than SMAPE, MAE, MAPE, MSE and RMSE in Regression Analysis Evaluation. PeerJ Computer Science 7:e623, 2021. DOI: 10.7717/peerj-cs.623.</w:t>
      </w:r>
    </w:p>
    <w:p w14:paraId="1C6DCB32" w14:textId="77777777" w:rsidR="0093449C" w:rsidRPr="00D56415" w:rsidRDefault="00FC38B0">
      <w:pPr>
        <w:pStyle w:val="RPZBody"/>
        <w:keepLines/>
        <w:rPr>
          <w:lang w:val="en-US"/>
        </w:rPr>
      </w:pPr>
      <w:r w:rsidRPr="00D56415">
        <w:rPr>
          <w:lang w:val="en-US"/>
        </w:rPr>
        <w:t>11 Cortes C., Vapnik V. Support-Vector Networks. Machine Learning 20, 273–297, 1995. DOI: 10.1007/BF00994018.</w:t>
      </w:r>
    </w:p>
    <w:p w14:paraId="3B1905C5" w14:textId="77777777" w:rsidR="0093449C" w:rsidRPr="00D56415" w:rsidRDefault="00FC38B0">
      <w:pPr>
        <w:pStyle w:val="RPZBody"/>
        <w:keepLines/>
        <w:rPr>
          <w:lang w:val="en-US"/>
        </w:rPr>
      </w:pPr>
      <w:r w:rsidRPr="00D56415">
        <w:rPr>
          <w:lang w:val="en-US"/>
        </w:rPr>
        <w:t xml:space="preserve">12 Drucker H., Burges C.J.C., Kaufman L. et al. Support Vector Regression Machines. Advances in Neural Information Processing Systems 9, 1996. https://papers.nips.cc/paper/1996/hash/d38901788c533e8286cb6400b40b386d-Abstract.html. </w:t>
      </w:r>
      <w:r>
        <w:t>Дата</w:t>
      </w:r>
      <w:r w:rsidRPr="00D56415">
        <w:rPr>
          <w:lang w:val="en-US"/>
        </w:rPr>
        <w:t xml:space="preserve"> </w:t>
      </w:r>
      <w:r>
        <w:t>обращения</w:t>
      </w:r>
      <w:r w:rsidRPr="00D56415">
        <w:rPr>
          <w:lang w:val="en-US"/>
        </w:rPr>
        <w:t>: 24.09.2026.</w:t>
      </w:r>
    </w:p>
    <w:p w14:paraId="49FF30C8" w14:textId="77777777" w:rsidR="0093449C" w:rsidRPr="00D56415" w:rsidRDefault="00FC38B0">
      <w:pPr>
        <w:pStyle w:val="RPZBody"/>
        <w:keepLines/>
        <w:rPr>
          <w:lang w:val="en-US"/>
        </w:rPr>
      </w:pPr>
      <w:r w:rsidRPr="00D56415">
        <w:rPr>
          <w:lang w:val="en-US"/>
        </w:rPr>
        <w:t>13 Friedman J.H. Greedy Function Approximation: A Gradient Boosting Machine. The Annals of Statistics 29(5), 1189–1232, 2001. DOI: 10.1214/aos/1013203451.</w:t>
      </w:r>
    </w:p>
    <w:p w14:paraId="5DFF36CE" w14:textId="77777777" w:rsidR="0093449C" w:rsidRPr="00D56415" w:rsidRDefault="00FC38B0">
      <w:pPr>
        <w:pStyle w:val="RPZBody"/>
        <w:keepLines/>
        <w:rPr>
          <w:lang w:val="en-US"/>
        </w:rPr>
      </w:pPr>
      <w:r w:rsidRPr="00D56415">
        <w:rPr>
          <w:lang w:val="en-US"/>
        </w:rPr>
        <w:t xml:space="preserve">14 Gibson R.F. Principles of Composite Material Mechanics. CRC Press, 2016. https://www.routledge.com/Principles-of-Composite-Material-Mechanics-Fourth-Edition-4th-Edition/Gibson/p/book/9781498720694. </w:t>
      </w:r>
      <w:r>
        <w:t>Дата</w:t>
      </w:r>
      <w:r w:rsidRPr="00D56415">
        <w:rPr>
          <w:lang w:val="en-US"/>
        </w:rPr>
        <w:t xml:space="preserve"> </w:t>
      </w:r>
      <w:r>
        <w:t>обращения</w:t>
      </w:r>
      <w:r w:rsidRPr="00D56415">
        <w:rPr>
          <w:lang w:val="en-US"/>
        </w:rPr>
        <w:t>: 24.09.2026.</w:t>
      </w:r>
    </w:p>
    <w:p w14:paraId="22E667FC" w14:textId="77777777" w:rsidR="0093449C" w:rsidRPr="00D56415" w:rsidRDefault="00FC38B0">
      <w:pPr>
        <w:pStyle w:val="RPZBody"/>
        <w:keepLines/>
        <w:rPr>
          <w:lang w:val="en-US"/>
        </w:rPr>
      </w:pPr>
      <w:r w:rsidRPr="00D56415">
        <w:rPr>
          <w:lang w:val="en-US"/>
        </w:rPr>
        <w:t>15 Hoerl A.E., Kennard R.W. Ridge Regression: Biased Estimation for Nonorthogonal Problems. Technometrics 12(1), 55–67, 1970. DOI: 10.1080/00401706.1970.10488634.</w:t>
      </w:r>
    </w:p>
    <w:p w14:paraId="7C2FFEA4" w14:textId="77777777" w:rsidR="0093449C" w:rsidRPr="00D56415" w:rsidRDefault="00FC38B0">
      <w:pPr>
        <w:pStyle w:val="RPZBody"/>
        <w:keepLines/>
        <w:rPr>
          <w:lang w:val="en-US"/>
        </w:rPr>
      </w:pPr>
      <w:r w:rsidRPr="00D56415">
        <w:rPr>
          <w:lang w:val="en-US"/>
        </w:rPr>
        <w:t>16 Jones F.R. Composites Science, Technology, and Engineering. Cambridge University Press, 2022. DOI: 10.1017/9781139565943.</w:t>
      </w:r>
    </w:p>
    <w:p w14:paraId="5848E073" w14:textId="77777777" w:rsidR="0093449C" w:rsidRPr="00D56415" w:rsidRDefault="00FC38B0">
      <w:pPr>
        <w:pStyle w:val="RPZBody"/>
        <w:keepLines/>
        <w:rPr>
          <w:lang w:val="en-US"/>
        </w:rPr>
      </w:pPr>
      <w:r w:rsidRPr="00D56415">
        <w:rPr>
          <w:lang w:val="en-US"/>
        </w:rPr>
        <w:t xml:space="preserve">17 Kohavi R. A Study of Cross-Validation and Bootstrap for Accuracy Estimation and Model Selection. Proceedings of IJCAI 1995, 1137–1143. https://www.ijcai.org/Proceedings/95-2/Papers/016.pdf. </w:t>
      </w:r>
      <w:r>
        <w:t>Дата</w:t>
      </w:r>
      <w:r w:rsidRPr="00D56415">
        <w:rPr>
          <w:lang w:val="en-US"/>
        </w:rPr>
        <w:t xml:space="preserve"> </w:t>
      </w:r>
      <w:r>
        <w:t>обращения</w:t>
      </w:r>
      <w:r w:rsidRPr="00D56415">
        <w:rPr>
          <w:lang w:val="en-US"/>
        </w:rPr>
        <w:t>: 24.09.2026.</w:t>
      </w:r>
    </w:p>
    <w:p w14:paraId="7ED773D1" w14:textId="77777777" w:rsidR="0093449C" w:rsidRPr="00D56415" w:rsidRDefault="00FC38B0">
      <w:pPr>
        <w:pStyle w:val="RPZBody"/>
        <w:keepLines/>
        <w:rPr>
          <w:lang w:val="en-US"/>
        </w:rPr>
      </w:pPr>
      <w:r w:rsidRPr="00D56415">
        <w:rPr>
          <w:lang w:val="en-US"/>
        </w:rPr>
        <w:t xml:space="preserve">18 Lundberg S.M., Lee S. A Unified Approach to Interpreting Model Predictions. Advances in Neural Information Processing Systems 30, 2017. https://papers.nips.cc/paper/2017/hash/8a20a8621978632d76c43dfd28b67767-Abstract.html. </w:t>
      </w:r>
      <w:r>
        <w:t>Дата</w:t>
      </w:r>
      <w:r w:rsidRPr="00D56415">
        <w:rPr>
          <w:lang w:val="en-US"/>
        </w:rPr>
        <w:t xml:space="preserve"> </w:t>
      </w:r>
      <w:r>
        <w:t>обращения</w:t>
      </w:r>
      <w:r w:rsidRPr="00D56415">
        <w:rPr>
          <w:lang w:val="en-US"/>
        </w:rPr>
        <w:t>: 24.09.2026.</w:t>
      </w:r>
    </w:p>
    <w:p w14:paraId="2A83032D" w14:textId="77777777" w:rsidR="0093449C" w:rsidRPr="00D56415" w:rsidRDefault="00FC38B0">
      <w:pPr>
        <w:pStyle w:val="RPZBody"/>
        <w:keepLines/>
        <w:rPr>
          <w:lang w:val="en-US"/>
        </w:rPr>
      </w:pPr>
      <w:r w:rsidRPr="00D56415">
        <w:rPr>
          <w:lang w:val="en-US"/>
        </w:rPr>
        <w:lastRenderedPageBreak/>
        <w:t xml:space="preserve">19 Pedregosa F., Varoquaux G., Gramfort A. et al. Scikit-learn: Machine Learning in Python. Journal of Machine Learning Research 12, 2825–2830, 2011. https://www.jmlr.org/papers/v12/pedregosa11a.html. </w:t>
      </w:r>
      <w:r>
        <w:t>Дата</w:t>
      </w:r>
      <w:r w:rsidRPr="00D56415">
        <w:rPr>
          <w:lang w:val="en-US"/>
        </w:rPr>
        <w:t xml:space="preserve"> </w:t>
      </w:r>
      <w:r>
        <w:t>обращения</w:t>
      </w:r>
      <w:r w:rsidRPr="00D56415">
        <w:rPr>
          <w:lang w:val="en-US"/>
        </w:rPr>
        <w:t>: 24.09.2026.</w:t>
      </w:r>
    </w:p>
    <w:p w14:paraId="7F1D9EB3" w14:textId="77777777" w:rsidR="0093449C" w:rsidRPr="00D56415" w:rsidRDefault="00FC38B0">
      <w:pPr>
        <w:pStyle w:val="RPZBody"/>
        <w:keepLines/>
        <w:rPr>
          <w:lang w:val="en-US"/>
        </w:rPr>
      </w:pPr>
      <w:r w:rsidRPr="00D56415">
        <w:rPr>
          <w:lang w:val="en-US"/>
        </w:rPr>
        <w:t xml:space="preserve">20 Pineau J., Vincent-Lamarre P., Sinha K. et al. Improving Reproducibility in Machine Learning Research: A Report from the NeurIPS 2019 Reproducibility Program. Journal of Machine Learning Research 22(164), 1–20, 2021. https://jmlr.org/papers/v22/20-303.html. </w:t>
      </w:r>
      <w:r>
        <w:t>Дата</w:t>
      </w:r>
      <w:r w:rsidRPr="00D56415">
        <w:rPr>
          <w:lang w:val="en-US"/>
        </w:rPr>
        <w:t xml:space="preserve"> </w:t>
      </w:r>
      <w:r>
        <w:t>обращения</w:t>
      </w:r>
      <w:r w:rsidRPr="00D56415">
        <w:rPr>
          <w:lang w:val="en-US"/>
        </w:rPr>
        <w:t>: 24.09.2026.</w:t>
      </w:r>
    </w:p>
    <w:p w14:paraId="2E5E3290" w14:textId="77777777" w:rsidR="0093449C" w:rsidRPr="00D56415" w:rsidRDefault="00FC38B0">
      <w:pPr>
        <w:pStyle w:val="RPZBody"/>
        <w:keepLines/>
        <w:rPr>
          <w:lang w:val="en-US"/>
        </w:rPr>
      </w:pPr>
      <w:r w:rsidRPr="00D56415">
        <w:rPr>
          <w:lang w:val="en-US"/>
        </w:rPr>
        <w:t>21 Pinnell M., Fields R., Zabora R. Results of an Interlaboratory Study of the ASTM Standard Test Method for Tensile Properties of Polymer Matrix Composites D 3039. Journal of Testing and Evaluation 33(1), 2005. DOI: 10.1520/JTE12521.</w:t>
      </w:r>
    </w:p>
    <w:p w14:paraId="6EC689C3" w14:textId="77777777" w:rsidR="0093449C" w:rsidRPr="00D56415" w:rsidRDefault="00FC38B0">
      <w:pPr>
        <w:pStyle w:val="RPZBody"/>
        <w:keepLines/>
        <w:rPr>
          <w:lang w:val="en-US"/>
        </w:rPr>
      </w:pPr>
      <w:r w:rsidRPr="00D56415">
        <w:rPr>
          <w:lang w:val="en-US"/>
        </w:rPr>
        <w:t>22 Rumelhart D.E., Hinton G.E., Williams R.J. Learning Representations by Back-propagating Errors. Nature 323, 533–536, 1986. DOI: 10.1038/323533a0.</w:t>
      </w:r>
    </w:p>
    <w:p w14:paraId="519FFAAB" w14:textId="77777777" w:rsidR="0093449C" w:rsidRPr="00D56415" w:rsidRDefault="00FC38B0">
      <w:pPr>
        <w:pStyle w:val="RPZBody"/>
        <w:keepLines/>
        <w:rPr>
          <w:lang w:val="en-US"/>
        </w:rPr>
      </w:pPr>
      <w:r w:rsidRPr="00D56415">
        <w:rPr>
          <w:lang w:val="en-US"/>
        </w:rPr>
        <w:t xml:space="preserve">23 Srivastava N., Hinton G., Krizhevsky A. et al. Dropout: A Simple Way to Prevent Neural Networks from Overfitting. Journal of Machine Learning Research 15, 1929–1958, 2014. https://www.jmlr.org/papers/v15/srivastava14a.html. </w:t>
      </w:r>
      <w:r>
        <w:t>Дата</w:t>
      </w:r>
      <w:r w:rsidRPr="00D56415">
        <w:rPr>
          <w:lang w:val="en-US"/>
        </w:rPr>
        <w:t xml:space="preserve"> </w:t>
      </w:r>
      <w:r>
        <w:t>обращения</w:t>
      </w:r>
      <w:r w:rsidRPr="00D56415">
        <w:rPr>
          <w:lang w:val="en-US"/>
        </w:rPr>
        <w:t>: 24.09.2026.</w:t>
      </w:r>
    </w:p>
    <w:p w14:paraId="016063A4" w14:textId="77777777" w:rsidR="0093449C" w:rsidRPr="00D56415" w:rsidRDefault="00FC38B0">
      <w:pPr>
        <w:pStyle w:val="RPZBody"/>
        <w:keepLines/>
        <w:rPr>
          <w:lang w:val="en-US"/>
        </w:rPr>
      </w:pPr>
      <w:r w:rsidRPr="00D56415">
        <w:rPr>
          <w:lang w:val="en-US"/>
        </w:rPr>
        <w:t>24 Varma S., Simon R. Bias in Error Estimation When Using Cross-Validation for Model Selection. BMC Bioinformatics 7, 91, 2006. DOI: 10.1186/1471-2105-7-91.</w:t>
      </w:r>
    </w:p>
    <w:p w14:paraId="69DB452B" w14:textId="77777777" w:rsidR="0093449C" w:rsidRPr="00D56415" w:rsidRDefault="00FC38B0">
      <w:pPr>
        <w:pStyle w:val="RPZBody"/>
        <w:keepLines/>
        <w:rPr>
          <w:lang w:val="en-US"/>
        </w:rPr>
      </w:pPr>
      <w:r w:rsidRPr="00D56415">
        <w:rPr>
          <w:lang w:val="en-US"/>
        </w:rPr>
        <w:t xml:space="preserve">25 scikit-learn developers. Common Pitfalls and Recommended Practices. scikit-learn documentation, 2026. https://scikit-learn.org/stable/common_pitfalls.html. </w:t>
      </w:r>
      <w:r>
        <w:t>Дата</w:t>
      </w:r>
      <w:r w:rsidRPr="00D56415">
        <w:rPr>
          <w:lang w:val="en-US"/>
        </w:rPr>
        <w:t xml:space="preserve"> </w:t>
      </w:r>
      <w:r>
        <w:t>обращения</w:t>
      </w:r>
      <w:r w:rsidRPr="00D56415">
        <w:rPr>
          <w:lang w:val="en-US"/>
        </w:rPr>
        <w:t>: 24.09.2026.</w:t>
      </w:r>
    </w:p>
    <w:p w14:paraId="1BF9847A" w14:textId="77777777" w:rsidR="0093449C" w:rsidRPr="00D56415" w:rsidRDefault="00FC38B0">
      <w:pPr>
        <w:pStyle w:val="RPZBody"/>
        <w:keepLines/>
        <w:rPr>
          <w:lang w:val="en-US"/>
        </w:rPr>
      </w:pPr>
      <w:r w:rsidRPr="00D56415">
        <w:rPr>
          <w:lang w:val="en-US"/>
        </w:rPr>
        <w:t xml:space="preserve">26 scikit-learn developers. GridSearchCV API Reference. scikit-learn documentation, 2026. https://scikit-learn.org/stable/modules/generated/sklearn.model_selection.GridSearchCV.html. </w:t>
      </w:r>
      <w:r>
        <w:t>Дата</w:t>
      </w:r>
      <w:r w:rsidRPr="00D56415">
        <w:rPr>
          <w:lang w:val="en-US"/>
        </w:rPr>
        <w:t xml:space="preserve"> </w:t>
      </w:r>
      <w:r>
        <w:t>обращения</w:t>
      </w:r>
      <w:r w:rsidRPr="00D56415">
        <w:rPr>
          <w:lang w:val="en-US"/>
        </w:rPr>
        <w:t>: 24.09.2026.</w:t>
      </w:r>
    </w:p>
    <w:p w14:paraId="4E5BF2F1" w14:textId="77777777" w:rsidR="0093449C" w:rsidRPr="00D56415" w:rsidRDefault="00FC38B0">
      <w:pPr>
        <w:pStyle w:val="RPZBody"/>
        <w:keepLines/>
        <w:rPr>
          <w:lang w:val="en-US"/>
        </w:rPr>
      </w:pPr>
      <w:r w:rsidRPr="00D56415">
        <w:rPr>
          <w:lang w:val="en-US"/>
        </w:rPr>
        <w:t xml:space="preserve">27 scikit-learn developers. mean_absolute_error API Reference. scikit-learn documentation, 2026. https://scikit-learn.org/stable/modules/generated/sklearn.metrics.mean_absolute_error.html. </w:t>
      </w:r>
      <w:r>
        <w:t>Дата</w:t>
      </w:r>
      <w:r w:rsidRPr="00D56415">
        <w:rPr>
          <w:lang w:val="en-US"/>
        </w:rPr>
        <w:t xml:space="preserve"> </w:t>
      </w:r>
      <w:r>
        <w:t>обращения</w:t>
      </w:r>
      <w:r w:rsidRPr="00D56415">
        <w:rPr>
          <w:lang w:val="en-US"/>
        </w:rPr>
        <w:t>: 24.09.2026.</w:t>
      </w:r>
    </w:p>
    <w:p w14:paraId="3883F15A" w14:textId="77777777" w:rsidR="0093449C" w:rsidRPr="00D56415" w:rsidRDefault="00FC38B0">
      <w:pPr>
        <w:pStyle w:val="RPZBody"/>
        <w:keepLines/>
        <w:rPr>
          <w:lang w:val="en-US"/>
        </w:rPr>
      </w:pPr>
      <w:r w:rsidRPr="00D56415">
        <w:rPr>
          <w:lang w:val="en-US"/>
        </w:rPr>
        <w:t xml:space="preserve">28 scikit-learn developers. Permutation Feature Importance. scikit-learn documentation, 2026. https://scikit-learn.org/stable/modules/permutation_importance.html. </w:t>
      </w:r>
      <w:r>
        <w:t>Дата</w:t>
      </w:r>
      <w:r w:rsidRPr="00D56415">
        <w:rPr>
          <w:lang w:val="en-US"/>
        </w:rPr>
        <w:t xml:space="preserve"> </w:t>
      </w:r>
      <w:r>
        <w:t>обращения</w:t>
      </w:r>
      <w:r w:rsidRPr="00D56415">
        <w:rPr>
          <w:lang w:val="en-US"/>
        </w:rPr>
        <w:t>: 24.09.2026.</w:t>
      </w:r>
    </w:p>
    <w:p w14:paraId="38CECF74" w14:textId="77777777" w:rsidR="0093449C" w:rsidRPr="00D56415" w:rsidRDefault="00FC38B0">
      <w:pPr>
        <w:pStyle w:val="RPZBody"/>
        <w:keepLines/>
        <w:rPr>
          <w:lang w:val="en-US"/>
        </w:rPr>
      </w:pPr>
      <w:r w:rsidRPr="00D56415">
        <w:rPr>
          <w:lang w:val="en-US"/>
        </w:rPr>
        <w:lastRenderedPageBreak/>
        <w:t xml:space="preserve">29 scikit-learn developers. r2_score API Reference. scikit-learn documentation, 2026. https://scikit-learn.org/stable/modules/generated/sklearn.metrics.r2_score.html. </w:t>
      </w:r>
      <w:r>
        <w:t>Дата</w:t>
      </w:r>
      <w:r w:rsidRPr="00D56415">
        <w:rPr>
          <w:lang w:val="en-US"/>
        </w:rPr>
        <w:t xml:space="preserve"> </w:t>
      </w:r>
      <w:r>
        <w:t>обращения</w:t>
      </w:r>
      <w:r w:rsidRPr="00D56415">
        <w:rPr>
          <w:lang w:val="en-US"/>
        </w:rPr>
        <w:t>: 24.09.2026.</w:t>
      </w:r>
    </w:p>
    <w:p w14:paraId="70F97319" w14:textId="77777777" w:rsidR="0093449C" w:rsidRPr="00D56415" w:rsidRDefault="00FC38B0">
      <w:pPr>
        <w:pStyle w:val="RPZBody"/>
        <w:keepLines/>
        <w:rPr>
          <w:lang w:val="en-US"/>
        </w:rPr>
      </w:pPr>
      <w:r w:rsidRPr="00D56415">
        <w:rPr>
          <w:lang w:val="en-US"/>
        </w:rPr>
        <w:t xml:space="preserve">30 scikit-learn developers. root_mean_squared_error API Reference. scikit-learn documentation, 2026. https://scikit-learn.org/stable/modules/generated/sklearn.metrics.root_mean_squared_error.html. </w:t>
      </w:r>
      <w:r>
        <w:t>Дата</w:t>
      </w:r>
      <w:r w:rsidRPr="00D56415">
        <w:rPr>
          <w:lang w:val="en-US"/>
        </w:rPr>
        <w:t xml:space="preserve"> </w:t>
      </w:r>
      <w:r>
        <w:t>обращения</w:t>
      </w:r>
      <w:r w:rsidRPr="00D56415">
        <w:rPr>
          <w:lang w:val="en-US"/>
        </w:rPr>
        <w:t>: 24.09.2026.</w:t>
      </w:r>
    </w:p>
    <w:sectPr w:rsidR="0093449C" w:rsidRPr="00D56415" w:rsidSect="00A63D1C">
      <w:headerReference w:type="default" r:id="rId23"/>
      <w:footerReference w:type="default" r:id="rId24"/>
      <w:pgSz w:w="11906" w:h="16838"/>
      <w:pgMar w:top="1134" w:right="567" w:bottom="850" w:left="1701" w:header="567" w:footer="31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80C5EF" w14:textId="77777777" w:rsidR="00CF7772" w:rsidRDefault="00CF7772" w:rsidP="00D33658">
      <w:pPr>
        <w:spacing w:line="240" w:lineRule="auto"/>
      </w:pPr>
      <w:r>
        <w:separator/>
      </w:r>
    </w:p>
  </w:endnote>
  <w:endnote w:type="continuationSeparator" w:id="0">
    <w:p w14:paraId="40E419BA" w14:textId="77777777" w:rsidR="00CF7772" w:rsidRDefault="00CF7772"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charset w:val="CC"/>
    <w:family w:val="auto"/>
    <w:pitch w:val="variable"/>
    <w:sig w:usb0="81000203" w:usb1="0000006A" w:usb2="00000000" w:usb3="00000000" w:csb0="00000005" w:csb1="00000000"/>
  </w:font>
  <w:font w:name="Gilroy">
    <w:altName w:val="Calibri"/>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A59A7" w14:textId="77777777"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FF917" w14:textId="77777777" w:rsidR="0093449C" w:rsidRDefault="0093449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0FC99" w14:textId="77777777" w:rsidR="0093449C" w:rsidRDefault="00FC38B0">
    <w:r>
      <w:fldChar w:fldCharType="begin"/>
    </w:r>
    <w:r>
      <w:instrText xml:space="preserve"> PAGE </w:instrText>
    </w:r>
    <w:r>
      <w:fldChar w:fldCharType="separate"/>
    </w:r>
    <w:r w:rsidR="00D56415">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3EFF3" w14:textId="77777777" w:rsidR="00CF7772" w:rsidRDefault="00CF7772" w:rsidP="00D33658">
      <w:pPr>
        <w:spacing w:line="240" w:lineRule="auto"/>
      </w:pPr>
      <w:r>
        <w:separator/>
      </w:r>
    </w:p>
  </w:footnote>
  <w:footnote w:type="continuationSeparator" w:id="0">
    <w:p w14:paraId="27B1B8E9" w14:textId="77777777" w:rsidR="00CF7772" w:rsidRDefault="00CF7772"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0404" w14:textId="77777777"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72841F25" wp14:editId="51ABCBF2">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467CDC0E" w14:textId="77777777"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3F12CD51" w14:textId="77777777"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7F579" w14:textId="77777777" w:rsidR="0093449C" w:rsidRDefault="009344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EFCFC" w14:textId="77777777" w:rsidR="0093449C" w:rsidRDefault="009344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autoHyphenation/>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0B6458"/>
    <w:rsid w:val="00102F66"/>
    <w:rsid w:val="001212A8"/>
    <w:rsid w:val="0014109A"/>
    <w:rsid w:val="00146ECD"/>
    <w:rsid w:val="00163A94"/>
    <w:rsid w:val="0018205C"/>
    <w:rsid w:val="001931A0"/>
    <w:rsid w:val="001B61DD"/>
    <w:rsid w:val="001D5641"/>
    <w:rsid w:val="001E5AEE"/>
    <w:rsid w:val="001F5CF9"/>
    <w:rsid w:val="00225400"/>
    <w:rsid w:val="0022632C"/>
    <w:rsid w:val="00270F6E"/>
    <w:rsid w:val="00275D15"/>
    <w:rsid w:val="00283193"/>
    <w:rsid w:val="00286986"/>
    <w:rsid w:val="002C0456"/>
    <w:rsid w:val="002C1F96"/>
    <w:rsid w:val="002F6F48"/>
    <w:rsid w:val="0031026B"/>
    <w:rsid w:val="00314434"/>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94A08"/>
    <w:rsid w:val="004C0541"/>
    <w:rsid w:val="00547280"/>
    <w:rsid w:val="00553919"/>
    <w:rsid w:val="00555065"/>
    <w:rsid w:val="005C3374"/>
    <w:rsid w:val="005D790F"/>
    <w:rsid w:val="00607768"/>
    <w:rsid w:val="00657E28"/>
    <w:rsid w:val="006639F6"/>
    <w:rsid w:val="00690D37"/>
    <w:rsid w:val="00694DC3"/>
    <w:rsid w:val="00695ADD"/>
    <w:rsid w:val="006A234C"/>
    <w:rsid w:val="006B451B"/>
    <w:rsid w:val="006C1D63"/>
    <w:rsid w:val="006D13CC"/>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D3E80"/>
    <w:rsid w:val="007E5788"/>
    <w:rsid w:val="007F429D"/>
    <w:rsid w:val="007F494A"/>
    <w:rsid w:val="008042B4"/>
    <w:rsid w:val="00804C7D"/>
    <w:rsid w:val="008108E3"/>
    <w:rsid w:val="00816A53"/>
    <w:rsid w:val="00824D04"/>
    <w:rsid w:val="00827041"/>
    <w:rsid w:val="008429EB"/>
    <w:rsid w:val="00845F00"/>
    <w:rsid w:val="008960AB"/>
    <w:rsid w:val="008D13EB"/>
    <w:rsid w:val="00903E30"/>
    <w:rsid w:val="0093449C"/>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81A2A"/>
    <w:rsid w:val="00BA23A6"/>
    <w:rsid w:val="00BA603D"/>
    <w:rsid w:val="00BB6082"/>
    <w:rsid w:val="00BD75BA"/>
    <w:rsid w:val="00BE7F03"/>
    <w:rsid w:val="00BF642D"/>
    <w:rsid w:val="00C0328A"/>
    <w:rsid w:val="00C35E7E"/>
    <w:rsid w:val="00C45057"/>
    <w:rsid w:val="00C521CA"/>
    <w:rsid w:val="00C540C5"/>
    <w:rsid w:val="00C575D9"/>
    <w:rsid w:val="00CA1A6F"/>
    <w:rsid w:val="00CA1B2A"/>
    <w:rsid w:val="00CA32B5"/>
    <w:rsid w:val="00CE5BDD"/>
    <w:rsid w:val="00CF373C"/>
    <w:rsid w:val="00CF5632"/>
    <w:rsid w:val="00CF7772"/>
    <w:rsid w:val="00D004FB"/>
    <w:rsid w:val="00D116F0"/>
    <w:rsid w:val="00D33658"/>
    <w:rsid w:val="00D47F47"/>
    <w:rsid w:val="00D56415"/>
    <w:rsid w:val="00D75FB3"/>
    <w:rsid w:val="00D86476"/>
    <w:rsid w:val="00DA1A06"/>
    <w:rsid w:val="00DA6053"/>
    <w:rsid w:val="00DD1521"/>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C38B0"/>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3180993C"/>
  <w15:docId w15:val="{4C1EB8CD-75F0-A44B-87FF-D524053EB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ind w:firstLine="700"/>
      <w:jc w:val="center"/>
    </w:pPr>
    <w:rPr>
      <w:rFonts w:ascii="Times New Roman" w:eastAsia="Times New Roman" w:hAnsi="Times New Roman" w:cs="Times New Roman"/>
      <w:kern w:val="0"/>
      <w:sz w:val="28"/>
      <w:szCs w:val="28"/>
      <w:lang w:eastAsia="ru-RU"/>
      <w14:ligatures w14:val="none"/>
    </w:rPr>
  </w:style>
  <w:style w:type="paragraph" w:styleId="1">
    <w:name w:val="heading 1"/>
    <w:uiPriority w:val="9"/>
    <w:qFormat/>
    <w:pPr>
      <w:keepNext/>
      <w:suppressAutoHyphens/>
      <w:spacing w:before="300" w:after="300"/>
      <w:jc w:val="center"/>
      <w:outlineLvl w:val="0"/>
    </w:pPr>
    <w:rPr>
      <w:rFonts w:ascii="Times New Roman" w:hAnsi="Times New Roman"/>
      <w:b/>
      <w:color w:val="000000"/>
      <w:sz w:val="32"/>
      <w:lang w:eastAsia="ru-RU"/>
    </w:rPr>
  </w:style>
  <w:style w:type="paragraph" w:styleId="2">
    <w:name w:val="heading 2"/>
    <w:uiPriority w:val="9"/>
    <w:qFormat/>
    <w:pPr>
      <w:keepNext/>
      <w:suppressAutoHyphens/>
      <w:spacing w:before="300" w:after="300"/>
      <w:ind w:firstLine="709"/>
      <w:outlineLvl w:val="1"/>
    </w:pPr>
    <w:rPr>
      <w:rFonts w:ascii="Times New Roman" w:hAnsi="Times New Roman"/>
      <w:b/>
      <w:color w:val="000000"/>
      <w:sz w:val="28"/>
      <w:lang w:eastAsia="ru-RU"/>
    </w:rPr>
  </w:style>
  <w:style w:type="paragraph" w:styleId="3">
    <w:name w:val="heading 3"/>
    <w:uiPriority w:val="9"/>
    <w:qFormat/>
    <w:pPr>
      <w:keepNext/>
      <w:suppressAutoHyphens/>
      <w:spacing w:before="300" w:after="300"/>
      <w:ind w:firstLine="709"/>
      <w:outlineLvl w:val="2"/>
    </w:pPr>
    <w:rPr>
      <w:rFonts w:ascii="Times New Roman" w:hAnsi="Times New Roman"/>
      <w:b/>
      <w:color w:val="000000"/>
      <w:sz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0">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RPZBody">
    <w:name w:val="RPZ Body"/>
    <w:pPr>
      <w:spacing w:after="0" w:line="360" w:lineRule="auto"/>
      <w:ind w:firstLine="709"/>
      <w:jc w:val="both"/>
    </w:pPr>
    <w:rPr>
      <w:rFonts w:ascii="Times New Roman" w:hAnsi="Times New Roman"/>
      <w:color w:val="000000"/>
      <w:sz w:val="28"/>
      <w:lang w:eastAsia="ru-RU"/>
    </w:rPr>
  </w:style>
  <w:style w:type="paragraph" w:customStyle="1" w:styleId="11">
    <w:name w:val="Заголовок 11"/>
    <w:pPr>
      <w:keepNext/>
      <w:suppressAutoHyphens/>
      <w:spacing w:before="300" w:after="300"/>
      <w:jc w:val="center"/>
    </w:pPr>
    <w:rPr>
      <w:rFonts w:ascii="Times New Roman" w:hAnsi="Times New Roman"/>
      <w:b/>
      <w:color w:val="000000"/>
      <w:sz w:val="32"/>
      <w:lang w:eastAsia="ru-RU"/>
    </w:rPr>
  </w:style>
  <w:style w:type="paragraph" w:customStyle="1" w:styleId="21">
    <w:name w:val="Заголовок 21"/>
    <w:pPr>
      <w:keepNext/>
      <w:suppressAutoHyphens/>
      <w:spacing w:before="300" w:after="300"/>
      <w:ind w:firstLine="709"/>
    </w:pPr>
    <w:rPr>
      <w:rFonts w:ascii="Times New Roman" w:hAnsi="Times New Roman"/>
      <w:b/>
      <w:color w:val="000000"/>
      <w:sz w:val="28"/>
      <w:lang w:eastAsia="ru-RU"/>
    </w:rPr>
  </w:style>
  <w:style w:type="paragraph" w:styleId="12">
    <w:name w:val="toc 1"/>
    <w:basedOn w:val="a"/>
    <w:next w:val="a"/>
    <w:autoRedefine/>
    <w:uiPriority w:val="39"/>
    <w:unhideWhenUsed/>
    <w:rsid w:val="00BA23A6"/>
  </w:style>
  <w:style w:type="paragraph" w:styleId="20">
    <w:name w:val="toc 2"/>
    <w:basedOn w:val="a"/>
    <w:next w:val="a"/>
    <w:autoRedefine/>
    <w:uiPriority w:val="39"/>
    <w:unhideWhenUsed/>
    <w:rsid w:val="00BA23A6"/>
    <w:pPr>
      <w:ind w:left="280"/>
    </w:pPr>
  </w:style>
  <w:style w:type="paragraph" w:styleId="30">
    <w:name w:val="toc 3"/>
    <w:basedOn w:val="a"/>
    <w:next w:val="a"/>
    <w:autoRedefine/>
    <w:uiPriority w:val="39"/>
    <w:unhideWhenUsed/>
    <w:rsid w:val="00BA23A6"/>
    <w:pPr>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5455</Words>
  <Characters>31097</Characters>
  <Application>Microsoft Office Word</Application>
  <DocSecurity>0</DocSecurity>
  <Lines>259</Lines>
  <Paragraphs>72</Paragraphs>
  <ScaleCrop>false</ScaleCrop>
  <HeadingPairs>
    <vt:vector size="2" baseType="variant">
      <vt:variant>
        <vt:lpstr>Название</vt:lpstr>
      </vt:variant>
      <vt:variant>
        <vt:i4>1</vt:i4>
      </vt:variant>
    </vt:vector>
  </HeadingPairs>
  <TitlesOfParts>
    <vt:vector size="1" baseType="lpstr">
      <vt:lpstr>Прогнозирование конечных свойств новых материалов (композиционных материалов)</vt:lpstr>
    </vt:vector>
  </TitlesOfParts>
  <Company/>
  <LinksUpToDate>false</LinksUpToDate>
  <CharactersWithSpaces>36480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Geralt</dc:creator>
  <cp:keywords/>
  <dc:description/>
  <cp:lastModifiedBy>Geralt</cp:lastModifiedBy>
  <cp:revision>2</cp:revision>
  <dcterms:created xsi:type="dcterms:W3CDTF">2026-10-02T16:42:00Z</dcterms:created>
  <dcterms:modified xsi:type="dcterms:W3CDTF">2026-10-02T16:42:00Z</dcterms:modified>
</cp:coreProperties>
</file>