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479D8F" w14:textId="77777777" w:rsidR="0005016D" w:rsidRPr="00ED1F48" w:rsidRDefault="001B61DD" w:rsidP="008429EB">
      <w:pPr>
        <w:suppressAutoHyphens/>
        <w:jc w:val="both"/>
      </w:pPr>
      <w:r w:rsidRPr="00ED1F48">
        <w:tab/>
      </w:r>
    </w:p>
    <w:p w14:paraId="21744ADF" w14:textId="77777777" w:rsidR="005C3374" w:rsidRPr="00ED1F48" w:rsidRDefault="005C3374" w:rsidP="005C3374">
      <w:pPr>
        <w:suppressAutoHyphens/>
        <w:spacing w:line="240" w:lineRule="auto"/>
        <w:ind w:left="-567" w:firstLine="0"/>
        <w:rPr>
          <w:lang w:val="ru"/>
        </w:rPr>
      </w:pPr>
    </w:p>
    <w:p w14:paraId="05691146" w14:textId="77777777" w:rsidR="005C3374" w:rsidRPr="00ED1F48" w:rsidRDefault="005C3374" w:rsidP="005C3374">
      <w:pPr>
        <w:suppressAutoHyphens/>
        <w:spacing w:line="240" w:lineRule="auto"/>
        <w:ind w:firstLine="0"/>
        <w:rPr>
          <w:lang w:val="ru"/>
        </w:rPr>
      </w:pPr>
      <w:r w:rsidRPr="00ED1F48">
        <w:rPr>
          <w:lang w:val="ru"/>
        </w:rPr>
        <w:t xml:space="preserve">МИНИСТЕРСТВО НАУКИ И ВЫСШЕГО ОБРАЗОВАНИЯ </w:t>
      </w:r>
    </w:p>
    <w:p w14:paraId="2AC8701D" w14:textId="77777777" w:rsidR="005C3374" w:rsidRPr="00ED1F48" w:rsidRDefault="005C3374" w:rsidP="005C3374">
      <w:pPr>
        <w:suppressAutoHyphens/>
        <w:spacing w:line="240" w:lineRule="auto"/>
        <w:ind w:firstLine="0"/>
        <w:rPr>
          <w:lang w:val="ru"/>
        </w:rPr>
      </w:pPr>
      <w:r w:rsidRPr="00ED1F48">
        <w:rPr>
          <w:lang w:val="ru"/>
        </w:rPr>
        <w:t>РОССИЙСКОЙ ФЕДЕРАЦИИ</w:t>
      </w:r>
    </w:p>
    <w:p w14:paraId="6681DF86" w14:textId="77777777" w:rsidR="005C3374" w:rsidRPr="00ED1F48" w:rsidRDefault="005C3374" w:rsidP="005C3374">
      <w:pPr>
        <w:suppressAutoHyphens/>
        <w:spacing w:line="240" w:lineRule="auto"/>
        <w:ind w:firstLine="0"/>
        <w:rPr>
          <w:lang w:val="ru"/>
        </w:rPr>
      </w:pPr>
      <w:r w:rsidRPr="00ED1F48">
        <w:rPr>
          <w:lang w:val="ru"/>
        </w:rPr>
        <w:t xml:space="preserve">Федеральное государственное </w:t>
      </w:r>
      <w:r w:rsidR="00D116F0">
        <w:rPr>
          <w:lang w:val="ru"/>
        </w:rPr>
        <w:t>автономное</w:t>
      </w:r>
      <w:r w:rsidRPr="00ED1F48">
        <w:rPr>
          <w:lang w:val="ru"/>
        </w:rPr>
        <w:t xml:space="preserve"> образовательное учреждение</w:t>
      </w:r>
    </w:p>
    <w:p w14:paraId="1F691377" w14:textId="77777777" w:rsidR="005C3374" w:rsidRPr="00ED1F48" w:rsidRDefault="005C3374" w:rsidP="005C3374">
      <w:pPr>
        <w:suppressAutoHyphens/>
        <w:spacing w:line="240" w:lineRule="auto"/>
        <w:ind w:firstLine="0"/>
        <w:rPr>
          <w:lang w:val="ru"/>
        </w:rPr>
      </w:pPr>
      <w:r w:rsidRPr="00ED1F48">
        <w:rPr>
          <w:lang w:val="ru"/>
        </w:rPr>
        <w:t>высшего образования</w:t>
      </w:r>
    </w:p>
    <w:p w14:paraId="1D1C7268" w14:textId="77777777" w:rsidR="005C3374" w:rsidRPr="00ED1F48" w:rsidRDefault="005C3374" w:rsidP="00146ECD">
      <w:pPr>
        <w:suppressAutoHyphens/>
        <w:spacing w:line="240" w:lineRule="auto"/>
        <w:ind w:firstLine="0"/>
        <w:jc w:val="both"/>
        <w:rPr>
          <w:lang w:val="ru"/>
        </w:rPr>
      </w:pPr>
      <w:r w:rsidRPr="00ED1F48">
        <w:rPr>
          <w:lang w:val="ru"/>
        </w:rPr>
        <w:t>«Московский государственный технический университет имени Н.Э.</w:t>
      </w:r>
      <w:r w:rsidR="00146ECD">
        <w:rPr>
          <w:lang w:val="ru"/>
        </w:rPr>
        <w:t xml:space="preserve"> </w:t>
      </w:r>
      <w:r w:rsidRPr="00ED1F48">
        <w:rPr>
          <w:lang w:val="ru"/>
        </w:rPr>
        <w:t>Баумана</w:t>
      </w:r>
    </w:p>
    <w:p w14:paraId="675DBFC5" w14:textId="77777777" w:rsidR="005C3374" w:rsidRPr="00ED1F48" w:rsidRDefault="005C3374" w:rsidP="005C3374">
      <w:pPr>
        <w:suppressAutoHyphens/>
        <w:spacing w:line="240" w:lineRule="auto"/>
        <w:ind w:firstLine="0"/>
        <w:rPr>
          <w:b/>
          <w:lang w:val="ru"/>
        </w:rPr>
      </w:pPr>
      <w:r w:rsidRPr="00ED1F48">
        <w:rPr>
          <w:lang w:val="ru"/>
        </w:rPr>
        <w:t>(национальный исследовательский университет)»</w:t>
      </w:r>
    </w:p>
    <w:p w14:paraId="1292C70E" w14:textId="77777777" w:rsidR="005C3374" w:rsidRPr="00ED1F48" w:rsidRDefault="005C3374" w:rsidP="005C3374">
      <w:pPr>
        <w:suppressAutoHyphens/>
        <w:spacing w:line="240" w:lineRule="auto"/>
        <w:ind w:firstLine="0"/>
        <w:rPr>
          <w:lang w:val="ru"/>
        </w:rPr>
      </w:pPr>
    </w:p>
    <w:p w14:paraId="23EB1970" w14:textId="77777777" w:rsidR="005C3374" w:rsidRPr="00ED1F48" w:rsidRDefault="005C3374" w:rsidP="005C3374">
      <w:pPr>
        <w:suppressAutoHyphens/>
        <w:spacing w:line="240" w:lineRule="auto"/>
        <w:ind w:firstLine="0"/>
        <w:rPr>
          <w:lang w:val="ru"/>
        </w:rPr>
      </w:pPr>
    </w:p>
    <w:p w14:paraId="0D3B9DC1" w14:textId="77777777" w:rsidR="005C3374" w:rsidRPr="00ED1F48" w:rsidRDefault="005C3374" w:rsidP="005C3374">
      <w:pPr>
        <w:suppressAutoHyphens/>
        <w:spacing w:line="240" w:lineRule="auto"/>
        <w:ind w:firstLine="0"/>
        <w:rPr>
          <w:lang w:val="ru"/>
        </w:rPr>
      </w:pPr>
    </w:p>
    <w:p w14:paraId="431FB434" w14:textId="77777777" w:rsidR="005C3374" w:rsidRPr="00ED1F48" w:rsidRDefault="005C3374" w:rsidP="005C3374">
      <w:pPr>
        <w:suppressAutoHyphens/>
        <w:spacing w:line="240" w:lineRule="auto"/>
        <w:ind w:firstLine="0"/>
        <w:rPr>
          <w:lang w:val="ru"/>
        </w:rPr>
      </w:pPr>
    </w:p>
    <w:p w14:paraId="3251067C" w14:textId="77777777" w:rsidR="005C3374" w:rsidRPr="00ED1F48" w:rsidRDefault="005C3374" w:rsidP="005C3374">
      <w:pPr>
        <w:suppressAutoHyphens/>
        <w:spacing w:line="240" w:lineRule="auto"/>
        <w:ind w:firstLine="0"/>
        <w:rPr>
          <w:lang w:val="ru"/>
        </w:rPr>
      </w:pPr>
    </w:p>
    <w:p w14:paraId="6972837C" w14:textId="77777777" w:rsidR="005C3374" w:rsidRPr="00ED1F48" w:rsidRDefault="005C3374" w:rsidP="005C3374">
      <w:pPr>
        <w:suppressAutoHyphens/>
        <w:spacing w:line="240" w:lineRule="auto"/>
        <w:ind w:firstLine="0"/>
        <w:rPr>
          <w:lang w:val="ru"/>
        </w:rPr>
      </w:pPr>
    </w:p>
    <w:p w14:paraId="692B0DFA" w14:textId="77777777" w:rsidR="005C3374" w:rsidRPr="00ED1F48" w:rsidRDefault="005C3374" w:rsidP="005C3374">
      <w:pPr>
        <w:suppressAutoHyphens/>
        <w:spacing w:line="240" w:lineRule="auto"/>
        <w:ind w:firstLine="0"/>
        <w:rPr>
          <w:b/>
          <w:lang w:val="ru"/>
        </w:rPr>
      </w:pPr>
      <w:r w:rsidRPr="00ED1F48">
        <w:rPr>
          <w:b/>
          <w:lang w:val="ru"/>
        </w:rPr>
        <w:t xml:space="preserve">ВЫПУСКНАЯ КВАЛИФИКАЦИОННАЯ РАБОТА </w:t>
      </w:r>
    </w:p>
    <w:p w14:paraId="33C4192C" w14:textId="77777777" w:rsidR="005C3374" w:rsidRPr="00275D15" w:rsidRDefault="005C3374" w:rsidP="005C3374">
      <w:pPr>
        <w:suppressAutoHyphens/>
        <w:spacing w:line="240" w:lineRule="auto"/>
        <w:ind w:firstLine="0"/>
        <w:rPr>
          <w:b/>
        </w:rPr>
      </w:pPr>
      <w:r w:rsidRPr="00ED1F48">
        <w:rPr>
          <w:b/>
          <w:lang w:val="ru"/>
        </w:rPr>
        <w:t>по</w:t>
      </w:r>
      <w:r w:rsidRPr="00275D15">
        <w:rPr>
          <w:b/>
        </w:rPr>
        <w:t xml:space="preserve"> </w:t>
      </w:r>
      <w:r w:rsidRPr="00ED1F48">
        <w:rPr>
          <w:b/>
          <w:lang w:val="ru"/>
        </w:rPr>
        <w:t>курсу</w:t>
      </w:r>
      <w:r w:rsidRPr="00275D15">
        <w:rPr>
          <w:b/>
        </w:rPr>
        <w:t xml:space="preserve"> </w:t>
      </w:r>
    </w:p>
    <w:p w14:paraId="05066F4D" w14:textId="77777777" w:rsidR="005C3374" w:rsidRPr="00D56415" w:rsidRDefault="005C3374" w:rsidP="005C3374">
      <w:pPr>
        <w:suppressAutoHyphens/>
        <w:spacing w:line="240" w:lineRule="auto"/>
        <w:ind w:firstLine="0"/>
      </w:pPr>
      <w:r w:rsidRPr="00D56415">
        <w:t>«</w:t>
      </w:r>
      <w:r w:rsidR="00CE5BDD" w:rsidRPr="00CE5BDD">
        <w:t xml:space="preserve"> </w:t>
      </w:r>
      <w:r w:rsidR="00CE5BDD" w:rsidRPr="005D1345">
        <w:t>Наука о данных: профессиональный уровень (</w:t>
      </w:r>
      <w:r w:rsidR="00CE5BDD" w:rsidRPr="005D1345">
        <w:rPr>
          <w:lang w:val="en-US"/>
        </w:rPr>
        <w:t>Data</w:t>
      </w:r>
      <w:r w:rsidR="00CE5BDD" w:rsidRPr="005D1345">
        <w:t xml:space="preserve"> </w:t>
      </w:r>
      <w:r w:rsidR="00CE5BDD" w:rsidRPr="005D1345">
        <w:rPr>
          <w:lang w:val="en-US"/>
        </w:rPr>
        <w:t>Science</w:t>
      </w:r>
      <w:r w:rsidR="00CE5BDD" w:rsidRPr="005D1345">
        <w:t xml:space="preserve"> </w:t>
      </w:r>
      <w:r w:rsidR="00CE5BDD" w:rsidRPr="005D1345">
        <w:rPr>
          <w:lang w:val="en-US"/>
        </w:rPr>
        <w:t>PRO</w:t>
      </w:r>
      <w:r w:rsidR="00CE5BDD" w:rsidRPr="005D1345">
        <w:t>)</w:t>
      </w:r>
      <w:r w:rsidR="008429EB" w:rsidRPr="00D56415">
        <w:t>»</w:t>
      </w:r>
      <w:r w:rsidR="0014109A" w:rsidRPr="00D56415">
        <w:br/>
      </w:r>
    </w:p>
    <w:p w14:paraId="62E886EE" w14:textId="77777777" w:rsidR="005C3374" w:rsidRPr="00D56415" w:rsidRDefault="005C3374" w:rsidP="005C3374">
      <w:pPr>
        <w:suppressAutoHyphens/>
        <w:spacing w:line="240" w:lineRule="auto"/>
        <w:ind w:firstLine="0"/>
        <w:rPr>
          <w:u w:val="single"/>
        </w:rPr>
      </w:pPr>
      <w:bookmarkStart w:id="0" w:name="_heading=h.3rdcrjn" w:colFirst="0" w:colLast="0"/>
      <w:bookmarkEnd w:id="0"/>
    </w:p>
    <w:p w14:paraId="0D8D4DE1" w14:textId="77777777" w:rsidR="005C3374" w:rsidRPr="00D56415" w:rsidRDefault="005C3374" w:rsidP="005C3374">
      <w:pPr>
        <w:suppressAutoHyphens/>
        <w:spacing w:line="240" w:lineRule="auto"/>
        <w:ind w:firstLine="0"/>
        <w:rPr>
          <w:u w:val="single"/>
        </w:rPr>
      </w:pPr>
    </w:p>
    <w:p w14:paraId="00F1560F" w14:textId="77777777" w:rsidR="005C3374" w:rsidRPr="00D56415" w:rsidRDefault="005C3374" w:rsidP="005C3374">
      <w:pPr>
        <w:suppressAutoHyphens/>
        <w:spacing w:line="240" w:lineRule="auto"/>
        <w:ind w:firstLine="0"/>
        <w:rPr>
          <w:u w:val="single"/>
        </w:rPr>
      </w:pPr>
    </w:p>
    <w:p w14:paraId="457F1C18" w14:textId="77777777" w:rsidR="005C3374" w:rsidRPr="00D56415" w:rsidRDefault="005C3374" w:rsidP="005C3374">
      <w:pPr>
        <w:suppressAutoHyphens/>
        <w:spacing w:line="240" w:lineRule="auto"/>
        <w:ind w:firstLine="0"/>
        <w:rPr>
          <w:u w:val="single"/>
        </w:rPr>
      </w:pPr>
    </w:p>
    <w:p w14:paraId="3865A9B9" w14:textId="77777777" w:rsidR="005C3374" w:rsidRPr="00D56415" w:rsidRDefault="005C3374" w:rsidP="005C3374">
      <w:pPr>
        <w:suppressAutoHyphens/>
        <w:spacing w:line="240" w:lineRule="auto"/>
        <w:ind w:firstLine="0"/>
        <w:rPr>
          <w:u w:val="single"/>
        </w:rPr>
      </w:pPr>
    </w:p>
    <w:p w14:paraId="2F2CFDD1" w14:textId="77777777" w:rsidR="005C3374" w:rsidRPr="00D56415" w:rsidRDefault="005C3374" w:rsidP="005C3374">
      <w:pPr>
        <w:suppressAutoHyphens/>
        <w:spacing w:line="240" w:lineRule="auto"/>
        <w:ind w:firstLine="0"/>
        <w:rPr>
          <w:u w:val="single"/>
        </w:rPr>
      </w:pPr>
    </w:p>
    <w:p w14:paraId="6C120C12" w14:textId="77777777" w:rsidR="005C3374" w:rsidRPr="00D56415" w:rsidRDefault="005C3374" w:rsidP="005C3374">
      <w:pPr>
        <w:suppressAutoHyphens/>
        <w:spacing w:line="240" w:lineRule="auto"/>
        <w:ind w:firstLine="0"/>
        <w:rPr>
          <w:u w:val="single"/>
        </w:rPr>
      </w:pPr>
    </w:p>
    <w:p w14:paraId="0B6603E1" w14:textId="77777777" w:rsidR="005C3374" w:rsidRPr="00D56415" w:rsidRDefault="005C3374" w:rsidP="005C3374">
      <w:pPr>
        <w:suppressAutoHyphens/>
        <w:spacing w:line="240" w:lineRule="auto"/>
        <w:ind w:firstLine="0"/>
        <w:rPr>
          <w:u w:val="single"/>
        </w:rPr>
      </w:pPr>
    </w:p>
    <w:p w14:paraId="63AF9398" w14:textId="77777777" w:rsidR="00C521CA" w:rsidRPr="00D56415" w:rsidRDefault="00C521CA" w:rsidP="005C3374">
      <w:pPr>
        <w:suppressAutoHyphens/>
        <w:spacing w:line="240" w:lineRule="auto"/>
        <w:ind w:firstLine="0"/>
        <w:rPr>
          <w:u w:val="single"/>
        </w:rPr>
      </w:pPr>
    </w:p>
    <w:p w14:paraId="61BE2BA6" w14:textId="77777777" w:rsidR="00C521CA" w:rsidRPr="00D56415" w:rsidRDefault="00C521CA" w:rsidP="005C3374">
      <w:pPr>
        <w:suppressAutoHyphens/>
        <w:spacing w:line="240" w:lineRule="auto"/>
        <w:ind w:firstLine="0"/>
        <w:rPr>
          <w:u w:val="single"/>
        </w:rPr>
      </w:pPr>
    </w:p>
    <w:p w14:paraId="579D5BB1" w14:textId="77777777" w:rsidR="005C3374" w:rsidRPr="00D56415" w:rsidRDefault="005C3374" w:rsidP="005C3374">
      <w:pPr>
        <w:suppressAutoHyphens/>
        <w:spacing w:line="240" w:lineRule="auto"/>
        <w:ind w:firstLine="0"/>
        <w:rPr>
          <w:u w:val="single"/>
        </w:rPr>
      </w:pPr>
    </w:p>
    <w:p w14:paraId="4AD36DB7" w14:textId="77777777" w:rsidR="005C3374" w:rsidRPr="00D56415" w:rsidRDefault="005C3374" w:rsidP="005C3374">
      <w:pPr>
        <w:suppressAutoHyphens/>
        <w:spacing w:line="240" w:lineRule="auto"/>
        <w:ind w:firstLine="0"/>
        <w:rPr>
          <w:u w:val="single"/>
        </w:rPr>
      </w:pPr>
    </w:p>
    <w:p w14:paraId="2C24EC35" w14:textId="77777777" w:rsidR="005C3374" w:rsidRPr="00D56415" w:rsidRDefault="005C3374" w:rsidP="005C3374">
      <w:pPr>
        <w:suppressAutoHyphens/>
        <w:spacing w:line="240" w:lineRule="auto"/>
        <w:ind w:firstLine="0"/>
        <w:rPr>
          <w:u w:val="single"/>
        </w:rPr>
      </w:pPr>
    </w:p>
    <w:p w14:paraId="1F868838" w14:textId="77777777" w:rsidR="000326CA" w:rsidRPr="00D56415" w:rsidRDefault="000326CA" w:rsidP="005C3374">
      <w:pPr>
        <w:suppressAutoHyphens/>
        <w:spacing w:line="240" w:lineRule="auto"/>
        <w:ind w:firstLine="0"/>
        <w:rPr>
          <w:u w:val="single"/>
        </w:rPr>
      </w:pPr>
    </w:p>
    <w:p w14:paraId="07249374" w14:textId="77777777" w:rsidR="000326CA" w:rsidRPr="00D56415" w:rsidRDefault="000326CA" w:rsidP="005C3374">
      <w:pPr>
        <w:suppressAutoHyphens/>
        <w:spacing w:line="240" w:lineRule="auto"/>
        <w:ind w:firstLine="0"/>
        <w:rPr>
          <w:u w:val="single"/>
        </w:rPr>
      </w:pPr>
    </w:p>
    <w:p w14:paraId="21398B14" w14:textId="77777777" w:rsidR="000326CA" w:rsidRPr="00D56415" w:rsidRDefault="000326CA" w:rsidP="005C3374">
      <w:pPr>
        <w:suppressAutoHyphens/>
        <w:spacing w:line="240" w:lineRule="auto"/>
        <w:ind w:firstLine="0"/>
        <w:rPr>
          <w:u w:val="single"/>
        </w:rPr>
      </w:pPr>
    </w:p>
    <w:p w14:paraId="3799521C" w14:textId="77777777" w:rsidR="005C3374" w:rsidRPr="00D56415" w:rsidRDefault="005C3374" w:rsidP="005C3374">
      <w:pPr>
        <w:suppressAutoHyphens/>
        <w:spacing w:line="240" w:lineRule="auto"/>
        <w:ind w:firstLine="0"/>
        <w:rPr>
          <w:u w:val="single"/>
        </w:rPr>
      </w:pPr>
    </w:p>
    <w:p w14:paraId="0FEFDFD4" w14:textId="77777777" w:rsidR="005C3374" w:rsidRPr="00D56415" w:rsidRDefault="005C3374" w:rsidP="005C3374">
      <w:pPr>
        <w:suppressAutoHyphens/>
        <w:spacing w:line="240" w:lineRule="auto"/>
        <w:ind w:firstLine="0"/>
        <w:jc w:val="both"/>
        <w:rPr>
          <w:u w:val="single"/>
        </w:rPr>
      </w:pPr>
    </w:p>
    <w:p w14:paraId="006A91D3" w14:textId="67932E68" w:rsidR="005C3374" w:rsidRPr="00ED1F48" w:rsidRDefault="005C3374" w:rsidP="005C3374">
      <w:pPr>
        <w:suppressAutoHyphens/>
        <w:spacing w:line="240" w:lineRule="auto"/>
        <w:ind w:firstLine="0"/>
        <w:jc w:val="both"/>
        <w:rPr>
          <w:u w:val="single"/>
          <w:lang w:val="ru"/>
        </w:rPr>
      </w:pPr>
      <w:r w:rsidRPr="00ED1F48">
        <w:rPr>
          <w:lang w:val="ru"/>
        </w:rPr>
        <w:t>Слушатель</w:t>
      </w:r>
      <w:r w:rsidRPr="00ED1F48">
        <w:rPr>
          <w:lang w:val="ru"/>
        </w:rPr>
        <w:tab/>
      </w:r>
      <w:r w:rsidRPr="00ED1F48">
        <w:rPr>
          <w:lang w:val="ru"/>
        </w:rPr>
        <w:tab/>
      </w:r>
      <w:r w:rsidRPr="00ED1F48">
        <w:rPr>
          <w:lang w:val="ru"/>
        </w:rPr>
        <w:tab/>
      </w:r>
      <w:r w:rsidRPr="00ED1F48">
        <w:rPr>
          <w:lang w:val="ru"/>
        </w:rPr>
        <w:tab/>
      </w:r>
      <w:r w:rsidRPr="00ED1F48">
        <w:rPr>
          <w:lang w:val="ru"/>
        </w:rPr>
        <w:tab/>
      </w:r>
      <w:r w:rsidRPr="00ED1F48">
        <w:rPr>
          <w:lang w:val="ru"/>
        </w:rPr>
        <w:tab/>
      </w:r>
      <w:r w:rsidR="00D56415">
        <w:rPr>
          <w:lang w:val="ru"/>
        </w:rPr>
        <w:tab/>
      </w:r>
      <w:r w:rsidR="00D56415">
        <w:rPr>
          <w:lang w:val="ru"/>
        </w:rPr>
        <w:tab/>
        <w:t>Фролов П.В.</w:t>
      </w:r>
      <w:r w:rsidRPr="00ED1F48">
        <w:rPr>
          <w:lang w:val="ru"/>
        </w:rPr>
        <w:tab/>
      </w:r>
    </w:p>
    <w:p w14:paraId="1368FBE9" w14:textId="77777777" w:rsidR="005C3374" w:rsidRPr="00ED1F48" w:rsidRDefault="005C3374" w:rsidP="005C3374">
      <w:pPr>
        <w:suppressAutoHyphens/>
        <w:spacing w:line="240" w:lineRule="auto"/>
        <w:ind w:firstLine="0"/>
        <w:jc w:val="both"/>
        <w:rPr>
          <w:u w:val="single"/>
          <w:lang w:val="ru"/>
        </w:rPr>
      </w:pPr>
    </w:p>
    <w:p w14:paraId="3D94CC39" w14:textId="77777777" w:rsidR="005C3374" w:rsidRDefault="005C3374" w:rsidP="005C3374">
      <w:pPr>
        <w:tabs>
          <w:tab w:val="left" w:pos="3240"/>
        </w:tabs>
        <w:suppressAutoHyphens/>
        <w:spacing w:line="240" w:lineRule="auto"/>
        <w:ind w:firstLine="0"/>
        <w:jc w:val="left"/>
        <w:rPr>
          <w:lang w:val="ru"/>
        </w:rPr>
      </w:pPr>
    </w:p>
    <w:p w14:paraId="106B7CFD" w14:textId="77777777" w:rsidR="000326CA" w:rsidRPr="00ED1F48" w:rsidRDefault="000326CA" w:rsidP="005C3374">
      <w:pPr>
        <w:tabs>
          <w:tab w:val="left" w:pos="3240"/>
        </w:tabs>
        <w:suppressAutoHyphens/>
        <w:spacing w:line="240" w:lineRule="auto"/>
        <w:ind w:firstLine="0"/>
        <w:jc w:val="left"/>
        <w:rPr>
          <w:lang w:val="ru"/>
        </w:rPr>
      </w:pPr>
    </w:p>
    <w:p w14:paraId="06A6C2A4" w14:textId="77777777" w:rsidR="005C3374" w:rsidRPr="00ED1F48" w:rsidRDefault="005C3374" w:rsidP="005C3374">
      <w:pPr>
        <w:tabs>
          <w:tab w:val="left" w:pos="3240"/>
        </w:tabs>
        <w:suppressAutoHyphens/>
        <w:spacing w:line="240" w:lineRule="auto"/>
        <w:ind w:firstLine="0"/>
        <w:jc w:val="left"/>
        <w:rPr>
          <w:lang w:val="ru"/>
        </w:rPr>
      </w:pPr>
    </w:p>
    <w:p w14:paraId="4685C10E" w14:textId="77777777" w:rsidR="004538F8" w:rsidRPr="008429EB" w:rsidRDefault="005C3374" w:rsidP="008429EB">
      <w:pPr>
        <w:tabs>
          <w:tab w:val="left" w:pos="3240"/>
        </w:tabs>
        <w:suppressAutoHyphens/>
        <w:spacing w:line="240" w:lineRule="auto"/>
        <w:ind w:firstLine="0"/>
        <w:rPr>
          <w:u w:val="single"/>
        </w:rPr>
      </w:pPr>
      <w:r w:rsidRPr="00ED1F48">
        <w:rPr>
          <w:lang w:val="ru"/>
        </w:rPr>
        <w:t>Москва, 202</w:t>
      </w:r>
      <w:r w:rsidR="0031026B">
        <w:t>6</w:t>
      </w:r>
    </w:p>
    <w:p w14:paraId="144C07C3" w14:textId="77777777" w:rsidR="0093449C" w:rsidRDefault="0093449C">
      <w:pPr>
        <w:sectPr w:rsidR="0093449C">
          <w:headerReference w:type="default" r:id="rId8"/>
          <w:footerReference w:type="default" r:id="rId9"/>
          <w:pgSz w:w="11906" w:h="16838"/>
          <w:pgMar w:top="1134" w:right="851" w:bottom="851" w:left="1701" w:header="658" w:footer="425" w:gutter="0"/>
          <w:cols w:space="708"/>
          <w:docGrid w:linePitch="381"/>
        </w:sectPr>
      </w:pPr>
    </w:p>
    <w:p w14:paraId="43D276DE" w14:textId="77777777" w:rsidR="0093449C" w:rsidRDefault="00FC38B0">
      <w:pPr>
        <w:pStyle w:val="11"/>
      </w:pPr>
      <w:r>
        <w:lastRenderedPageBreak/>
        <w:t>СОДЕРЖАНИЕ</w:t>
      </w:r>
    </w:p>
    <w:p w14:paraId="7C26F0DF" w14:textId="77777777" w:rsidR="0093449C" w:rsidRDefault="00FC38B0">
      <w:pPr>
        <w:pStyle w:val="RPZBody"/>
        <w:tabs>
          <w:tab w:val="right" w:leader="dot" w:pos="8787"/>
        </w:tabs>
        <w:ind w:firstLine="0"/>
        <w:jc w:val="left"/>
      </w:pPr>
      <w:r>
        <w:t>Введение</w:t>
      </w:r>
      <w:r>
        <w:tab/>
        <w:t>3</w:t>
      </w:r>
    </w:p>
    <w:p w14:paraId="7CF38D20" w14:textId="77777777" w:rsidR="0093449C" w:rsidRDefault="00FC38B0">
      <w:pPr>
        <w:pStyle w:val="RPZBody"/>
        <w:tabs>
          <w:tab w:val="right" w:leader="dot" w:pos="8787"/>
        </w:tabs>
        <w:ind w:firstLine="0"/>
        <w:jc w:val="left"/>
      </w:pPr>
      <w:r>
        <w:t>1 Аналитическая часть</w:t>
      </w:r>
      <w:r>
        <w:tab/>
        <w:t>4</w:t>
      </w:r>
    </w:p>
    <w:p w14:paraId="2679F70B" w14:textId="77777777" w:rsidR="0093449C" w:rsidRDefault="00FC38B0">
      <w:pPr>
        <w:pStyle w:val="RPZBody"/>
        <w:tabs>
          <w:tab w:val="right" w:leader="dot" w:pos="8787"/>
        </w:tabs>
        <w:ind w:firstLine="0"/>
        <w:jc w:val="left"/>
      </w:pPr>
      <w:r>
        <w:t>1.1 Постановка задачи</w:t>
      </w:r>
      <w:r>
        <w:tab/>
        <w:t>4</w:t>
      </w:r>
    </w:p>
    <w:p w14:paraId="3007228F" w14:textId="77777777" w:rsidR="0093449C" w:rsidRDefault="00FC38B0">
      <w:pPr>
        <w:pStyle w:val="RPZBody"/>
        <w:tabs>
          <w:tab w:val="right" w:leader="dot" w:pos="8787"/>
        </w:tabs>
        <w:ind w:firstLine="0"/>
        <w:jc w:val="left"/>
      </w:pPr>
      <w:r>
        <w:t>1.2 Описание используемых методов</w:t>
      </w:r>
      <w:r>
        <w:tab/>
        <w:t>5</w:t>
      </w:r>
    </w:p>
    <w:p w14:paraId="1CC59F51" w14:textId="77777777" w:rsidR="0093449C" w:rsidRDefault="00FC38B0">
      <w:pPr>
        <w:pStyle w:val="RPZBody"/>
        <w:tabs>
          <w:tab w:val="right" w:leader="dot" w:pos="8787"/>
        </w:tabs>
        <w:ind w:firstLine="0"/>
        <w:jc w:val="left"/>
      </w:pPr>
      <w:r>
        <w:t>1.3 Разведочный анализ данных</w:t>
      </w:r>
      <w:r>
        <w:tab/>
        <w:t>9</w:t>
      </w:r>
    </w:p>
    <w:p w14:paraId="647DB852" w14:textId="77777777" w:rsidR="0093449C" w:rsidRDefault="00FC38B0">
      <w:pPr>
        <w:pStyle w:val="RPZBody"/>
        <w:tabs>
          <w:tab w:val="right" w:leader="dot" w:pos="8787"/>
        </w:tabs>
        <w:ind w:firstLine="0"/>
        <w:jc w:val="left"/>
      </w:pPr>
      <w:r>
        <w:t>2 Практическая часть</w:t>
        <w:tab/>
        <w:t>12</w:t>
      </w:r>
    </w:p>
    <w:p w14:paraId="46151015" w14:textId="77777777" w:rsidR="0093449C" w:rsidRDefault="00FC38B0">
      <w:pPr>
        <w:pStyle w:val="RPZBody"/>
        <w:tabs>
          <w:tab w:val="right" w:leader="dot" w:pos="8787"/>
        </w:tabs>
        <w:ind w:firstLine="0"/>
        <w:jc w:val="left"/>
      </w:pPr>
      <w:r>
        <w:t>2.1 Предобработка данных</w:t>
        <w:tab/>
        <w:t>12</w:t>
      </w:r>
    </w:p>
    <w:p w14:paraId="3116DDDB" w14:textId="77777777" w:rsidR="0093449C" w:rsidRDefault="00FC38B0">
      <w:pPr>
        <w:pStyle w:val="RPZBody"/>
        <w:tabs>
          <w:tab w:val="right" w:leader="dot" w:pos="8787"/>
        </w:tabs>
        <w:ind w:firstLine="0"/>
        <w:jc w:val="left"/>
      </w:pPr>
      <w:r>
        <w:t>2.2 Разработка и обучение модели</w:t>
        <w:tab/>
        <w:t>18</w:t>
      </w:r>
    </w:p>
    <w:p w14:paraId="5549E76F" w14:textId="77777777" w:rsidR="0093449C" w:rsidRDefault="00FC38B0">
      <w:pPr>
        <w:pStyle w:val="RPZBody"/>
        <w:tabs>
          <w:tab w:val="right" w:leader="dot" w:pos="8787"/>
        </w:tabs>
        <w:ind w:firstLine="0"/>
        <w:jc w:val="left"/>
      </w:pPr>
      <w:r>
        <w:t>2.3 Тестирование модели</w:t>
      </w:r>
      <w:r>
        <w:tab/>
        <w:t>19</w:t>
      </w:r>
    </w:p>
    <w:p w14:paraId="0F40751A" w14:textId="77777777" w:rsidR="0093449C" w:rsidRDefault="00FC38B0">
      <w:pPr>
        <w:pStyle w:val="RPZBody"/>
        <w:tabs>
          <w:tab w:val="right" w:leader="dot" w:pos="8787"/>
        </w:tabs>
        <w:ind w:firstLine="0"/>
        <w:jc w:val="left"/>
      </w:pPr>
      <w:r>
        <w:t>2.4 Нейронная сеть для соотношения матрица–наполнитель</w:t>
      </w:r>
      <w:r>
        <w:tab/>
        <w:t>24</w:t>
      </w:r>
    </w:p>
    <w:p w14:paraId="36D92FE0" w14:textId="77777777" w:rsidR="0093449C" w:rsidRDefault="00FC38B0">
      <w:pPr>
        <w:pStyle w:val="RPZBody"/>
        <w:tabs>
          <w:tab w:val="right" w:leader="dot" w:pos="8787"/>
        </w:tabs>
        <w:ind w:firstLine="0"/>
        <w:jc w:val="left"/>
      </w:pPr>
      <w:r>
        <w:t>2.5 Разработка приложения</w:t>
      </w:r>
      <w:r>
        <w:tab/>
        <w:t>25</w:t>
      </w:r>
    </w:p>
    <w:p w14:paraId="450E7E84" w14:textId="6E0275E1" w:rsidR="0093449C" w:rsidRDefault="00FC38B0">
      <w:pPr>
        <w:pStyle w:val="RPZBody"/>
        <w:tabs>
          <w:tab w:val="right" w:leader="dot" w:pos="8787"/>
        </w:tabs>
        <w:ind w:firstLine="0"/>
        <w:jc w:val="left"/>
      </w:pPr>
      <w:r>
        <w:t>2.6 Создание удалённого репозитория</w:t>
        <w:tab/>
        <w:t>25</w:t>
      </w:r>
    </w:p>
    <w:p w14:paraId="58185522" w14:textId="77777777" w:rsidR="0093449C" w:rsidRDefault="00FC38B0">
      <w:pPr>
        <w:pStyle w:val="RPZBody"/>
        <w:tabs>
          <w:tab w:val="right" w:leader="dot" w:pos="8787"/>
        </w:tabs>
        <w:ind w:firstLine="0"/>
        <w:jc w:val="left"/>
      </w:pPr>
      <w:r>
        <w:t>Заключение</w:t>
      </w:r>
      <w:r>
        <w:tab/>
        <w:t>26</w:t>
      </w:r>
    </w:p>
    <w:p w14:paraId="3886E89F" w14:textId="77777777" w:rsidR="0093449C" w:rsidRDefault="00FC38B0">
      <w:pPr>
        <w:pStyle w:val="RPZBody"/>
        <w:tabs>
          <w:tab w:val="right" w:leader="dot" w:pos="8787"/>
        </w:tabs>
        <w:ind w:firstLine="0"/>
        <w:jc w:val="left"/>
      </w:pPr>
      <w:r>
        <w:t>Библиографический список</w:t>
      </w:r>
      <w:r>
        <w:tab/>
        <w:t>27</w:t>
      </w:r>
    </w:p>
    <w:p w14:paraId="2A96EB7D" w14:textId="77777777" w:rsidR="0093449C" w:rsidRDefault="0093449C">
      <w:pPr>
        <w:sectPr w:rsidR="0093449C">
          <w:headerReference w:type="default" r:id="rId10"/>
          <w:footerReference w:type="default" r:id="rId11"/>
          <w:pgSz w:w="11906" w:h="16838"/>
          <w:pgMar w:top="1134" w:right="567" w:bottom="850" w:left="1701" w:header="567" w:footer="312" w:gutter="0"/>
          <w:cols w:space="708"/>
          <w:docGrid w:linePitch="381"/>
        </w:sectPr>
      </w:pPr>
    </w:p>
    <w:p w14:paraId="7AD4D813" w14:textId="77777777" w:rsidR="0093449C" w:rsidRDefault="00FC38B0">
      <w:pPr>
        <w:pStyle w:val="11"/>
      </w:pPr>
      <w:r>
        <w:lastRenderedPageBreak/>
        <w:t>ВВЕДЕНИЕ</w:t>
      </w:r>
    </w:p>
    <w:p w14:paraId="52723D8C" w14:textId="77777777" w:rsidR="0093449C" w:rsidRDefault="00FC38B0">
      <w:pPr>
        <w:pStyle w:val="RPZBody"/>
      </w:pPr>
      <w:r>
        <w:rPr w:lang="ru-RU"/>
        <w:t>Композиционный материал состоит из нескольких компонентов. Связующее удерживает их вместе; в композитах его также называют матрицей. Наполнитель добавляют, чтобы получить нужные свойства. Он, например, может выполнять армирующую функцию, то есть усиливать материал. Итоговые свойства зависят от сочетания компонентов и способа изготовления, поэтому их нельзя надёжно определить только по свойствам отдельных частей.</w:t>
      </w:r>
    </w:p>
    <w:p w14:paraId="03B00C63" w14:textId="77777777" w:rsidR="0093449C" w:rsidRDefault="00FC38B0">
      <w:pPr>
        <w:pStyle w:val="RPZBody"/>
      </w:pPr>
      <w:r>
        <w:rPr w:lang="ru-RU"/>
        <w:t>В работе используются две таблицы Excel. В каждой строке записан один представленный материал. Для него указаны характеристики состава и изготовления: соотношение связующего и наполнителя, плотность, количество отвердителя, потребление смолы и параметры нашивки. В таблицах также есть известные значения двух конечных свойств. По таким примерам модели учатся связывать характеристики материала с его свойствами.</w:t>
      </w:r>
    </w:p>
    <w:p w14:paraId="13D7F45B" w14:textId="77777777" w:rsidR="0093449C" w:rsidRDefault="00FC38B0">
      <w:pPr>
        <w:pStyle w:val="RPZBody"/>
      </w:pPr>
      <w:r>
        <w:rPr w:lang="ru-RU"/>
        <w:t>Нужно прогнозировать два свойства. Модуль упругости при растяжении характеризует жёсткость материала при обратимом растяжении, когда после снятия нагрузки восстанавливается исходная форма. Прочность при растяжении показывает предельное напряжение до разрушения. Напряжение здесь означает нагрузку, делённую на площадь поперечного сечения. Для решения задачи таблицы объединяют и проверяют, а затем данные разделяют на обучающую и тестовую выборки. На первой подбирают модели, а вторую используют только для итоговой проверки. Отдельно по заданию нейронная сеть оценивает соотношение матрицы и наполнителя.</w:t>
      </w:r>
    </w:p>
    <w:p w14:paraId="5EC5F7FC" w14:textId="77777777" w:rsidR="0093449C" w:rsidRDefault="00FC38B0">
      <w:pPr>
        <w:pStyle w:val="11"/>
        <w:pageBreakBefore/>
      </w:pPr>
      <w:r>
        <w:lastRenderedPageBreak/>
        <w:t>1 АНАЛИТИЧЕСКАЯ ЧАСТЬ</w:t>
      </w:r>
    </w:p>
    <w:p w14:paraId="6BC76FD6" w14:textId="77777777" w:rsidR="0093449C" w:rsidRDefault="00FC38B0">
      <w:pPr>
        <w:pStyle w:val="21"/>
      </w:pPr>
      <w:r>
        <w:t>1.1 Постановка задачи</w:t>
      </w:r>
    </w:p>
    <w:p w14:paraId="5D1A5728" w14:textId="77777777" w:rsidR="0093449C" w:rsidRDefault="00FC38B0">
      <w:pPr>
        <w:pStyle w:val="RPZBody"/>
      </w:pPr>
      <w:r>
        <w:rPr w:lang="ru-RU"/>
        <w:t>Цель работы – по предоставленным таблицам построить модели для прогноза модуля упругости при растяжении и прочности при растяжении, проверить качество прогнозов и включить выбранные модели в демонстрационное приложение.</w:t>
      </w:r>
    </w:p>
    <w:p w14:paraId="568E8175" w14:textId="77777777" w:rsidR="0093449C" w:rsidRDefault="00FC38B0">
      <w:pPr>
        <w:pStyle w:val="RPZBody"/>
      </w:pPr>
      <w:r>
        <w:rPr w:lang="ru-RU"/>
        <w:t>Файлы X_bp.xlsx и X_nup.xlsx соединены по совпадающему индексу. Индекс нужен только для соединения и не передаётся моделям. Получены 1023 строки и 13 содержательных столбцов. Ещё 17 строк файла X_nup.xlsx не имели пары. Одна строка описывает один представленный материал: его характеристики и известные значения свойств.</w:t>
      </w:r>
    </w:p>
    <w:p w14:paraId="34093CDF" w14:textId="77777777" w:rsidR="0093449C" w:rsidRDefault="00FC38B0">
      <w:pPr>
        <w:pStyle w:val="RPZBody"/>
      </w:pPr>
      <w:r>
        <w:rPr w:lang="ru-RU"/>
        <w:t>Два из 13 столбцов – свойства, которые нужно прогнозировать: «Модуль упругости при растяжении, ГПа» и «Прочность при растяжении, МПа». В этой работе для каждого свойства строится отдельная модель. Оба конечных свойства исключаются из входных данных, поэтому остаётся 13 − 2 = 11 входных характеристик.</w:t>
      </w:r>
    </w:p>
    <w:p w14:paraId="617108E8" w14:textId="77777777" w:rsidR="0093449C" w:rsidRDefault="00FC38B0">
      <w:pPr>
        <w:pStyle w:val="RPZBody"/>
      </w:pPr>
      <w:r>
        <w:rPr w:lang="ru-RU"/>
        <w:t>Эти 11 характеристик: соотношение матрицы и наполнителя; плотность; «модуль упругости, ГПа»; количество отвердителя; содержание эпоксидных групп; температура вспышки; поверхностная плотность; потребление смолы; угол нашивки; шаг нашивки; плотность нашивки. Столбец «модуль упругости, ГПа» используется как входная характеристика. «Модуль упругости при растяжении, ГПа» – другое поле и одно из прогнозируемых свойств. Смысл первого столбца в исходных материалах подробно не раскрыт, поэтому эти два поля нельзя считать взаимозаменяемыми.</w:t>
      </w:r>
    </w:p>
    <w:p w14:paraId="617108E8" w14:textId="77777777" w:rsidR="0093449C" w:rsidRDefault="00FC38B0">
      <w:pPr>
        <w:pStyle w:val="RPZBody"/>
      </w:pPr>
      <w:r>
        <w:rPr w:lang="ru-RU"/>
        <w:t>Для отдельной задачи нейронная сеть оценивает один столбец – «Соотношение матрица–наполнитель». Его исключают, а остальные 12 столбцов оставляют: 13 − 1 = 12. В эти 12 характеристик входят оба конечных свойства. Поэтому сеть восстанавливает известный показатель по остальным данным, а не подбирает состав материала.</w:t>
      </w:r>
    </w:p>
    <w:p w14:paraId="486F9A93" w14:textId="77777777" w:rsidR="0093449C" w:rsidRDefault="00FC38B0">
      <w:pPr>
        <w:pStyle w:val="RPZBody"/>
        <w:keepNext/>
        <w:ind w:firstLine="0"/>
        <w:jc w:val="left"/>
      </w:pPr>
      <w:r>
        <w:rPr w:lang="ru-RU"/>
        <w:t>Таблица 1 – Три задачи и число входных характеристик</w:t>
      </w:r>
    </w:p>
    <w:tbl>
      <w:tblPr>
        <w:tblStyle w:val="a4"/>
        <w:tblW w:w="0" w:type="auto"/>
        <w:tblInd w:w="0" w:type="dxa"/>
        <w:tblLook w:val="04A0" w:firstRow="1" w:lastRow="0" w:firstColumn="1" w:lastColumn="0" w:noHBand="0" w:noVBand="1"/>
      </w:tblPr>
      <w:tblGrid>
        <w:gridCol w:w="3210"/>
        <w:gridCol w:w="3209"/>
        <w:gridCol w:w="3209"/>
      </w:tblGrid>
      <w:tr w:rsidR="0093449C" w14:paraId="6F42B27B" w14:textId="77777777">
        <w:trPr>
          <w:cantSplit/>
          <w:tblHeader/>
        </w:trPr>
        <w:tc>
          <w:tcPr>
            <w:tcW w:w="3213" w:type="dxa"/>
          </w:tcPr>
          <w:p>
            <w:pPr>
              <w:keepNext/>
            </w:pPr>
            <w:r>
              <w:rPr w:lang="ru-RU"/>
              <w:t>Свойство или показатель</w:t>
            </w:r>
          </w:p>
        </w:tc>
        <w:tc>
          <w:tcPr>
            <w:tcW w:w="3213" w:type="dxa"/>
          </w:tcPr>
          <w:p>
            <w:pPr>
              <w:keepNext/>
            </w:pPr>
            <w:r>
              <w:rPr w:lang="ru-RU"/>
              <w:t>Число входов</w:t>
            </w:r>
          </w:p>
        </w:tc>
        <w:tc>
          <w:tcPr>
            <w:tcW w:w="3213" w:type="dxa"/>
          </w:tcPr>
          <w:p w14:paraId="651199B5" w14:textId="77777777" w:rsidR="0093449C" w:rsidRDefault="00FC38B0">
            <w:pPr>
              <w:keepNext/>
              <w:ind w:firstLine="0"/>
            </w:pPr>
            <w:r>
              <w:rPr w:lang="ru-RU">
                <w:color w:val="000000"/>
                <w:sz w:val="24"/>
              </w:rPr>
              <w:t>Назначение</w:t>
            </w:r>
          </w:p>
        </w:tc>
      </w:tr>
      <w:tr w:rsidR="0093449C" w14:paraId="7146244D" w14:textId="77777777">
        <w:trPr>
          <w:cantSplit/>
        </w:trPr>
        <w:tc>
          <w:tcPr>
            <w:tcW w:w="3213" w:type="dxa"/>
          </w:tcPr>
          <w:p w14:paraId="6CC610F1" w14:textId="77777777" w:rsidR="0093449C" w:rsidRDefault="00FC38B0">
            <w:pPr>
              <w:keepNext/>
              <w:ind w:firstLine="0"/>
            </w:pPr>
            <w:r>
              <w:rPr w:lang="ru-RU">
                <w:color w:val="000000"/>
                <w:sz w:val="24"/>
              </w:rPr>
              <w:t>1</w:t>
            </w:r>
          </w:p>
        </w:tc>
        <w:tc>
          <w:tcPr>
            <w:tcW w:w="3213" w:type="dxa"/>
          </w:tcPr>
          <w:p w14:paraId="0584DBED" w14:textId="77777777" w:rsidR="0093449C" w:rsidRDefault="00FC38B0">
            <w:pPr>
              <w:keepNext/>
              <w:ind w:firstLine="0"/>
            </w:pPr>
            <w:r>
              <w:rPr w:lang="ru-RU">
                <w:color w:val="000000"/>
                <w:sz w:val="24"/>
              </w:rPr>
              <w:t>2</w:t>
            </w:r>
          </w:p>
        </w:tc>
        <w:tc>
          <w:tcPr>
            <w:tcW w:w="3213" w:type="dxa"/>
          </w:tcPr>
          <w:p w14:paraId="54F5B5A3" w14:textId="77777777" w:rsidR="0093449C" w:rsidRDefault="00FC38B0">
            <w:pPr>
              <w:keepNext/>
              <w:ind w:firstLine="0"/>
            </w:pPr>
            <w:r>
              <w:rPr w:lang="ru-RU">
                <w:color w:val="000000"/>
                <w:sz w:val="24"/>
              </w:rPr>
              <w:t>3</w:t>
            </w:r>
          </w:p>
        </w:tc>
      </w:tr>
      <w:tr w:rsidR="0093449C" w14:paraId="51A21821" w14:textId="77777777">
        <w:trPr>
          <w:cantSplit/>
        </w:trPr>
        <w:tc>
          <w:tcPr>
            <w:tcW w:w="3213" w:type="dxa"/>
          </w:tcPr>
          <w:p>
            <w:pPr>
              <w:keepNext/>
            </w:pPr>
            <w:r>
              <w:rPr w:lang="ru-RU"/>
              <w:t>Модуль упругости при растяжении, ГПа</w:t>
            </w:r>
          </w:p>
        </w:tc>
        <w:tc>
          <w:tcPr>
            <w:tcW w:w="3213" w:type="dxa"/>
            <w:vAlign w:val="bottom"/>
          </w:tcPr>
          <w:p w14:paraId="27E726B9" w14:textId="77777777" w:rsidR="0093449C" w:rsidRDefault="00FC38B0">
            <w:pPr>
              <w:keepNext/>
              <w:ind w:firstLine="0"/>
            </w:pPr>
            <w:r>
              <w:rPr w:lang="ru-RU">
                <w:color w:val="000000"/>
                <w:sz w:val="24"/>
              </w:rPr>
              <w:t>11</w:t>
            </w:r>
          </w:p>
        </w:tc>
        <w:tc>
          <w:tcPr>
            <w:tcW w:w="3213" w:type="dxa"/>
          </w:tcPr>
          <w:p w14:paraId="69C5502F" w14:textId="77777777" w:rsidR="0093449C" w:rsidRDefault="00FC38B0">
            <w:pPr>
              <w:keepNext/>
              <w:ind w:firstLine="0"/>
            </w:pPr>
            <w:r>
              <w:rPr w:lang="ru-RU">
                <w:color w:val="000000"/>
                <w:sz w:val="24"/>
              </w:rPr>
              <w:t>Прямой прогноз</w:t>
            </w:r>
          </w:p>
        </w:tc>
      </w:tr>
      <w:tr w:rsidR="0093449C" w14:paraId="1CA2CF2B" w14:textId="77777777">
        <w:trPr>
          <w:cantSplit/>
        </w:trPr>
        <w:tc>
          <w:tcPr>
            <w:tcW w:w="3213" w:type="dxa"/>
          </w:tcPr>
          <w:p>
            <w:pPr>
              <w:keepNext/>
            </w:pPr>
            <w:r>
              <w:rPr w:lang="ru-RU"/>
              <w:t>Прочность при растяжении, МПа</w:t>
            </w:r>
          </w:p>
        </w:tc>
        <w:tc>
          <w:tcPr>
            <w:tcW w:w="3213" w:type="dxa"/>
            <w:vAlign w:val="bottom"/>
          </w:tcPr>
          <w:p w14:paraId="41AB0336" w14:textId="77777777" w:rsidR="0093449C" w:rsidRDefault="00FC38B0">
            <w:pPr>
              <w:keepNext/>
              <w:ind w:firstLine="0"/>
            </w:pPr>
            <w:r>
              <w:rPr w:lang="ru-RU">
                <w:color w:val="000000"/>
                <w:sz w:val="24"/>
              </w:rPr>
              <w:t>11</w:t>
            </w:r>
          </w:p>
        </w:tc>
        <w:tc>
          <w:tcPr>
            <w:tcW w:w="3213" w:type="dxa"/>
          </w:tcPr>
          <w:p w14:paraId="58A71378" w14:textId="77777777" w:rsidR="0093449C" w:rsidRDefault="00FC38B0">
            <w:pPr>
              <w:keepNext/>
              <w:ind w:firstLine="0"/>
            </w:pPr>
            <w:r>
              <w:rPr w:lang="ru-RU">
                <w:color w:val="000000"/>
                <w:sz w:val="24"/>
              </w:rPr>
              <w:t>Прямой прогноз</w:t>
            </w:r>
          </w:p>
        </w:tc>
      </w:tr>
      <w:tr w:rsidR="0093449C" w14:paraId="21732092" w14:textId="77777777">
        <w:trPr>
          <w:cantSplit/>
        </w:trPr>
        <w:tc>
          <w:tcPr>
            <w:tcW w:w="3213" w:type="dxa"/>
          </w:tcPr>
          <w:p w14:paraId="2CF25FAB" w14:textId="77777777" w:rsidR="0093449C" w:rsidRDefault="00FC38B0">
            <w:pPr>
              <w:keepNext w:val="0"/>
              <w:ind w:firstLine="0"/>
            </w:pPr>
            <w:r>
              <w:rPr w:lang="ru-RU">
                <w:color w:val="000000"/>
                <w:sz w:val="24"/>
              </w:rPr>
              <w:t>Соотношение матрица–наполнитель</w:t>
            </w:r>
          </w:p>
        </w:tc>
        <w:tc>
          <w:tcPr>
            <w:tcW w:w="3213" w:type="dxa"/>
            <w:vAlign w:val="bottom"/>
          </w:tcPr>
          <w:p w14:paraId="694CDBB1" w14:textId="77777777" w:rsidR="0093449C" w:rsidRDefault="00FC38B0">
            <w:pPr>
              <w:keepNext w:val="0"/>
              <w:ind w:firstLine="0"/>
            </w:pPr>
            <w:r>
              <w:rPr w:lang="ru-RU">
                <w:color w:val="000000"/>
                <w:sz w:val="24"/>
              </w:rPr>
              <w:t>12</w:t>
            </w:r>
          </w:p>
        </w:tc>
        <w:tc>
          <w:tcPr>
            <w:tcW w:w="3213" w:type="dxa"/>
          </w:tcPr>
          <w:p>
            <w:pPr>
              <w:keepNext w:val="0"/>
            </w:pPr>
            <w:r>
              <w:rPr w:lang="ru-RU"/>
              <w:t>Отдельная задача нейронной сети</w:t>
            </w:r>
          </w:p>
        </w:tc>
      </w:tr>
    </w:tbl>
    <w:p w14:paraId="58B54260" w14:textId="77777777" w:rsidR="0093449C" w:rsidRDefault="0093449C">
      <w:pPr>
        <w:pStyle w:val="RPZBody"/>
        <w:ind w:firstLine="0"/>
      </w:pPr>
    </w:p>
    <w:p w14:paraId="3CC045B3" w14:textId="77777777" w:rsidR="0093449C" w:rsidRDefault="00FC38B0">
      <w:pPr>
        <w:pStyle w:val="21"/>
      </w:pPr>
      <w:r>
        <w:t>1.2 Описание используемых методов</w:t>
      </w:r>
    </w:p>
    <w:p w14:paraId="373EC24A" w14:textId="77777777" w:rsidR="0093449C" w:rsidRDefault="00FC38B0">
      <w:pPr>
        <w:pStyle w:val="RPZBody"/>
      </w:pPr>
      <w:r>
        <w:rPr w:lang="ru-RU"/>
        <w:t>Свойства композита зависят от состава, расположения компонентов и способа изготовления [8], [14], [16]. Эти сведения могут быть связаны с жёсткостью и прочностью. Модели сравниваются, чтобы проверить, насколько такая связь видна в предоставленных таблицах.</w:t>
      </w:r>
    </w:p>
    <w:p w14:paraId="7DB057B0" w14:textId="77777777" w:rsidR="0093449C" w:rsidRDefault="00FC38B0">
      <w:pPr>
        <w:pStyle w:val="RPZBody"/>
      </w:pPr>
      <w:r>
        <w:rPr w:lang="ru-RU"/>
        <w:t>В исходных материалах не объяснено, что именно означает показатель «Соотношение матрица–наполнитель». Его нельзя без дополнительных сведений считать массовой или объёмной долей [4]. Столбец «Температура вспышки» также нельзя называть температурой отверждения.</w:t>
      </w:r>
    </w:p>
    <w:p w14:paraId="7120EDBA" w14:textId="77777777" w:rsidR="0093449C" w:rsidRDefault="00FC38B0">
      <w:pPr>
        <w:pStyle w:val="RPZBody"/>
      </w:pPr>
      <w:r>
        <w:rPr w:lang="ru-RU"/>
        <w:t>На результат испытаний могут влиять подготовка образца, направление укладки, закрепление, скорость, влажность и температура [1], [2], [3], [5], [7], [21]. Эти условия для строк таблицы не указаны. Поэтому выводы относятся к предоставленным данным, а не ко всем композиционным материалам.</w:t>
      </w:r>
    </w:p>
    <w:p w14:paraId="174CDCE7" w14:textId="77777777" w:rsidR="0093449C" w:rsidRDefault="00FC38B0">
      <w:pPr>
        <w:pStyle w:val="21"/>
      </w:pPr>
      <w:r>
        <w:rPr w:lang="ru-RU"/>
        <w:t>1.2.1 Прогноз среднего и гребневая регрессия</w:t>
      </w:r>
    </w:p>
    <w:p w14:paraId="7AC345C8" w14:textId="77777777" w:rsidR="0093449C" w:rsidRDefault="00FC38B0">
      <w:pPr>
        <w:pStyle w:val="RPZBody"/>
      </w:pPr>
      <w:r>
        <w:rPr w:lang="ru-RU"/>
        <w:t>Сначала задаётся простой ориентир – прогноз среднего. Такая модель не смотрит на характеристики материала и выдаёт всем строкам среднее значение свойства в данных для обучения. Более сложный метод имеет практический смысл только тогда, когда ошибается меньше этого ориентира.</w:t>
      </w:r>
    </w:p>
    <w:p w14:paraId="30590EE1" w14:textId="77777777" w:rsidR="0093449C" w:rsidRDefault="00FC38B0">
      <w:pPr>
        <w:pStyle w:val="RPZBody"/>
      </w:pPr>
      <w:r>
        <w:rPr w:lang="ru-RU"/>
        <w:t>Гребневая регрессия (Ridge) умножает каждую входную характеристику на свой коэффициент, складывает результаты и добавляет постоянную поправку. Коэффициенты подбираются по строкам с известными значениями свойства. Дополнительное ограничение не даёт им становиться чрезмерно большими [15]. Метод реализован средствами scikit-learn [19].</w:t>
      </w:r>
    </w:p>
    <w:p w14:paraId="639CA614" w14:textId="77777777" w:rsidR="0093449C" w:rsidRDefault="00FC38B0">
      <w:pPr>
        <w:pStyle w:val="RPZBody"/>
      </w:pPr>
      <w:r>
        <w:rPr w:lang="ru-RU"/>
        <w:t>Ridge включена в сравнение как простая и понятная модель. Она показывает, достаточно ли суммы отдельных вкладов для прогноза. Перед обучением значения приводятся к сопоставимому масштабу, чтобы столбец с крупными числами не получил преимущество только из-за единиц измерения. Такое приведение каждый раз рассчитывается только по данным для обучения.</w:t>
      </w:r>
    </w:p>
    <w:p w14:paraId="0B9C2D07" w14:textId="77777777" w:rsidR="0093449C" w:rsidRDefault="00FC38B0">
      <w:pPr>
        <w:pStyle w:val="21"/>
      </w:pPr>
      <w:r>
        <w:rPr w:lang="ru-RU"/>
        <w:t>1.2.2 Случайный лес и градиентный бустинг</w:t>
      </w:r>
    </w:p>
    <w:p w14:paraId="01781E45" w14:textId="77777777" w:rsidR="0093449C" w:rsidRDefault="00FC38B0">
      <w:pPr>
        <w:pStyle w:val="RPZBody"/>
      </w:pPr>
      <w:r>
        <w:rPr w:lang="ru-RU"/>
        <w:t>Случайный лес (Random Forest) строит много деревьев решений и усредняет их ответы [6]. Каждое дерево последовательно разделяет строки по значениям характеристик. Так модель может находить связи сложнее простой суммы. Усреднение уменьшает влияние отдельного дерева, но модель труднее объяснять и она плохо работает за пределами уже встречавшихся диапазонов.</w:t>
      </w:r>
    </w:p>
    <w:p w14:paraId="782DDD6F" w14:textId="77777777" w:rsidR="0093449C" w:rsidRDefault="00FC38B0">
      <w:pPr>
        <w:pStyle w:val="RPZBody"/>
      </w:pPr>
      <w:r>
        <w:rPr w:lang="ru-RU"/>
        <w:t>Градиентный бустинг (Gradient Boosting) также использует деревья, но строит их по очереди. Каждое новое дерево старается исправить ошибки предыдущих [13]. Такой способ может находить сложные связи, однако слишком большая модель способна запомнить особенности данных для обучения. Поэтому глубину деревьев и скорость исправления ошибок подбирают на проверочных частях.</w:t>
      </w:r>
    </w:p>
    <w:p w14:paraId="1294D726" w14:textId="77777777" w:rsidR="0093449C" w:rsidRDefault="00FC38B0">
      <w:pPr>
        <w:pStyle w:val="RPZBody"/>
      </w:pPr>
      <w:r>
        <w:rPr w:lang="ru-RU"/>
        <w:t>Главное различие методов показано в таблице 2. Лес усредняет много деревьев, а бустинг исправляет ошибки шаг за шагом.</w:t>
      </w:r>
    </w:p>
    <w:p w14:paraId="730E9A81" w14:textId="77777777" w:rsidR="0093449C" w:rsidRDefault="00FC38B0">
      <w:pPr>
        <w:pStyle w:val="RPZBody"/>
        <w:keepNext/>
        <w:ind w:firstLine="0"/>
        <w:jc w:val="left"/>
      </w:pPr>
      <w:r>
        <w:rPr w:lang="ru-RU"/>
        <w:t>Таблица 2 – Случайный лес и градиентный бустинг</w:t>
      </w:r>
    </w:p>
    <w:tbl>
      <w:tblPr>
        <w:tblStyle w:val="a4"/>
        <w:tblW w:w="0" w:type="auto"/>
        <w:tblInd w:w="0" w:type="dxa"/>
        <w:tblLook w:val="04A0" w:firstRow="1" w:lastRow="0" w:firstColumn="1" w:lastColumn="0" w:noHBand="0" w:noVBand="1"/>
      </w:tblPr>
      <w:tblGrid>
        <w:gridCol w:w="3210"/>
        <w:gridCol w:w="3209"/>
        <w:gridCol w:w="3209"/>
      </w:tblGrid>
      <w:tr w:rsidR="0093449C" w14:paraId="61AE74A0" w14:textId="77777777">
        <w:trPr>
          <w:cantSplit/>
          <w:tblHeader/>
        </w:trPr>
        <w:tc>
          <w:tcPr>
            <w:tcW w:w="3213" w:type="dxa"/>
          </w:tcPr>
          <w:p w14:paraId="124A2E91" w14:textId="77777777" w:rsidR="0093449C" w:rsidRDefault="00FC38B0">
            <w:pPr>
              <w:keepNext/>
              <w:ind w:firstLine="0"/>
            </w:pPr>
            <w:r>
              <w:rPr w:lang="ru-RU">
                <w:color w:val="000000"/>
                <w:sz w:val="24"/>
              </w:rPr>
              <w:t>Метод</w:t>
            </w:r>
          </w:p>
        </w:tc>
        <w:tc>
          <w:tcPr>
            <w:tcW w:w="3213" w:type="dxa"/>
          </w:tcPr>
          <w:p w14:paraId="42E93323" w14:textId="77777777" w:rsidR="0093449C" w:rsidRDefault="00FC38B0">
            <w:pPr>
              <w:keepNext/>
              <w:ind w:firstLine="0"/>
            </w:pPr>
            <w:r>
              <w:rPr w:lang="ru-RU">
                <w:color w:val="000000"/>
                <w:sz w:val="24"/>
              </w:rPr>
              <w:t>Достоинства</w:t>
            </w:r>
          </w:p>
        </w:tc>
        <w:tc>
          <w:tcPr>
            <w:tcW w:w="3213" w:type="dxa"/>
          </w:tcPr>
          <w:p w14:paraId="075BA3FA" w14:textId="77777777" w:rsidR="0093449C" w:rsidRDefault="00FC38B0">
            <w:pPr>
              <w:keepNext/>
              <w:ind w:firstLine="0"/>
            </w:pPr>
            <w:r>
              <w:rPr w:lang="ru-RU">
                <w:color w:val="000000"/>
                <w:sz w:val="24"/>
              </w:rPr>
              <w:t>Ограничения</w:t>
            </w:r>
          </w:p>
        </w:tc>
      </w:tr>
      <w:tr w:rsidR="0093449C" w14:paraId="26733EE5" w14:textId="77777777">
        <w:trPr>
          <w:cantSplit/>
        </w:trPr>
        <w:tc>
          <w:tcPr>
            <w:tcW w:w="3213" w:type="dxa"/>
          </w:tcPr>
          <w:p w14:paraId="7CBD10E9" w14:textId="77777777" w:rsidR="0093449C" w:rsidRDefault="00FC38B0">
            <w:pPr>
              <w:keepNext/>
              <w:ind w:firstLine="0"/>
            </w:pPr>
            <w:r>
              <w:rPr w:lang="ru-RU">
                <w:color w:val="000000"/>
                <w:sz w:val="24"/>
              </w:rPr>
              <w:t>1</w:t>
            </w:r>
          </w:p>
        </w:tc>
        <w:tc>
          <w:tcPr>
            <w:tcW w:w="3213" w:type="dxa"/>
          </w:tcPr>
          <w:p w14:paraId="7C3EC555" w14:textId="77777777" w:rsidR="0093449C" w:rsidRDefault="00FC38B0">
            <w:pPr>
              <w:keepNext/>
              <w:ind w:firstLine="0"/>
            </w:pPr>
            <w:r>
              <w:rPr w:lang="ru-RU">
                <w:color w:val="000000"/>
                <w:sz w:val="24"/>
              </w:rPr>
              <w:t>2</w:t>
            </w:r>
          </w:p>
        </w:tc>
        <w:tc>
          <w:tcPr>
            <w:tcW w:w="3213" w:type="dxa"/>
          </w:tcPr>
          <w:p w14:paraId="0F25567A" w14:textId="77777777" w:rsidR="0093449C" w:rsidRDefault="00FC38B0">
            <w:pPr>
              <w:keepNext/>
              <w:ind w:firstLine="0"/>
            </w:pPr>
            <w:r>
              <w:rPr w:lang="ru-RU">
                <w:color w:val="000000"/>
                <w:sz w:val="24"/>
              </w:rPr>
              <w:t>3</w:t>
            </w:r>
          </w:p>
        </w:tc>
      </w:tr>
      <w:tr w:rsidR="0093449C" w14:paraId="62E0C756" w14:textId="77777777">
        <w:trPr>
          <w:cantSplit/>
        </w:trPr>
        <w:tc>
          <w:tcPr>
            <w:tcW w:w="3213" w:type="dxa"/>
          </w:tcPr>
          <w:p w14:paraId="2E408FFD" w14:textId="77777777" w:rsidR="0093449C" w:rsidRDefault="00FC38B0">
            <w:pPr>
              <w:keepNext/>
              <w:ind w:firstLine="0"/>
            </w:pPr>
            <w:r>
              <w:rPr w:lang="ru-RU">
                <w:color w:val="000000"/>
                <w:sz w:val="24"/>
              </w:rPr>
              <w:t>Случайный лес</w:t>
            </w:r>
          </w:p>
        </w:tc>
        <w:tc>
          <w:tcPr>
            <w:tcW w:w="3213" w:type="dxa"/>
          </w:tcPr>
          <w:p>
            <w:r>
              <w:rPr w:lang="ru-RU"/>
              <w:t>Находит сложные связи, усредняет ответы деревьев</w:t>
            </w:r>
          </w:p>
        </w:tc>
        <w:tc>
          <w:tcPr>
            <w:tcW w:w="3213" w:type="dxa"/>
          </w:tcPr>
          <w:p>
            <w:r>
              <w:rPr w:lang="ru-RU"/>
              <w:t>Труднее объяснять; слабый прогноз вне известных диапазонов</w:t>
            </w:r>
          </w:p>
        </w:tc>
      </w:tr>
      <w:tr w:rsidR="0093449C" w14:paraId="19DF47FA" w14:textId="77777777">
        <w:trPr>
          <w:cantSplit/>
        </w:trPr>
        <w:tc>
          <w:tcPr>
            <w:tcW w:w="3213" w:type="dxa"/>
          </w:tcPr>
          <w:p w14:paraId="644C0C80" w14:textId="77777777" w:rsidR="0093449C" w:rsidRDefault="00FC38B0">
            <w:pPr>
              <w:ind w:firstLine="0"/>
            </w:pPr>
            <w:r>
              <w:rPr w:lang="ru-RU">
                <w:color w:val="000000"/>
                <w:sz w:val="24"/>
              </w:rPr>
              <w:t>Градиентный бустинг</w:t>
            </w:r>
          </w:p>
        </w:tc>
        <w:tc>
          <w:tcPr>
            <w:tcW w:w="3213" w:type="dxa"/>
          </w:tcPr>
          <w:p>
            <w:r>
              <w:rPr w:lang="ru-RU"/>
              <w:t>Исправляет ошибки шаг за шагом</w:t>
            </w:r>
          </w:p>
        </w:tc>
        <w:tc>
          <w:tcPr>
            <w:tcW w:w="3213" w:type="dxa"/>
          </w:tcPr>
          <w:p>
            <w:r>
              <w:rPr w:lang="ru-RU"/>
              <w:t>Нужен контроль сложности</w:t>
            </w:r>
          </w:p>
        </w:tc>
      </w:tr>
    </w:tbl>
    <w:p w14:paraId="25D8FD9D" w14:textId="77777777" w:rsidR="0093449C" w:rsidRDefault="0093449C">
      <w:pPr>
        <w:pStyle w:val="RPZBody"/>
        <w:ind w:firstLine="0"/>
      </w:pPr>
    </w:p>
    <w:p w14:paraId="108647EE" w14:textId="77777777" w:rsidR="0093449C" w:rsidRDefault="00FC38B0">
      <w:pPr>
        <w:pStyle w:val="21"/>
      </w:pPr>
      <w:r>
        <w:t>1.2.3 Метод опорных векторов и многослойный персептрон</w:t>
      </w:r>
    </w:p>
    <w:p w14:paraId="0A822B6A" w14:textId="77777777" w:rsidR="0093449C" w:rsidRDefault="00FC38B0">
      <w:pPr>
        <w:pStyle w:val="RPZBody"/>
      </w:pPr>
      <w:r>
        <w:rPr w:lang="ru-RU"/>
        <w:t>Регрессия на опорных векторах (SVR) ищет правило, при котором небольшие отклонения считаются допустимыми, а крупные сильнее увеличивают ошибку [11], [12]. Метод может учитывать сложные связи, но чувствителен к масштабу чисел. Поэтому входные характеристики и прогнозируемое свойство приводятся к сопоставимому масштабу только по данным для обучения.</w:t>
      </w:r>
    </w:p>
    <w:p w14:paraId="3EC82C98" w14:textId="77777777" w:rsidR="0093449C" w:rsidRDefault="00FC38B0">
      <w:pPr>
        <w:pStyle w:val="RPZBody"/>
      </w:pPr>
      <w:r>
        <w:rPr w:lang="ru-RU"/>
        <w:t>Многослойный персептрон (MLP) – нейронная сеть для числового прогноза. Она передаёт входные значения через несколько слоёв и меняет веса связей так, чтобы уменьшить ошибку [22], [23]. Сеть может описывать сложную зависимость, но на небольшой таблице легко подстраивается под случайные особенности. Поэтому использованы небольшая сеть, ограничение весов и ранняя остановка.</w:t>
      </w:r>
    </w:p>
    <w:p w14:paraId="206387B5" w14:textId="77777777" w:rsidR="0093449C" w:rsidRDefault="00FC38B0">
      <w:pPr>
        <w:pStyle w:val="RPZBody"/>
      </w:pPr>
      <w:r>
        <w:rPr w:lang="ru-RU"/>
        <w:t>Для двух основных свойств сравниваются прогноз среднего, Ridge, случайный лес, градиентный бустинг и SVR. Для отдельной задачи отношения сравниваются прогноз среднего и MLP. Победитель заранее не назначается: выбирается модель с меньшей ошибкой на проверочных частях данных.</w:t>
      </w:r>
    </w:p>
    <w:p w14:paraId="2559DEFB" w14:textId="77777777" w:rsidR="0093449C" w:rsidRDefault="00FC38B0">
      <w:pPr>
        <w:pStyle w:val="21"/>
      </w:pPr>
      <w:r>
        <w:rPr w:lang="ru-RU"/>
        <w:t>1.2.4 Как проверялись модели</w:t>
      </w:r>
    </w:p>
    <w:p w14:paraId="03CC0DD1" w14:textId="77777777" w:rsidR="0093449C" w:rsidRDefault="00FC38B0">
      <w:pPr>
        <w:pStyle w:val="RPZBody"/>
      </w:pPr>
      <w:r>
        <w:rPr w:lang="ru-RU"/>
        <w:t>Из 1023 строк заранее выделены 716 строк для разработки и 307 строк для итоговой проверки. Последние не используются при выборе модели. Внутри 716 строк выполняется десятикратная перекрёстная проверка: данные делят на десять частей, модель учится на девяти и проверяется на десятой. Затем проверочная часть меняется, пока каждая не побывает в этой роли [17].</w:t>
      </w:r>
    </w:p>
    <w:p w14:paraId="463ABB1B" w14:textId="77777777" w:rsidR="0093449C" w:rsidRDefault="00FC38B0">
      <w:pPr>
        <w:pStyle w:val="RPZBody"/>
      </w:pPr>
      <w:r>
        <w:rPr w:lang="ru-RU"/>
        <w:t>Для каждой модели заранее задаётся несколько вариантов настроек. Их перебор называют поиском по сетке [26]. Все преобразования чисел заново рассчитываются внутри каждой обучающей части [25]. Настройка выбирается по средней ошибке десяти проверок. Такой порядок не позволяет тестовой выборке повлиять на выбор, но не заменяет проверку на новых материалах [24], [9].</w:t>
      </w:r>
    </w:p>
    <w:p w14:paraId="5628CCC7" w14:textId="77777777" w:rsidR="0093449C" w:rsidRDefault="0093449C">
      <w:pPr>
        <w:pStyle w:val="RPZBody"/>
        <w:ind w:firstLine="0"/>
      </w:pPr>
      <w:r>
        <w:rPr w:lang="ru-RU"/>
        <w:t>Качество описывают тремя показателями. Средняя абсолютная ошибка (MAE) показывает обычный размер отклонения прогноза от известного значения [27]. Корень из средней квадратичной ошибки (RMSE) выражается в тех же единицах свойства, но сильнее учитывает крупные промахи [30]. Для обеих ошибок меньшее значение лучше.</w:t>
      </w:r>
    </w:p>
    <w:p w14:paraId="7644E38E" w14:textId="77777777" w:rsidR="0093449C" w:rsidRDefault="00FC38B0">
      <w:pPr>
        <w:pStyle w:val="RPZBody"/>
        <w:tabs>
          <w:tab w:val="right" w:pos="8787"/>
        </w:tabs>
        <w:jc w:val="left"/>
      </w:pPr>
      <w:r>
        <w:rPr w:lang="ru-RU"/>
        <w:t>Коэффициент R² сравнивает модель с прогнозом среднего [29], [10]. Значение около нуля означает, что улучшения почти нет. Отрицательное значение означает результат хуже среднего. R² не является процентом точности.</w:t>
      </w:r>
    </w:p>
    <w:p w14:paraId="152D6225" w14:textId="77777777" w:rsidR="0093449C" w:rsidRDefault="00FC38B0">
      <w:pPr>
        <w:pStyle w:val="RPZBody"/>
      </w:pPr>
      <w:r>
        <w:rPr w:lang="ru-RU"/>
        <w:t>Среднее для простого ориентира вычисляется только по данным для обучения. Среднее тестовых строк может немного отличаться. Поэтому R² прогноза среднего на тестовой выборке не обязано быть ровно нулевым.</w:t>
      </w:r>
    </w:p>
    <w:p w14:paraId="091AE64C" w14:textId="77777777" w:rsidR="0093449C" w:rsidRDefault="00FC38B0">
      <w:pPr>
        <w:pStyle w:val="RPZBody"/>
      </w:pPr>
      <w:r>
        <w:rPr w:lang="ru-RU"/>
        <w:t>Краткий смысл показателей приведён в таблице 3.</w:t>
      </w:r>
    </w:p>
    <w:p w14:paraId="680199F5" w14:textId="77777777" w:rsidR="0093449C" w:rsidRDefault="00FC38B0">
      <w:pPr>
        <w:pStyle w:val="RPZBody"/>
        <w:keepNext/>
        <w:ind w:firstLine="0"/>
        <w:jc w:val="left"/>
      </w:pPr>
      <w:r>
        <w:t>Таблица 3 – Метрики регрессии</w:t>
      </w:r>
    </w:p>
    <w:tbl>
      <w:tblPr>
        <w:tblStyle w:val="a4"/>
        <w:tblW w:w="0" w:type="auto"/>
        <w:tblInd w:w="0" w:type="dxa"/>
        <w:tblLook w:val="04A0" w:firstRow="1" w:lastRow="0" w:firstColumn="1" w:lastColumn="0" w:noHBand="0" w:noVBand="1"/>
      </w:tblPr>
      <w:tblGrid>
        <w:gridCol w:w="4814"/>
        <w:gridCol w:w="4814"/>
      </w:tblGrid>
      <w:tr w:rsidR="0093449C" w14:paraId="168AAEFD" w14:textId="77777777">
        <w:trPr>
          <w:cantSplit/>
          <w:tblHeader/>
        </w:trPr>
        <w:tc>
          <w:tcPr>
            <w:tcW w:w="4819" w:type="dxa"/>
          </w:tcPr>
          <w:p w14:paraId="207C31DF" w14:textId="77777777" w:rsidR="0093449C" w:rsidRDefault="00FC38B0">
            <w:pPr>
              <w:keepNext/>
              <w:ind w:firstLine="0"/>
            </w:pPr>
            <w:r>
              <w:rPr w:lang="ru-RU">
                <w:color w:val="000000"/>
                <w:sz w:val="24"/>
              </w:rPr>
              <w:t>Метрика</w:t>
            </w:r>
          </w:p>
        </w:tc>
        <w:tc>
          <w:tcPr>
            <w:tcW w:w="4819" w:type="dxa"/>
          </w:tcPr>
          <w:p w14:paraId="5791FC58" w14:textId="77777777" w:rsidR="0093449C" w:rsidRDefault="00FC38B0">
            <w:pPr>
              <w:keepNext/>
              <w:ind w:firstLine="0"/>
            </w:pPr>
            <w:r>
              <w:rPr w:lang="ru-RU">
                <w:color w:val="000000"/>
                <w:sz w:val="24"/>
              </w:rPr>
              <w:t>Интерпретация</w:t>
            </w:r>
          </w:p>
        </w:tc>
      </w:tr>
      <w:tr w:rsidR="0093449C" w14:paraId="0DB224C7" w14:textId="77777777">
        <w:trPr>
          <w:cantSplit/>
        </w:trPr>
        <w:tc>
          <w:tcPr>
            <w:tcW w:w="4819" w:type="dxa"/>
          </w:tcPr>
          <w:p w14:paraId="6167CC6A" w14:textId="77777777" w:rsidR="0093449C" w:rsidRDefault="00FC38B0">
            <w:pPr>
              <w:keepNext/>
              <w:ind w:firstLine="0"/>
            </w:pPr>
            <w:r>
              <w:rPr w:lang="ru-RU">
                <w:color w:val="000000"/>
                <w:sz w:val="24"/>
              </w:rPr>
              <w:t>1</w:t>
            </w:r>
          </w:p>
        </w:tc>
        <w:tc>
          <w:tcPr>
            <w:tcW w:w="4819" w:type="dxa"/>
          </w:tcPr>
          <w:p w14:paraId="6619FAA9" w14:textId="77777777" w:rsidR="0093449C" w:rsidRDefault="00FC38B0">
            <w:pPr>
              <w:keepNext/>
              <w:ind w:firstLine="0"/>
            </w:pPr>
            <w:r>
              <w:rPr w:lang="ru-RU">
                <w:color w:val="000000"/>
                <w:sz w:val="24"/>
              </w:rPr>
              <w:t>2</w:t>
            </w:r>
          </w:p>
        </w:tc>
      </w:tr>
      <w:tr w:rsidR="0093449C" w14:paraId="4CDB0D5C" w14:textId="77777777">
        <w:trPr>
          <w:cantSplit/>
        </w:trPr>
        <w:tc>
          <w:tcPr>
            <w:tcW w:w="4819" w:type="dxa"/>
          </w:tcPr>
          <w:p w14:paraId="063991AE" w14:textId="77777777" w:rsidR="0093449C" w:rsidRDefault="00FC38B0">
            <w:pPr>
              <w:keepNext/>
              <w:ind w:firstLine="0"/>
            </w:pPr>
            <w:r>
              <w:rPr w:lang="ru-RU">
                <w:color w:val="000000"/>
                <w:sz w:val="24"/>
              </w:rPr>
              <w:t>RMSE</w:t>
            </w:r>
          </w:p>
        </w:tc>
        <w:tc>
          <w:tcPr>
            <w:tcW w:w="4819" w:type="dxa"/>
          </w:tcPr>
          <w:p>
            <w:r>
              <w:rPr w:lang="ru-RU"/>
              <w:t>Ошибка в единицах свойства; крупные промахи влияют сильнее</w:t>
            </w:r>
          </w:p>
        </w:tc>
      </w:tr>
      <w:tr w:rsidR="0093449C" w14:paraId="6B5DC27C" w14:textId="77777777">
        <w:trPr>
          <w:cantSplit/>
        </w:trPr>
        <w:tc>
          <w:tcPr>
            <w:tcW w:w="4819" w:type="dxa"/>
          </w:tcPr>
          <w:p w14:paraId="0A9C4E8D" w14:textId="77777777" w:rsidR="0093449C" w:rsidRDefault="00FC38B0">
            <w:pPr>
              <w:keepNext/>
              <w:ind w:firstLine="0"/>
            </w:pPr>
            <w:r>
              <w:rPr w:lang="ru-RU">
                <w:color w:val="000000"/>
                <w:sz w:val="24"/>
              </w:rPr>
              <w:t>MAE</w:t>
            </w:r>
          </w:p>
        </w:tc>
        <w:tc>
          <w:tcPr>
            <w:tcW w:w="4819" w:type="dxa"/>
          </w:tcPr>
          <w:p>
            <w:r>
              <w:rPr w:lang="ru-RU"/>
              <w:t>Средний размер ошибки в единицах свойства</w:t>
            </w:r>
          </w:p>
        </w:tc>
      </w:tr>
      <w:tr w:rsidR="0093449C" w14:paraId="7B519F05" w14:textId="77777777">
        <w:trPr>
          <w:cantSplit/>
        </w:trPr>
        <w:tc>
          <w:tcPr>
            <w:tcW w:w="4819" w:type="dxa"/>
          </w:tcPr>
          <w:p w14:paraId="06FB0BCE" w14:textId="77777777" w:rsidR="0093449C" w:rsidRDefault="00FC38B0">
            <w:pPr>
              <w:ind w:firstLine="0"/>
            </w:pPr>
            <w:r>
              <w:rPr w:lang="ru-RU">
                <w:color w:val="000000"/>
                <w:sz w:val="24"/>
              </w:rPr>
              <w:t>R²</w:t>
            </w:r>
          </w:p>
        </w:tc>
        <w:tc>
          <w:tcPr>
            <w:tcW w:w="4819" w:type="dxa"/>
          </w:tcPr>
          <w:p>
            <w:r>
              <w:rPr w:lang="ru-RU"/>
              <w:t>Сравнение с прогнозом среднего; это не процент точности</w:t>
            </w:r>
          </w:p>
        </w:tc>
      </w:tr>
    </w:tbl>
    <w:p w14:paraId="054E886B" w14:textId="77777777" w:rsidR="0093449C" w:rsidRDefault="0093449C">
      <w:pPr>
        <w:pStyle w:val="RPZBody"/>
        <w:ind w:firstLine="0"/>
      </w:pPr>
    </w:p>
    <w:p w14:paraId="30D41F41" w14:textId="77777777" w:rsidR="0093449C" w:rsidRDefault="00FC38B0">
      <w:pPr>
        <w:pStyle w:val="21"/>
      </w:pPr>
      <w:r>
        <w:t>1.3 Разведочный анализ данных</w:t>
      </w:r>
    </w:p>
    <w:p w14:paraId="54BFC4CC" w14:textId="77777777" w:rsidR="0093449C" w:rsidRDefault="00FC38B0">
      <w:pPr>
        <w:pStyle w:val="RPZBody"/>
      </w:pPr>
      <w:r>
        <w:rPr w:lang="ru-RU"/>
        <w:t>Разведочный анализ данных – это знакомство с таблицей до обучения моделей. Он выполнен только на 716 обучающих строках. Для каждого из 13 столбцов рассчитаны среднее и медиана. Медиана – значение в середине упорядоченного ряда. Результаты приведены в таблице 4. Также построены распределения, диаграммы размаха и 78 графиков для пар столбцов. Пропусков не найдено. Угол нашивки принимает только два значения: 0° у 356 строк и 90° у 360 строк.</w:t>
      </w:r>
    </w:p>
    <w:p w14:paraId="5BEDAB30" w14:textId="77777777" w:rsidR="0093449C" w:rsidRDefault="00FC38B0">
      <w:pPr>
        <w:pStyle w:val="RPZBody"/>
      </w:pPr>
      <w:r>
        <w:rPr w:lang="ru-RU"/>
        <w:t>Для поиска необычных чисел использован межквартильный размах (IQR). Q1 и Q3 ограничивают среднюю половину упорядоченных значений, а IQR равен расстоянию между ними. Значения далеко за этими границами отмечаются для проверки, но не объявляются ошибками автоматически. Самая большая по модулю парная корреляция равна 0,119 между углом и плотностью нашивки. Это слабая связь. Однако несколько характеристик вместе могут быть полезнее, поэтому окончательный вывод делают по ошибкам моделей.</w:t>
      </w:r>
    </w:p>
    <w:p w14:paraId="47CD2B8D" w14:textId="77777777" w:rsidR="0093449C" w:rsidRDefault="00FC38B0">
      <w:pPr>
        <w:pStyle w:val="RPZBody"/>
      </w:pPr>
      <w:r>
        <w:rPr w:lang="ru-RU"/>
        <w:t>Рисунок 1 помогает увидеть данные тремя способами. Гистограммы показывают, какие значения встречаются чаще. Диаграммы размаха показывают середину, общий разброс и удалённые точки. На диаграммах рассеяния каждая точка – одна строка таблицы, а её положение задают две выбранные характеристики.</w:t>
      </w:r>
    </w:p>
    <w:p w14:paraId="76B76484" w14:textId="77777777" w:rsidR="0093449C" w:rsidRDefault="00FC38B0">
      <w:pPr>
        <w:pStyle w:val="RPZBody"/>
        <w:keepNext/>
        <w:ind w:firstLine="0"/>
        <w:jc w:val="left"/>
      </w:pPr>
      <w:r>
        <w:t>Таблица 4 – Средние значения и медианы 13 столбцов по 716 строкам</w:t>
      </w:r>
    </w:p>
    <w:tbl>
      <w:tblPr>
        <w:tblStyle w:val="a4"/>
        <w:tblW w:w="0" w:type="auto"/>
        <w:tblInd w:w="0" w:type="dxa"/>
        <w:tblLook w:val="04A0" w:firstRow="1" w:lastRow="0" w:firstColumn="1" w:lastColumn="0" w:noHBand="0" w:noVBand="1"/>
      </w:tblPr>
      <w:tblGrid>
        <w:gridCol w:w="2406"/>
        <w:gridCol w:w="2408"/>
        <w:gridCol w:w="2406"/>
        <w:gridCol w:w="2408"/>
      </w:tblGrid>
      <w:tr w:rsidR="0093449C" w14:paraId="32AA73C2" w14:textId="77777777">
        <w:trPr>
          <w:cantSplit/>
          <w:tblHeader/>
        </w:trPr>
        <w:tc>
          <w:tcPr>
            <w:tcW w:w="2409" w:type="dxa"/>
          </w:tcPr>
          <w:p>
            <w:pPr>
              <w:keepNext/>
            </w:pPr>
            <w:r>
              <w:rPr w:lang="ru-RU"/>
              <w:t>Характеристика</w:t>
            </w:r>
          </w:p>
        </w:tc>
        <w:tc>
          <w:tcPr>
            <w:tcW w:w="2409" w:type="dxa"/>
          </w:tcPr>
          <w:p>
            <w:pPr>
              <w:keepNext/>
            </w:pPr>
            <w:r>
              <w:rPr w:lang="ru-RU"/>
              <w:t>Среднее / медиана</w:t>
            </w:r>
          </w:p>
        </w:tc>
        <w:tc>
          <w:tcPr>
            <w:tcW w:w="2409" w:type="dxa"/>
          </w:tcPr>
          <w:p>
            <w:pPr>
              <w:keepNext/>
            </w:pPr>
            <w:r>
              <w:rPr w:lang="ru-RU"/>
              <w:t>Характеристика</w:t>
            </w:r>
          </w:p>
        </w:tc>
        <w:tc>
          <w:tcPr>
            <w:tcW w:w="2409" w:type="dxa"/>
          </w:tcPr>
          <w:p>
            <w:pPr>
              <w:keepNext/>
            </w:pPr>
            <w:r>
              <w:rPr w:lang="ru-RU"/>
              <w:t>Среднее / медиана</w:t>
            </w:r>
          </w:p>
        </w:tc>
      </w:tr>
      <w:tr w:rsidR="0093449C" w14:paraId="3B242232" w14:textId="77777777">
        <w:trPr>
          <w:cantSplit/>
        </w:trPr>
        <w:tc>
          <w:tcPr>
            <w:tcW w:w="2409" w:type="dxa"/>
          </w:tcPr>
          <w:p>
            <w:pPr>
              <w:keepNext/>
            </w:pPr>
            <w:r>
              <w:rPr w:lang="ru-RU"/>
              <w:t>1</w:t>
            </w:r>
          </w:p>
        </w:tc>
        <w:tc>
          <w:tcPr>
            <w:tcW w:w="2409" w:type="dxa"/>
          </w:tcPr>
          <w:p>
            <w:pPr>
              <w:keepNext/>
            </w:pPr>
            <w:r>
              <w:rPr w:lang="ru-RU"/>
              <w:t>2</w:t>
            </w:r>
          </w:p>
        </w:tc>
        <w:tc>
          <w:tcPr>
            <w:tcW w:w="2409" w:type="dxa"/>
          </w:tcPr>
          <w:p>
            <w:pPr>
              <w:keepNext/>
            </w:pPr>
            <w:r>
              <w:rPr w:lang="ru-RU"/>
              <w:t>3</w:t>
            </w:r>
          </w:p>
        </w:tc>
        <w:tc>
          <w:tcPr>
            <w:tcW w:w="2409" w:type="dxa"/>
          </w:tcPr>
          <w:p>
            <w:pPr>
              <w:keepNext/>
            </w:pPr>
            <w:r>
              <w:rPr w:lang="ru-RU"/>
              <w:t>4</w:t>
            </w:r>
          </w:p>
        </w:tc>
      </w:tr>
      <w:tr w:rsidR="0093449C" w14:paraId="1E9F7B5B" w14:textId="77777777">
        <w:trPr>
          <w:cantSplit/>
        </w:trPr>
        <w:tc>
          <w:tcPr>
            <w:tcW w:w="2409" w:type="dxa"/>
          </w:tcPr>
          <w:p>
            <w:pPr>
              <w:keepNext/>
            </w:pPr>
            <w:r>
              <w:rPr w:lang="ru-RU"/>
              <w:t>Соотношение матрица–наполнитель</w:t>
            </w:r>
          </w:p>
        </w:tc>
        <w:tc>
          <w:tcPr>
            <w:tcW w:w="2409" w:type="dxa"/>
          </w:tcPr>
          <w:p>
            <w:pPr>
              <w:keepNext/>
            </w:pPr>
            <w:r>
              <w:rPr w:lang="ru-RU"/>
              <w:t>2,921 / 2,900</w:t>
            </w:r>
          </w:p>
        </w:tc>
        <w:tc>
          <w:tcPr>
            <w:tcW w:w="2409" w:type="dxa"/>
          </w:tcPr>
          <w:p>
            <w:pPr>
              <w:keepNext/>
            </w:pPr>
            <w:r>
              <w:rPr w:lang="ru-RU"/>
              <w:t>Плотность, кг/м³</w:t>
            </w:r>
          </w:p>
        </w:tc>
        <w:tc>
          <w:tcPr>
            <w:tcW w:w="2409" w:type="dxa"/>
          </w:tcPr>
          <w:p>
            <w:pPr>
              <w:keepNext/>
            </w:pPr>
            <w:r>
              <w:rPr w:lang="ru-RU"/>
              <w:t>1973,803 / 1973,063</w:t>
            </w:r>
          </w:p>
        </w:tc>
      </w:tr>
      <w:tr w:rsidR="0093449C" w:rsidRPr="00283193" w14:paraId="150D59C2" w14:textId="77777777">
        <w:trPr>
          <w:cantSplit/>
        </w:trPr>
        <w:tc>
          <w:tcPr>
            <w:tcW w:w="2409" w:type="dxa"/>
          </w:tcPr>
          <w:p>
            <w:pPr>
              <w:keepNext/>
            </w:pPr>
            <w:r>
              <w:rPr w:lang="ru-RU"/>
              <w:t>модуль упругости, ГПа</w:t>
            </w:r>
          </w:p>
        </w:tc>
        <w:tc>
          <w:tcPr>
            <w:tcW w:w="2409" w:type="dxa"/>
          </w:tcPr>
          <w:p>
            <w:pPr>
              <w:keepNext/>
            </w:pPr>
            <w:r>
              <w:rPr w:lang="ru-RU"/>
              <w:t>735,551 / 738,737</w:t>
            </w:r>
          </w:p>
        </w:tc>
        <w:tc>
          <w:tcPr>
            <w:tcW w:w="2409" w:type="dxa"/>
          </w:tcPr>
          <w:p>
            <w:pPr>
              <w:keepNext/>
            </w:pPr>
            <w:r>
              <w:rPr w:lang="ru-RU"/>
              <w:t>Количество отвердителя, м.%</w:t>
            </w:r>
          </w:p>
        </w:tc>
        <w:tc>
          <w:tcPr>
            <w:tcW w:w="2409" w:type="dxa"/>
          </w:tcPr>
          <w:p>
            <w:pPr>
              <w:keepNext/>
            </w:pPr>
            <w:r>
              <w:rPr w:lang="ru-RU"/>
              <w:t>110,467 / 110,283</w:t>
            </w:r>
          </w:p>
        </w:tc>
      </w:tr>
      <w:tr w:rsidR="0093449C" w14:paraId="2C48FFC7" w14:textId="77777777">
        <w:trPr>
          <w:cantSplit/>
        </w:trPr>
        <w:tc>
          <w:tcPr>
            <w:tcW w:w="2409" w:type="dxa"/>
          </w:tcPr>
          <w:p>
            <w:pPr>
              <w:keepNext/>
            </w:pPr>
            <w:r>
              <w:rPr w:lang="ru-RU"/>
              <w:t>Содержание эпоксидных групп, %</w:t>
            </w:r>
          </w:p>
        </w:tc>
        <w:tc>
          <w:tcPr>
            <w:tcW w:w="2409" w:type="dxa"/>
          </w:tcPr>
          <w:p>
            <w:pPr>
              <w:keepNext/>
            </w:pPr>
            <w:r>
              <w:rPr w:lang="ru-RU"/>
              <w:t>22,185 / 22,201</w:t>
            </w:r>
          </w:p>
        </w:tc>
        <w:tc>
          <w:tcPr>
            <w:tcW w:w="2409" w:type="dxa"/>
          </w:tcPr>
          <w:p>
            <w:pPr>
              <w:keepNext/>
            </w:pPr>
            <w:r>
              <w:rPr w:lang="ru-RU"/>
              <w:t>Температура вспышки</w:t>
            </w:r>
          </w:p>
        </w:tc>
        <w:tc>
          <w:tcPr>
            <w:tcW w:w="2409" w:type="dxa"/>
          </w:tcPr>
          <w:p>
            <w:pPr>
              <w:keepNext/>
            </w:pPr>
            <w:r>
              <w:rPr w:lang="ru-RU"/>
              <w:t>284,386 / 284,615</w:t>
            </w:r>
          </w:p>
        </w:tc>
      </w:tr>
      <w:tr>
        <w:tc>
          <w:tcPr>
            <w:tcW w:type="dxa" w:w="2406"/>
          </w:tcPr>
          <w:p>
            <w:pPr>
              <w:keepNext/>
            </w:pPr>
            <w:r>
              <w:rPr w:lang="ru-RU"/>
              <w:t>Поверхностная плотность, г/м²</w:t>
            </w:r>
          </w:p>
        </w:tc>
        <w:tc>
          <w:tcPr>
            <w:tcW w:type="dxa" w:w="2408"/>
          </w:tcPr>
          <w:p>
            <w:pPr>
              <w:keepNext/>
            </w:pPr>
            <w:r>
              <w:rPr w:lang="ru-RU"/>
              <w:t>479,425 / 449,052</w:t>
            </w:r>
          </w:p>
        </w:tc>
        <w:tc>
          <w:tcPr>
            <w:tcW w:type="dxa" w:w="2406"/>
          </w:tcPr>
          <w:p>
            <w:pPr>
              <w:keepNext/>
            </w:pPr>
            <w:r>
              <w:rPr w:lang="ru-RU"/>
              <w:t>Модуль при растяжении, ГПа</w:t>
            </w:r>
          </w:p>
        </w:tc>
        <w:tc>
          <w:tcPr>
            <w:tcW w:type="dxa" w:w="2408"/>
          </w:tcPr>
          <w:p>
            <w:pPr>
              <w:keepNext/>
            </w:pPr>
            <w:r>
              <w:rPr w:lang="ru-RU"/>
              <w:t>73,207 / 73,109</w:t>
            </w:r>
          </w:p>
        </w:tc>
      </w:tr>
      <w:tr>
        <w:tc>
          <w:tcPr>
            <w:tcW w:type="dxa" w:w="2406"/>
          </w:tcPr>
          <w:p>
            <w:pPr>
              <w:keepNext/>
            </w:pPr>
            <w:r>
              <w:rPr w:lang="ru-RU"/>
              <w:t>Прочность при растяжении, МПа</w:t>
            </w:r>
          </w:p>
        </w:tc>
        <w:tc>
          <w:tcPr>
            <w:tcW w:type="dxa" w:w="2408"/>
          </w:tcPr>
          <w:p>
            <w:pPr>
              <w:keepNext/>
            </w:pPr>
            <w:r>
              <w:rPr w:lang="ru-RU"/>
              <w:t>2464,534 / 2455,556</w:t>
            </w:r>
          </w:p>
        </w:tc>
        <w:tc>
          <w:tcPr>
            <w:tcW w:type="dxa" w:w="2406"/>
          </w:tcPr>
          <w:p>
            <w:pPr>
              <w:keepNext/>
            </w:pPr>
            <w:r>
              <w:rPr w:lang="ru-RU"/>
              <w:t>Потребление смолы, г/м²</w:t>
            </w:r>
          </w:p>
        </w:tc>
        <w:tc>
          <w:tcPr>
            <w:tcW w:type="dxa" w:w="2408"/>
          </w:tcPr>
          <w:p>
            <w:pPr>
              <w:keepNext/>
            </w:pPr>
            <w:r>
              <w:rPr w:lang="ru-RU"/>
              <w:t>219,343 / 219,478</w:t>
            </w:r>
          </w:p>
        </w:tc>
      </w:tr>
      <w:tr>
        <w:tc>
          <w:tcPr>
            <w:tcW w:type="dxa" w:w="2406"/>
          </w:tcPr>
          <w:p>
            <w:pPr>
              <w:keepNext/>
            </w:pPr>
            <w:r>
              <w:rPr w:lang="ru-RU"/>
              <w:t>Угол нашивки, град</w:t>
            </w:r>
          </w:p>
        </w:tc>
        <w:tc>
          <w:tcPr>
            <w:tcW w:type="dxa" w:w="2408"/>
          </w:tcPr>
          <w:p>
            <w:pPr>
              <w:keepNext/>
            </w:pPr>
            <w:r>
              <w:rPr w:lang="ru-RU"/>
              <w:t>45,251 / 90,000</w:t>
            </w:r>
          </w:p>
        </w:tc>
        <w:tc>
          <w:tcPr>
            <w:tcW w:type="dxa" w:w="2406"/>
          </w:tcPr>
          <w:p>
            <w:pPr>
              <w:keepNext/>
            </w:pPr>
            <w:r>
              <w:rPr w:lang="ru-RU"/>
              <w:t>Шаг нашивки</w:t>
            </w:r>
          </w:p>
        </w:tc>
        <w:tc>
          <w:tcPr>
            <w:tcW w:type="dxa" w:w="2408"/>
          </w:tcPr>
          <w:p>
            <w:pPr>
              <w:keepNext/>
            </w:pPr>
            <w:r>
              <w:rPr w:lang="ru-RU"/>
              <w:t>6,857 / 6,862</w:t>
            </w:r>
          </w:p>
        </w:tc>
      </w:tr>
      <w:tr>
        <w:tc>
          <w:tcPr>
            <w:tcW w:type="dxa" w:w="2406"/>
          </w:tcPr>
          <w:p>
            <w:pPr>
              <w:keepNext w:val="0"/>
            </w:pPr>
            <w:r>
              <w:rPr w:lang="ru-RU"/>
              <w:t>Плотность нашивки</w:t>
            </w:r>
          </w:p>
        </w:tc>
        <w:tc>
          <w:tcPr>
            <w:tcW w:type="dxa" w:w="2408"/>
          </w:tcPr>
          <w:p>
            <w:pPr>
              <w:keepNext w:val="0"/>
            </w:pPr>
            <w:r>
              <w:rPr w:lang="ru-RU"/>
              <w:t>56,954 / 57,231</w:t>
            </w:r>
          </w:p>
        </w:tc>
        <w:tc>
          <w:tcPr>
            <w:tcW w:type="dxa" w:w="2406"/>
          </w:tcPr>
          <w:p>
            <w:pPr>
              <w:keepNext w:val="0"/>
            </w:pPr>
            <w:r>
              <w:rPr w:lang="ru-RU"/>
            </w:r>
          </w:p>
        </w:tc>
        <w:tc>
          <w:tcPr>
            <w:tcW w:type="dxa" w:w="2408"/>
          </w:tcPr>
          <w:p>
            <w:pPr>
              <w:keepNext w:val="0"/>
            </w:pPr>
            <w:r>
              <w:rPr w:lang="ru-RU"/>
            </w:r>
          </w:p>
        </w:tc>
      </w:tr>
    </w:tbl>
    <w:p w14:paraId="250C9545" w14:textId="77777777" w:rsidR="0093449C" w:rsidRDefault="00FC38B0">
      <w:pPr>
        <w:keepNext/>
        <w:ind w:firstLine="0"/>
      </w:pPr>
      <w:r>
        <w:rPr>
          <w:noProof/>
        </w:rPr>
        <w:drawing>
          <wp:inline distT="0" distB="0" distL="0" distR="0" wp14:anchorId="529CC213" wp14:editId="62CE2180">
            <wp:extent cx="5760000" cy="320040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resentative-eda.png"/>
                    <pic:cNvPicPr/>
                  </pic:nvPicPr>
                  <pic:blipFill>
                    <a:blip r:embed="rId12"/>
                    <a:stretch>
                      <a:fillRect/>
                    </a:stretch>
                  </pic:blipFill>
                  <pic:spPr>
                    <a:xfrm>
                      <a:off x="0" y="0"/>
                      <a:ext cx="5760000" cy="3200400"/>
                    </a:xfrm>
                    <a:prstGeom prst="rect">
                      <a:avLst/>
                    </a:prstGeom>
                  </pic:spPr>
                </pic:pic>
              </a:graphicData>
            </a:graphic>
          </wp:inline>
        </w:drawing>
      </w:r>
    </w:p>
    <w:p w14:paraId="6EC731C2" w14:textId="77777777" w:rsidR="0093449C" w:rsidRDefault="00FC38B0">
      <w:pPr>
        <w:pStyle w:val="RPZBody"/>
        <w:ind w:firstLine="0"/>
        <w:jc w:val="center"/>
      </w:pPr>
      <w:r>
        <w:rPr w:lang="ru-RU"/>
        <w:t>Рисунок 1 – Примеры распределений, размаха и связей между характеристиками</w:t>
      </w:r>
    </w:p>
    <w:p w14:paraId="6ACCDA6E" w14:textId="77777777" w:rsidR="0093449C" w:rsidRDefault="0093449C">
      <w:pPr>
        <w:pStyle w:val="RPZBody"/>
        <w:ind w:firstLine="0"/>
      </w:pPr>
    </w:p>
    <w:p w14:paraId="4FE4B103" w14:textId="77777777" w:rsidR="0093449C" w:rsidRDefault="00FC38B0">
      <w:pPr>
        <w:pStyle w:val="11"/>
        <w:pageBreakBefore/>
      </w:pPr>
      <w:r>
        <w:lastRenderedPageBreak/>
        <w:t>2 ПРАКТИЧЕСКАЯ ЧАСТЬ</w:t>
      </w:r>
    </w:p>
    <w:p w14:paraId="13678E18" w14:textId="77777777" w:rsidR="0093449C" w:rsidRDefault="00FC38B0">
      <w:pPr>
        <w:pStyle w:val="21"/>
      </w:pPr>
      <w:r>
        <w:t>2.1 Предобработка данных</w:t>
      </w:r>
    </w:p>
    <w:p w14:paraId="06C2E592" w14:textId="77777777" w:rsidR="0093449C" w:rsidRDefault="00FC38B0">
      <w:pPr>
        <w:pStyle w:val="RPZBody"/>
      </w:pPr>
      <w:r>
        <w:rPr w:lang="ru-RU"/>
        <w:t>Сначала проверены названия листов и столбцов, типы значений и уникальность индекса. Затем таблицы соединены по общему индексу. Полученные 1023 строки разделены случайным образом при состоянии генератора 42: 716 строк использованы для разработки, 307 – только для итоговой проверки. Индекс после соединения удалён. Итоги проверки приведены в таблице 5.</w:t>
      </w:r>
    </w:p>
    <w:p w14:paraId="7DEDC403" w14:textId="77777777" w:rsidR="0093449C" w:rsidRDefault="00FC38B0">
      <w:pPr>
        <w:pStyle w:val="RPZBody"/>
        <w:keepNext/>
        <w:ind w:firstLine="0"/>
        <w:jc w:val="left"/>
      </w:pPr>
      <w:r>
        <w:t>Таблица 5 – Проверка и разделение данных</w:t>
      </w:r>
    </w:p>
    <w:tbl>
      <w:tblPr>
        <w:tblStyle w:val="a4"/>
        <w:tblW w:w="0" w:type="auto"/>
        <w:tblInd w:w="0" w:type="dxa"/>
        <w:tblLook w:val="04A0" w:firstRow="1" w:lastRow="0" w:firstColumn="1" w:lastColumn="0" w:noHBand="0" w:noVBand="1"/>
      </w:tblPr>
      <w:tblGrid>
        <w:gridCol w:w="1604"/>
        <w:gridCol w:w="1604"/>
        <w:gridCol w:w="1605"/>
        <w:gridCol w:w="1605"/>
        <w:gridCol w:w="1605"/>
        <w:gridCol w:w="1605"/>
      </w:tblGrid>
      <w:tr w:rsidR="0093449C" w14:paraId="27F82096" w14:textId="77777777">
        <w:trPr>
          <w:cantSplit/>
          <w:tblHeader/>
        </w:trPr>
        <w:tc>
          <w:tcPr>
            <w:tcW w:w="1606" w:type="dxa"/>
          </w:tcPr>
          <w:p w14:paraId="2585AD37" w14:textId="77777777" w:rsidR="0093449C" w:rsidRDefault="00FC38B0">
            <w:pPr>
              <w:keepNext/>
              <w:ind w:firstLine="0"/>
            </w:pPr>
            <w:r>
              <w:rPr>
                <w:color w:val="000000"/>
                <w:sz w:val="24"/>
              </w:rPr>
              <w:t>Строк</w:t>
            </w:r>
          </w:p>
        </w:tc>
        <w:tc>
          <w:tcPr>
            <w:tcW w:w="1606" w:type="dxa"/>
          </w:tcPr>
          <w:p w14:paraId="1452CFDB" w14:textId="77777777" w:rsidR="0093449C" w:rsidRDefault="00FC38B0">
            <w:pPr>
              <w:keepNext/>
              <w:ind w:firstLine="0"/>
            </w:pPr>
            <w:r>
              <w:rPr>
                <w:color w:val="000000"/>
                <w:sz w:val="24"/>
              </w:rPr>
              <w:t>Полей</w:t>
            </w:r>
          </w:p>
        </w:tc>
        <w:tc>
          <w:tcPr>
            <w:tcW w:w="1606" w:type="dxa"/>
          </w:tcPr>
          <w:p w14:paraId="47FCB2DD" w14:textId="77777777" w:rsidR="0093449C" w:rsidRDefault="00FC38B0">
            <w:pPr>
              <w:keepNext/>
              <w:ind w:firstLine="0"/>
            </w:pPr>
            <w:r>
              <w:rPr>
                <w:color w:val="000000"/>
                <w:sz w:val="24"/>
              </w:rPr>
              <w:t>Обучение</w:t>
            </w:r>
          </w:p>
        </w:tc>
        <w:tc>
          <w:tcPr>
            <w:tcW w:w="1606" w:type="dxa"/>
          </w:tcPr>
          <w:p w14:paraId="4466ABDD" w14:textId="77777777" w:rsidR="0093449C" w:rsidRDefault="00FC38B0">
            <w:pPr>
              <w:keepNext/>
              <w:ind w:firstLine="0"/>
            </w:pPr>
            <w:r>
              <w:rPr>
                <w:color w:val="000000"/>
                <w:sz w:val="24"/>
              </w:rPr>
              <w:t>Отложенная оценка</w:t>
            </w:r>
          </w:p>
        </w:tc>
        <w:tc>
          <w:tcPr>
            <w:tcW w:w="1606" w:type="dxa"/>
          </w:tcPr>
          <w:p w14:paraId="31DC267C" w14:textId="77777777" w:rsidR="0093449C" w:rsidRDefault="00FC38B0">
            <w:pPr>
              <w:keepNext/>
              <w:ind w:firstLine="0"/>
            </w:pPr>
            <w:r>
              <w:rPr>
                <w:color w:val="000000"/>
                <w:sz w:val="24"/>
              </w:rPr>
              <w:t>Пропуски</w:t>
            </w:r>
          </w:p>
        </w:tc>
        <w:tc>
          <w:tcPr>
            <w:tcW w:w="1606" w:type="dxa"/>
          </w:tcPr>
          <w:p w14:paraId="65BD3DC8" w14:textId="77777777" w:rsidR="0093449C" w:rsidRDefault="00FC38B0">
            <w:pPr>
              <w:keepNext/>
              <w:ind w:firstLine="0"/>
            </w:pPr>
            <w:r>
              <w:rPr>
                <w:color w:val="000000"/>
                <w:sz w:val="24"/>
              </w:rPr>
              <w:t>Состояние генератора</w:t>
            </w:r>
          </w:p>
        </w:tc>
      </w:tr>
      <w:tr w:rsidR="0093449C" w14:paraId="3E43106A" w14:textId="77777777">
        <w:trPr>
          <w:cantSplit/>
        </w:trPr>
        <w:tc>
          <w:tcPr>
            <w:tcW w:w="1606" w:type="dxa"/>
          </w:tcPr>
          <w:p w14:paraId="7506E8CA" w14:textId="77777777" w:rsidR="0093449C" w:rsidRDefault="00FC38B0">
            <w:pPr>
              <w:keepNext/>
              <w:ind w:firstLine="0"/>
            </w:pPr>
            <w:r>
              <w:rPr>
                <w:color w:val="000000"/>
                <w:sz w:val="24"/>
              </w:rPr>
              <w:t>1</w:t>
            </w:r>
          </w:p>
        </w:tc>
        <w:tc>
          <w:tcPr>
            <w:tcW w:w="1606" w:type="dxa"/>
          </w:tcPr>
          <w:p w14:paraId="251D8678" w14:textId="77777777" w:rsidR="0093449C" w:rsidRDefault="00FC38B0">
            <w:pPr>
              <w:keepNext/>
              <w:ind w:firstLine="0"/>
            </w:pPr>
            <w:r>
              <w:rPr>
                <w:color w:val="000000"/>
                <w:sz w:val="24"/>
              </w:rPr>
              <w:t>2</w:t>
            </w:r>
          </w:p>
        </w:tc>
        <w:tc>
          <w:tcPr>
            <w:tcW w:w="1606" w:type="dxa"/>
          </w:tcPr>
          <w:p w14:paraId="78BC7172" w14:textId="77777777" w:rsidR="0093449C" w:rsidRDefault="00FC38B0">
            <w:pPr>
              <w:keepNext/>
              <w:ind w:firstLine="0"/>
            </w:pPr>
            <w:r>
              <w:rPr>
                <w:color w:val="000000"/>
                <w:sz w:val="24"/>
              </w:rPr>
              <w:t>3</w:t>
            </w:r>
          </w:p>
        </w:tc>
        <w:tc>
          <w:tcPr>
            <w:tcW w:w="1606" w:type="dxa"/>
          </w:tcPr>
          <w:p w14:paraId="70592A08" w14:textId="77777777" w:rsidR="0093449C" w:rsidRDefault="00FC38B0">
            <w:pPr>
              <w:keepNext/>
              <w:ind w:firstLine="0"/>
            </w:pPr>
            <w:r>
              <w:rPr>
                <w:color w:val="000000"/>
                <w:sz w:val="24"/>
              </w:rPr>
              <w:t>4</w:t>
            </w:r>
          </w:p>
        </w:tc>
        <w:tc>
          <w:tcPr>
            <w:tcW w:w="1606" w:type="dxa"/>
          </w:tcPr>
          <w:p w14:paraId="27AE6C6B" w14:textId="77777777" w:rsidR="0093449C" w:rsidRDefault="00FC38B0">
            <w:pPr>
              <w:keepNext/>
              <w:ind w:firstLine="0"/>
            </w:pPr>
            <w:r>
              <w:rPr>
                <w:color w:val="000000"/>
                <w:sz w:val="24"/>
              </w:rPr>
              <w:t>5</w:t>
            </w:r>
          </w:p>
        </w:tc>
        <w:tc>
          <w:tcPr>
            <w:tcW w:w="1606" w:type="dxa"/>
          </w:tcPr>
          <w:p w14:paraId="698213EB" w14:textId="77777777" w:rsidR="0093449C" w:rsidRDefault="00FC38B0">
            <w:pPr>
              <w:keepNext/>
              <w:ind w:firstLine="0"/>
            </w:pPr>
            <w:r>
              <w:rPr>
                <w:color w:val="000000"/>
                <w:sz w:val="24"/>
              </w:rPr>
              <w:t>6</w:t>
            </w:r>
          </w:p>
        </w:tc>
      </w:tr>
      <w:tr w:rsidR="0093449C" w14:paraId="15D141F2" w14:textId="77777777">
        <w:trPr>
          <w:cantSplit/>
        </w:trPr>
        <w:tc>
          <w:tcPr>
            <w:tcW w:w="1606" w:type="dxa"/>
          </w:tcPr>
          <w:p w14:paraId="2DD97785" w14:textId="77777777" w:rsidR="0093449C" w:rsidRDefault="00FC38B0">
            <w:pPr>
              <w:ind w:firstLine="0"/>
            </w:pPr>
            <w:r>
              <w:rPr>
                <w:color w:val="000000"/>
                <w:sz w:val="24"/>
              </w:rPr>
              <w:t>1023</w:t>
            </w:r>
          </w:p>
        </w:tc>
        <w:tc>
          <w:tcPr>
            <w:tcW w:w="1606" w:type="dxa"/>
          </w:tcPr>
          <w:p w14:paraId="0ACAE7F6" w14:textId="77777777" w:rsidR="0093449C" w:rsidRDefault="00FC38B0">
            <w:pPr>
              <w:ind w:firstLine="0"/>
            </w:pPr>
            <w:r>
              <w:rPr>
                <w:color w:val="000000"/>
                <w:sz w:val="24"/>
              </w:rPr>
              <w:t>13</w:t>
            </w:r>
          </w:p>
        </w:tc>
        <w:tc>
          <w:tcPr>
            <w:tcW w:w="1606" w:type="dxa"/>
          </w:tcPr>
          <w:p w14:paraId="25317626" w14:textId="77777777" w:rsidR="0093449C" w:rsidRDefault="00FC38B0">
            <w:pPr>
              <w:ind w:firstLine="0"/>
            </w:pPr>
            <w:r>
              <w:rPr>
                <w:color w:val="000000"/>
                <w:sz w:val="24"/>
              </w:rPr>
              <w:t>716</w:t>
            </w:r>
          </w:p>
        </w:tc>
        <w:tc>
          <w:tcPr>
            <w:tcW w:w="1606" w:type="dxa"/>
          </w:tcPr>
          <w:p w14:paraId="758E68F7" w14:textId="77777777" w:rsidR="0093449C" w:rsidRDefault="00FC38B0">
            <w:pPr>
              <w:ind w:firstLine="0"/>
            </w:pPr>
            <w:r>
              <w:rPr>
                <w:color w:val="000000"/>
                <w:sz w:val="24"/>
              </w:rPr>
              <w:t>307</w:t>
            </w:r>
          </w:p>
        </w:tc>
        <w:tc>
          <w:tcPr>
            <w:tcW w:w="1606" w:type="dxa"/>
          </w:tcPr>
          <w:p w14:paraId="735DD1C6" w14:textId="77777777" w:rsidR="0093449C" w:rsidRDefault="00FC38B0">
            <w:pPr>
              <w:ind w:firstLine="0"/>
            </w:pPr>
            <w:r>
              <w:rPr>
                <w:color w:val="000000"/>
                <w:sz w:val="24"/>
              </w:rPr>
              <w:t>0</w:t>
            </w:r>
          </w:p>
        </w:tc>
        <w:tc>
          <w:tcPr>
            <w:tcW w:w="1606" w:type="dxa"/>
          </w:tcPr>
          <w:p w14:paraId="7145977B" w14:textId="77777777" w:rsidR="0093449C" w:rsidRDefault="00FC38B0">
            <w:pPr>
              <w:ind w:firstLine="0"/>
            </w:pPr>
            <w:r>
              <w:rPr>
                <w:color w:val="000000"/>
                <w:sz w:val="24"/>
              </w:rPr>
              <w:t>42</w:t>
            </w:r>
          </w:p>
        </w:tc>
      </w:tr>
    </w:tbl>
    <w:p w14:paraId="17DBA8EC" w14:textId="77777777" w:rsidR="0093449C" w:rsidRDefault="0093449C">
      <w:pPr>
        <w:pStyle w:val="RPZBody"/>
        <w:ind w:firstLine="0"/>
      </w:pPr>
    </w:p>
    <w:p w14:paraId="60EC2E90" w14:textId="77777777" w:rsidR="0093449C" w:rsidRDefault="00FC38B0">
      <w:pPr>
        <w:pStyle w:val="21"/>
      </w:pPr>
      <w:r>
        <w:t>2.1.1 Статистики, выбросы и корреляции</w:t>
      </w:r>
    </w:p>
    <w:p w14:paraId="5FC3396E" w14:textId="77777777" w:rsidR="0093449C" w:rsidRDefault="00FC38B0">
      <w:pPr>
        <w:pStyle w:val="RPZBody"/>
      </w:pPr>
      <w:r>
        <w:rPr w:lang="ru-RU"/>
        <w:t>Для каждого столбца рассчитаны основные показатели. Необычными отмечались числа ниже Q1 − 1,5 IQR или выше Q3 + 1,5 IQR. Больше всего таких строк найдено по плотности нашивки – 16, количеству отвердителя – 9 и температуре вспышки – 8. Это только повод сравнить два варианта подготовки данных, а не доказательство ошибки.</w:t>
      </w:r>
    </w:p>
    <w:p w14:paraId="5F7F191C" w14:textId="77777777" w:rsidR="0093449C" w:rsidRDefault="00FC38B0">
      <w:pPr>
        <w:pStyle w:val="RPZBody"/>
      </w:pPr>
      <w:r>
        <w:rPr w:lang="ru-RU"/>
        <w:t>У количества отвердителя 468 из 716 значений с обозначением «м.%» превышают 100. Основа процентов в исходных материалах не объяснена, поэтому значения не пересчитывались. Наибольшая парная корреляция 0,119 также рассчитана только по 716 строкам для обучения.</w:t>
      </w:r>
    </w:p>
    <w:p w14:paraId="29F33372" w14:textId="77777777" w:rsidR="0093449C" w:rsidRDefault="00FC38B0">
      <w:pPr>
        <w:pStyle w:val="21"/>
      </w:pPr>
      <w:r>
        <w:t>2.1.2 Распределения до и после нормализации</w:t>
      </w:r>
    </w:p>
    <w:p w14:paraId="720961F2" w14:textId="77777777" w:rsidR="0093449C" w:rsidRDefault="00FC38B0">
      <w:pPr>
        <w:pStyle w:val="RPZBody"/>
      </w:pPr>
      <w:r>
        <w:rPr w:lang="ru-RU"/>
        <w:t>На рисунках 2–6 значения с разными единицами приведены к общей шкале от 0 до 1. Это нужно только для наглядного сравнения графиков. При обучении Ridge к общему масштабу приводятся входные характеристики, а для SVR и MLP – и входные характеристики, и прогнозируемое значение. Деревья используют исходные числа.</w:t>
      </w:r>
    </w:p>
    <w:p w14:paraId="6CFF7054" w14:textId="77777777" w:rsidR="0093449C" w:rsidRDefault="00FC38B0">
      <w:pPr>
        <w:pStyle w:val="RPZBody"/>
      </w:pPr>
      <w:r>
        <w:rPr w:lang="ru-RU"/>
        <w:t>На рисунке 2 показаны соотношение компонентов, плотность и входной столбец «модуль упругости, ГПа». Левый график содержит исходные числа, правый – те же числа на шкале от 0 до 1. Порядок строк и форма распределения при таком преобразовании сохраняются.</w:t>
      </w:r>
    </w:p>
    <w:p w14:paraId="1E854A9E" w14:textId="77777777" w:rsidR="0093449C" w:rsidRDefault="00FC38B0">
      <w:pPr>
        <w:keepNext/>
        <w:ind w:firstLine="0"/>
      </w:pPr>
      <w:r>
        <w:rPr>
          <w:noProof/>
        </w:rPr>
        <w:drawing>
          <wp:inline distT="0" distB="0" distL="0" distR="0" wp14:anchorId="18E81A19" wp14:editId="1B3DE875">
            <wp:extent cx="6012000" cy="5377400"/>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rmalization-page-01.png"/>
                    <pic:cNvPicPr/>
                  </pic:nvPicPr>
                  <pic:blipFill>
                    <a:blip r:embed="rId13"/>
                    <a:stretch>
                      <a:fillRect/>
                    </a:stretch>
                  </pic:blipFill>
                  <pic:spPr>
                    <a:xfrm>
                      <a:off x="0" y="0"/>
                      <a:ext cx="6012000" cy="5377400"/>
                    </a:xfrm>
                    <a:prstGeom prst="rect">
                      <a:avLst/>
                    </a:prstGeom>
                  </pic:spPr>
                </pic:pic>
              </a:graphicData>
            </a:graphic>
          </wp:inline>
        </w:drawing>
      </w:r>
    </w:p>
    <w:p w14:paraId="7A8C4BDD" w14:textId="77777777" w:rsidR="0093449C" w:rsidRDefault="00FC38B0">
      <w:pPr>
        <w:pStyle w:val="RPZBody"/>
        <w:ind w:firstLine="0"/>
        <w:jc w:val="center"/>
      </w:pPr>
      <w:r>
        <w:t>Рисунок 2 – Распределения до и после нормализации: Соотношение матрица-наполнитель; Плотность, кг/м3; модуль упругости, ГПа</w:t>
      </w:r>
    </w:p>
    <w:p w14:paraId="73474D86" w14:textId="77777777" w:rsidR="0093449C" w:rsidRDefault="0093449C">
      <w:pPr>
        <w:pStyle w:val="RPZBody"/>
        <w:ind w:firstLine="0"/>
      </w:pPr>
    </w:p>
    <w:p w14:paraId="117611C8" w14:textId="77777777" w:rsidR="0093449C" w:rsidRDefault="00FC38B0">
      <w:pPr>
        <w:pStyle w:val="RPZBody"/>
      </w:pPr>
      <w:r>
        <w:rPr w:lang="ru-RU"/>
        <w:t>На рисунке 3 показаны количество отвердителя, содержание эпоксидных групп и температура вспышки. Общая шкала облегчает сравнение формы распределений, но не меняет смысл столбцов и не устраняет длинные края распределения.</w:t>
      </w:r>
    </w:p>
    <w:p w14:paraId="7994E21F" w14:textId="77777777" w:rsidR="0093449C" w:rsidRDefault="00FC38B0">
      <w:pPr>
        <w:keepNext/>
        <w:ind w:firstLine="0"/>
      </w:pPr>
      <w:r>
        <w:rPr>
          <w:noProof/>
        </w:rPr>
        <w:lastRenderedPageBreak/>
        <w:drawing>
          <wp:inline distT="0" distB="0" distL="0" distR="0" wp14:anchorId="310B8CE6" wp14:editId="23291678">
            <wp:extent cx="6012000" cy="5377400"/>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rmalization-page-02.png"/>
                    <pic:cNvPicPr/>
                  </pic:nvPicPr>
                  <pic:blipFill>
                    <a:blip r:embed="rId14"/>
                    <a:stretch>
                      <a:fillRect/>
                    </a:stretch>
                  </pic:blipFill>
                  <pic:spPr>
                    <a:xfrm>
                      <a:off x="0" y="0"/>
                      <a:ext cx="6012000" cy="5377400"/>
                    </a:xfrm>
                    <a:prstGeom prst="rect">
                      <a:avLst/>
                    </a:prstGeom>
                  </pic:spPr>
                </pic:pic>
              </a:graphicData>
            </a:graphic>
          </wp:inline>
        </w:drawing>
      </w:r>
    </w:p>
    <w:p w14:paraId="5FB3AF81" w14:textId="77777777" w:rsidR="0093449C" w:rsidRDefault="00FC38B0">
      <w:pPr>
        <w:pStyle w:val="RPZBody"/>
        <w:ind w:firstLine="0"/>
        <w:jc w:val="center"/>
      </w:pPr>
      <w:r>
        <w:t>Рисунок 3 – Распределения до и после нормализации: Количество отвердителя, м.%; Содержание эпоксидных групп,%_2; Температура вспышки, С_2</w:t>
      </w:r>
    </w:p>
    <w:p w14:paraId="0B60C59A" w14:textId="77777777" w:rsidR="0093449C" w:rsidRDefault="0093449C">
      <w:pPr>
        <w:pStyle w:val="RPZBody"/>
        <w:ind w:firstLine="0"/>
      </w:pPr>
    </w:p>
    <w:p w14:paraId="1A896157" w14:textId="77777777" w:rsidR="0093449C" w:rsidRDefault="00FC38B0">
      <w:pPr>
        <w:pStyle w:val="RPZBody"/>
      </w:pPr>
      <w:r>
        <w:rPr w:lang="ru-RU"/>
        <w:t>На рисунке 4 показаны поверхностная плотность и два свойства, которые прогнозируются отдельно. Их единицы и диапазоны различаются. Перевод на общую шкалу сделан только для рисунка и не объединяет эти свойства в одну задачу.</w:t>
      </w:r>
    </w:p>
    <w:p w14:paraId="23680985" w14:textId="77777777" w:rsidR="0093449C" w:rsidRDefault="00FC38B0">
      <w:pPr>
        <w:keepNext/>
        <w:ind w:firstLine="0"/>
      </w:pPr>
      <w:r>
        <w:rPr>
          <w:noProof/>
        </w:rPr>
        <w:lastRenderedPageBreak/>
        <w:drawing>
          <wp:inline distT="0" distB="0" distL="0" distR="0" wp14:anchorId="7A4FB4EF" wp14:editId="5EDD2FA1">
            <wp:extent cx="6012000" cy="5377400"/>
            <wp:effectExtent l="0" t="0" r="0" b="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rmalization-page-03.png"/>
                    <pic:cNvPicPr/>
                  </pic:nvPicPr>
                  <pic:blipFill>
                    <a:blip r:embed="rId15"/>
                    <a:stretch>
                      <a:fillRect/>
                    </a:stretch>
                  </pic:blipFill>
                  <pic:spPr>
                    <a:xfrm>
                      <a:off x="0" y="0"/>
                      <a:ext cx="6012000" cy="5377400"/>
                    </a:xfrm>
                    <a:prstGeom prst="rect">
                      <a:avLst/>
                    </a:prstGeom>
                  </pic:spPr>
                </pic:pic>
              </a:graphicData>
            </a:graphic>
          </wp:inline>
        </w:drawing>
      </w:r>
    </w:p>
    <w:p w14:paraId="6941EEA8" w14:textId="77777777" w:rsidR="0093449C" w:rsidRDefault="00FC38B0">
      <w:pPr>
        <w:pStyle w:val="RPZBody"/>
        <w:ind w:firstLine="0"/>
        <w:jc w:val="center"/>
      </w:pPr>
      <w:r>
        <w:t>Рисунок 4 – Распределения до и после нормализации: Поверхностная плотность, г/м2; Модуль упругости при растяжении, ГПа; Прочность при растяжении, МПа</w:t>
      </w:r>
    </w:p>
    <w:p w14:paraId="216D9DD7" w14:textId="77777777" w:rsidR="0093449C" w:rsidRDefault="0093449C">
      <w:pPr>
        <w:pStyle w:val="RPZBody"/>
        <w:ind w:firstLine="0"/>
      </w:pPr>
    </w:p>
    <w:p w14:paraId="054D0FC9" w14:textId="77777777" w:rsidR="0093449C" w:rsidRDefault="00FC38B0">
      <w:pPr>
        <w:pStyle w:val="RPZBody"/>
      </w:pPr>
      <w:r>
        <w:rPr w:lang="ru-RU"/>
        <w:t>На рисунке 5 показаны потребление смолы и угол нашивки. В таблице угол имеет только два значения – 0° и 90°. Поэтому по этим данным нельзя судить о промежуточных углах.</w:t>
      </w:r>
    </w:p>
    <w:p w14:paraId="78633ADA" w14:textId="77777777" w:rsidR="0093449C" w:rsidRDefault="00FC38B0">
      <w:pPr>
        <w:keepNext/>
        <w:ind w:firstLine="0"/>
      </w:pPr>
      <w:r>
        <w:rPr>
          <w:noProof/>
        </w:rPr>
        <w:lastRenderedPageBreak/>
        <w:drawing>
          <wp:inline distT="0" distB="0" distL="0" distR="0" wp14:anchorId="66792899" wp14:editId="5117721D">
            <wp:extent cx="6012000" cy="3707400"/>
            <wp:effectExtent l="0" t="0" r="0" b="0"/>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rmalization-page-04.png"/>
                    <pic:cNvPicPr/>
                  </pic:nvPicPr>
                  <pic:blipFill>
                    <a:blip r:embed="rId16"/>
                    <a:stretch>
                      <a:fillRect/>
                    </a:stretch>
                  </pic:blipFill>
                  <pic:spPr>
                    <a:xfrm>
                      <a:off x="0" y="0"/>
                      <a:ext cx="6012000" cy="3707400"/>
                    </a:xfrm>
                    <a:prstGeom prst="rect">
                      <a:avLst/>
                    </a:prstGeom>
                  </pic:spPr>
                </pic:pic>
              </a:graphicData>
            </a:graphic>
          </wp:inline>
        </w:drawing>
      </w:r>
    </w:p>
    <w:p w14:paraId="11D5BD2D" w14:textId="77777777" w:rsidR="0093449C" w:rsidRDefault="00FC38B0">
      <w:pPr>
        <w:pStyle w:val="RPZBody"/>
        <w:ind w:firstLine="0"/>
        <w:jc w:val="center"/>
      </w:pPr>
      <w:r>
        <w:t>Рисунок 5 – Распределения до и после нормализации: Потребление смолы, г/м2; Угол нашивки, град</w:t>
      </w:r>
    </w:p>
    <w:p w14:paraId="4FC7241D" w14:textId="77777777" w:rsidR="0093449C" w:rsidRDefault="0093449C">
      <w:pPr>
        <w:pStyle w:val="RPZBody"/>
        <w:ind w:firstLine="0"/>
      </w:pPr>
    </w:p>
    <w:p w14:paraId="25C1524A" w14:textId="77777777" w:rsidR="0093449C" w:rsidRDefault="00FC38B0">
      <w:pPr>
        <w:pStyle w:val="RPZBody"/>
      </w:pPr>
      <w:r>
        <w:rPr w:lang="ru-RU"/>
        <w:t>На рисунке 6 показаны шаг и плотность нашивки. Единицы этих столбцов не указаны, поэтому их физический смысл нельзя уточнить по предоставленным материалам. Преобразование сохраняет порядок значений и служит только для сравнения графиков.</w:t>
      </w:r>
    </w:p>
    <w:p w14:paraId="047EADFD" w14:textId="77777777" w:rsidR="0093449C" w:rsidRDefault="00FC38B0">
      <w:pPr>
        <w:keepNext/>
        <w:ind w:firstLine="0"/>
      </w:pPr>
      <w:r>
        <w:rPr>
          <w:noProof/>
        </w:rPr>
        <w:lastRenderedPageBreak/>
        <w:drawing>
          <wp:inline distT="0" distB="0" distL="0" distR="0" wp14:anchorId="0B819808" wp14:editId="05B2280D">
            <wp:extent cx="6012000" cy="3707400"/>
            <wp:effectExtent l="0" t="0" r="0" b="0"/>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rmalization-page-05.png"/>
                    <pic:cNvPicPr/>
                  </pic:nvPicPr>
                  <pic:blipFill>
                    <a:blip r:embed="rId17"/>
                    <a:stretch>
                      <a:fillRect/>
                    </a:stretch>
                  </pic:blipFill>
                  <pic:spPr>
                    <a:xfrm>
                      <a:off x="0" y="0"/>
                      <a:ext cx="6012000" cy="3707400"/>
                    </a:xfrm>
                    <a:prstGeom prst="rect">
                      <a:avLst/>
                    </a:prstGeom>
                  </pic:spPr>
                </pic:pic>
              </a:graphicData>
            </a:graphic>
          </wp:inline>
        </w:drawing>
      </w:r>
    </w:p>
    <w:p w14:paraId="0AE572DE" w14:textId="77777777" w:rsidR="0093449C" w:rsidRDefault="00FC38B0">
      <w:pPr>
        <w:pStyle w:val="RPZBody"/>
        <w:ind w:firstLine="0"/>
        <w:jc w:val="center"/>
      </w:pPr>
      <w:r>
        <w:t>Рисунок 6 – Распределения до и после нормализации: Шаг нашивки; Плотность нашивки</w:t>
      </w:r>
    </w:p>
    <w:p w14:paraId="1F746BB8" w14:textId="77777777" w:rsidR="0093449C" w:rsidRDefault="0093449C">
      <w:pPr>
        <w:pStyle w:val="RPZBody"/>
        <w:ind w:firstLine="0"/>
      </w:pPr>
    </w:p>
    <w:p w14:paraId="505526BE" w14:textId="77777777" w:rsidR="0093449C" w:rsidRDefault="00FC38B0">
      <w:pPr>
        <w:pStyle w:val="21"/>
      </w:pPr>
      <w:r>
        <w:t>2.1.3 Решения по предобработке</w:t>
      </w:r>
    </w:p>
    <w:p w14:paraId="6DBC2A00" w14:textId="77777777" w:rsidR="0093449C" w:rsidRDefault="00FC38B0">
      <w:pPr>
        <w:pStyle w:val="RPZBody"/>
      </w:pPr>
      <w:r>
        <w:rPr w:lang="ru-RU"/>
        <w:t>Пропусков в 13 столбцах нет, поэтому заполнять их не потребовалось. Угол нашивки со значениями 0° и 90° кодировался числами 0 и 1. Для Ridge, SVR и MLP приведение к общему масштабу выполняется вместе с обучением модели и не использует проверочные строки. Для деревьев оно не требуется.</w:t>
      </w:r>
    </w:p>
    <w:p w14:paraId="66A4402D" w14:textId="77777777" w:rsidR="0093449C" w:rsidRDefault="00FC38B0">
      <w:pPr>
        <w:pStyle w:val="RPZBody"/>
      </w:pPr>
      <w:r>
        <w:rPr w:lang="ru-RU"/>
        <w:t>Необычные значения проверены двумя способами: модели обучались на всех строках и после удаления строк по правилу IQR. В двух основных задачах фильтр удалял 53 строки и оставлял 663 из 716. В задаче отношения он удалял 61 строку и оставлял 655. Ошибка нейросети RMSE менялась с 0,935319 до 0,937889, то есть не уменьшалась. Фильтрация не улучшила выбранные модели, поэтому итоговый вариант использует все 716 строк.</w:t>
      </w:r>
    </w:p>
    <w:p w14:paraId="463EFA0E" w14:textId="77777777" w:rsidR="0093449C" w:rsidRDefault="00FC38B0">
      <w:pPr>
        <w:pStyle w:val="RPZBody"/>
      </w:pPr>
      <w:r>
        <w:rPr w:lang="ru-RU"/>
        <w:t>В таблицах нет сведений о партиях и повторных сериях. Поэтому нельзя проверить, не попали ли близкие образцы одновременно в данные для обучения и проверки. Это ограничивает выводы об использовании моделей для других материалов.</w:t>
      </w:r>
    </w:p>
    <w:p w14:paraId="790BC0A7" w14:textId="77777777" w:rsidR="0093449C" w:rsidRDefault="00FC38B0">
      <w:pPr>
        <w:pStyle w:val="21"/>
      </w:pPr>
      <w:r>
        <w:lastRenderedPageBreak/>
        <w:t>2.2 Разработка и обучение модели</w:t>
      </w:r>
    </w:p>
    <w:p w14:paraId="52EAB124" w14:textId="77777777" w:rsidR="0093449C" w:rsidRDefault="00FC38B0">
      <w:pPr>
        <w:pStyle w:val="RPZBody"/>
      </w:pPr>
      <w:r>
        <w:rPr w:lang="ru-RU"/>
        <w:t>Для модуля и прочности сравнивались пять методов: прогноз среднего, Ridge, случайный лес, градиентный бустинг и SVR. Для отношения сравнивались прогноз среднего и MLP. Для каждого варианта вычислялась средняя RMSE в десяти проверках; дополнительно записывались MAE и R². После выбора две прямые модели заново обучались на всех 716 строках и один раз проверялись на 307 тестовых строках. Нейросеть обучалась отдельно с ранней остановкой, как описано в разделе 2.4.</w:t>
      </w:r>
    </w:p>
    <w:p w14:paraId="109A9044" w14:textId="77777777" w:rsidR="0093449C" w:rsidRDefault="00FC38B0">
      <w:pPr>
        <w:pStyle w:val="RPZBody"/>
      </w:pPr>
      <w:r>
        <w:rPr w:lang="ru-RU"/>
        <w:t>Для модуля выбрана модель, которая выдаёт среднее: ни один более сложный метод не уменьшил RMSE. Для прочности наименьшую среднюю RMSE показал бустинг, но его преимущество мало. Он был лучше прогноза среднего только в 4 из 10 проверок. Это не доказывает устойчивого преимущества.</w:t>
      </w:r>
    </w:p>
    <w:p w14:paraId="149D408C" w14:textId="77777777" w:rsidR="0093449C" w:rsidRDefault="00FC38B0">
      <w:pPr>
        <w:pStyle w:val="RPZBody"/>
      </w:pPr>
      <w:r>
        <w:rPr w:lang="ru-RU"/>
        <w:t>Рисунок 7 показывает проверку моделей модуля и прочности. Сначала 307 строк откладываются для финального теста. Оставшиеся 716 строк десять раз делятся на части для обучения и проверки настроек. После выбора две готовые модели обучаются на всех 716 строках и один раз проверяются на 307 тестовых строках.</w:t>
      </w:r>
    </w:p>
    <w:p w14:paraId="6FC1E50B" w14:textId="77777777" w:rsidR="0093449C" w:rsidRDefault="00FC38B0">
      <w:pPr>
        <w:keepNext/>
        <w:ind w:firstLine="0"/>
      </w:pPr>
      <w:r>
        <w:rPr>
          <w:noProof/>
        </w:rPr>
        <w:drawing>
          <wp:inline distT="0" distB="0" distL="0" distR="0" wp14:anchorId="1EB73698" wp14:editId="75B61DB6">
            <wp:extent cx="6120000" cy="2120000"/>
            <wp:effectExtent l="0" t="0" r="0" b="0"/>
            <wp:docPr id="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validation.png"/>
                    <pic:cNvPicPr/>
                  </pic:nvPicPr>
                  <pic:blipFill>
                    <a:blip r:embed="rId18"/>
                    <a:srcRect t="22000" b="18000"/>
                    <a:stretch>
                      <a:fillRect/>
                    </a:stretch>
                  </pic:blipFill>
                  <pic:spPr>
                    <a:xfrm>
                      <a:off x="0" y="0"/>
                      <a:ext cx="6120000" cy="2120000"/>
                    </a:xfrm>
                    <a:prstGeom prst="rect">
                      <a:avLst/>
                    </a:prstGeom>
                  </pic:spPr>
                </pic:pic>
              </a:graphicData>
            </a:graphic>
          </wp:inline>
        </w:drawing>
      </w:r>
    </w:p>
    <w:p w14:paraId="7C7CBAF2" w14:textId="77777777" w:rsidR="0093449C" w:rsidRDefault="00FC38B0">
      <w:pPr>
        <w:pStyle w:val="RPZBody"/>
        <w:ind w:firstLine="0"/>
        <w:jc w:val="center"/>
      </w:pPr>
      <w:r>
        <w:rPr w:lang="ru-RU"/>
        <w:t>Рисунок 7 – Выбор и итоговая проверка моделей модуля и прочности</w:t>
      </w:r>
    </w:p>
    <w:p w14:paraId="581CE21B" w14:textId="77777777" w:rsidR="0093449C" w:rsidRDefault="0093449C">
      <w:pPr>
        <w:pStyle w:val="RPZBody"/>
        <w:ind w:firstLine="0"/>
      </w:pPr>
    </w:p>
    <w:p w14:paraId="078941CC" w14:textId="77777777" w:rsidR="0093449C" w:rsidRDefault="0093449C">
      <w:pPr>
        <w:pStyle w:val="RPZBody"/>
        <w:ind w:firstLine="0"/>
      </w:pPr>
    </w:p>
    <w:p w14:paraId="37ADF40B" w14:textId="77777777" w:rsidR="0093449C" w:rsidRDefault="00FC38B0">
      <w:pPr>
        <w:pStyle w:val="21"/>
      </w:pPr>
      <w:r>
        <w:t>2.2.1 Результаты перекрёстной проверки</w:t>
      </w:r>
    </w:p>
    <w:p w14:paraId="27782808" w14:textId="77777777" w:rsidR="0093449C" w:rsidRDefault="00FC38B0">
      <w:pPr>
        <w:pStyle w:val="RPZBody"/>
      </w:pPr>
      <w:r>
        <w:rPr w:lang="ru-RU"/>
        <w:t>Таблица 6 содержит результаты перекрёстной проверки до итогового теста. Для модуля выбран прогноз среднего. Для прочности бустинг лишь немного снизил среднюю RMSE и был лучше в 4 из 10 проверок. Для отношения MLP получила RMSE 0,935 против 0,906 у среднего. После знака «±» указано стандартное отклонение результатов десяти проверок.</w:t>
      </w:r>
    </w:p>
    <w:p w14:paraId="47A4932C" w14:textId="77777777" w:rsidR="0093449C" w:rsidRDefault="00FC38B0">
      <w:pPr>
        <w:pStyle w:val="RPZBody"/>
        <w:keepNext/>
        <w:ind w:firstLine="0"/>
        <w:jc w:val="left"/>
      </w:pPr>
      <w:r>
        <w:lastRenderedPageBreak/>
        <w:t>Таблица 6 – Ключевые результаты десятикратной перекрёстной проверки</w:t>
      </w:r>
    </w:p>
    <w:tbl>
      <w:tblPr>
        <w:tblStyle w:val="a4"/>
        <w:tblW w:w="0" w:type="auto"/>
        <w:tblInd w:w="0" w:type="dxa"/>
        <w:tblLook w:val="04A0" w:firstRow="1" w:lastRow="0" w:firstColumn="1" w:lastColumn="0" w:noHBand="0" w:noVBand="1"/>
      </w:tblPr>
      <w:tblGrid>
        <w:gridCol w:w="1925"/>
        <w:gridCol w:w="1926"/>
        <w:gridCol w:w="1926"/>
        <w:gridCol w:w="1926"/>
        <w:gridCol w:w="1925"/>
      </w:tblGrid>
      <w:tr w:rsidR="0093449C" w14:paraId="4647FBA7" w14:textId="77777777">
        <w:trPr>
          <w:cantSplit/>
          <w:tblHeader/>
        </w:trPr>
        <w:tc>
          <w:tcPr>
            <w:tcW w:w="1928" w:type="dxa"/>
          </w:tcPr>
          <w:p w14:paraId="0FAED7C7" w14:textId="77777777" w:rsidR="0093449C" w:rsidRDefault="00FC38B0">
            <w:pPr>
              <w:keepNext/>
              <w:ind w:firstLine="0"/>
            </w:pPr>
            <w:r>
              <w:rPr w:lang="ru-RU">
                <w:color w:val="000000"/>
                <w:sz w:val="24"/>
              </w:rPr>
              <w:t>Задача</w:t>
            </w:r>
          </w:p>
        </w:tc>
        <w:tc>
          <w:tcPr>
            <w:tcW w:w="1928" w:type="dxa"/>
          </w:tcPr>
          <w:p w14:paraId="4198AA23" w14:textId="77777777" w:rsidR="0093449C" w:rsidRDefault="00FC38B0">
            <w:pPr>
              <w:keepNext/>
              <w:ind w:firstLine="0"/>
            </w:pPr>
            <w:r>
              <w:rPr w:lang="ru-RU">
                <w:color w:val="000000"/>
                <w:sz w:val="24"/>
              </w:rPr>
              <w:t>Модель</w:t>
            </w:r>
          </w:p>
        </w:tc>
        <w:tc>
          <w:tcPr>
            <w:tcW w:w="1928" w:type="dxa"/>
          </w:tcPr>
          <w:p>
            <w:r>
              <w:rPr w:lang="ru-RU"/>
              <w:t>RMSE, среднее ± разброс</w:t>
            </w:r>
          </w:p>
        </w:tc>
        <w:tc>
          <w:tcPr>
            <w:tcW w:w="1928" w:type="dxa"/>
          </w:tcPr>
          <w:p w14:paraId="29B8ECE2" w14:textId="77777777" w:rsidR="0093449C" w:rsidRDefault="00FC38B0">
            <w:pPr>
              <w:keepNext/>
              <w:ind w:firstLine="0"/>
            </w:pPr>
            <w:r>
              <w:rPr w:lang="ru-RU">
                <w:color w:val="000000"/>
                <w:sz w:val="24"/>
              </w:rPr>
              <w:t>MAE, среднее</w:t>
            </w:r>
          </w:p>
        </w:tc>
        <w:tc>
          <w:tcPr>
            <w:tcW w:w="1928" w:type="dxa"/>
          </w:tcPr>
          <w:p w14:paraId="366470CB" w14:textId="77777777" w:rsidR="0093449C" w:rsidRDefault="00FC38B0">
            <w:pPr>
              <w:keepNext/>
              <w:ind w:firstLine="0"/>
            </w:pPr>
            <w:r>
              <w:rPr w:lang="ru-RU">
                <w:color w:val="000000"/>
                <w:sz w:val="24"/>
              </w:rPr>
              <w:t>R², среднее</w:t>
            </w:r>
          </w:p>
        </w:tc>
      </w:tr>
      <w:tr w:rsidR="0093449C" w14:paraId="10E2B069" w14:textId="77777777">
        <w:trPr>
          <w:cantSplit/>
        </w:trPr>
        <w:tc>
          <w:tcPr>
            <w:tcW w:w="1928" w:type="dxa"/>
          </w:tcPr>
          <w:p w14:paraId="528E22B0" w14:textId="77777777" w:rsidR="0093449C" w:rsidRDefault="00FC38B0">
            <w:pPr>
              <w:keepNext/>
              <w:ind w:firstLine="0"/>
            </w:pPr>
            <w:r>
              <w:rPr w:lang="ru-RU">
                <w:color w:val="000000"/>
                <w:sz w:val="24"/>
              </w:rPr>
              <w:t>1</w:t>
            </w:r>
          </w:p>
        </w:tc>
        <w:tc>
          <w:tcPr>
            <w:tcW w:w="1928" w:type="dxa"/>
          </w:tcPr>
          <w:p w14:paraId="31D59ECB" w14:textId="77777777" w:rsidR="0093449C" w:rsidRDefault="00FC38B0">
            <w:pPr>
              <w:keepNext/>
              <w:ind w:firstLine="0"/>
            </w:pPr>
            <w:r>
              <w:rPr w:lang="ru-RU">
                <w:color w:val="000000"/>
                <w:sz w:val="24"/>
              </w:rPr>
              <w:t>2</w:t>
            </w:r>
          </w:p>
        </w:tc>
        <w:tc>
          <w:tcPr>
            <w:tcW w:w="1928" w:type="dxa"/>
          </w:tcPr>
          <w:p w14:paraId="6B3997F4" w14:textId="77777777" w:rsidR="0093449C" w:rsidRDefault="00FC38B0">
            <w:pPr>
              <w:keepNext/>
              <w:ind w:firstLine="0"/>
            </w:pPr>
            <w:r>
              <w:rPr w:lang="ru-RU">
                <w:color w:val="000000"/>
                <w:sz w:val="24"/>
              </w:rPr>
              <w:t>3</w:t>
            </w:r>
          </w:p>
        </w:tc>
        <w:tc>
          <w:tcPr>
            <w:tcW w:w="1928" w:type="dxa"/>
          </w:tcPr>
          <w:p w14:paraId="1B874D0D" w14:textId="77777777" w:rsidR="0093449C" w:rsidRDefault="00FC38B0">
            <w:pPr>
              <w:keepNext/>
              <w:ind w:firstLine="0"/>
            </w:pPr>
            <w:r>
              <w:rPr w:lang="ru-RU">
                <w:color w:val="000000"/>
                <w:sz w:val="24"/>
              </w:rPr>
              <w:t>4</w:t>
            </w:r>
          </w:p>
        </w:tc>
        <w:tc>
          <w:tcPr>
            <w:tcW w:w="1928" w:type="dxa"/>
          </w:tcPr>
          <w:p w14:paraId="30A3A44B" w14:textId="77777777" w:rsidR="0093449C" w:rsidRDefault="00FC38B0">
            <w:pPr>
              <w:keepNext/>
              <w:ind w:firstLine="0"/>
            </w:pPr>
            <w:r>
              <w:rPr w:lang="ru-RU">
                <w:color w:val="000000"/>
                <w:sz w:val="24"/>
              </w:rPr>
              <w:t>5</w:t>
            </w:r>
          </w:p>
        </w:tc>
      </w:tr>
      <w:tr w:rsidR="0093449C" w14:paraId="0A26E870" w14:textId="77777777">
        <w:trPr>
          <w:cantSplit/>
        </w:trPr>
        <w:tc>
          <w:tcPr>
            <w:tcW w:w="1928" w:type="dxa"/>
          </w:tcPr>
          <w:p w14:paraId="6396537B" w14:textId="77777777" w:rsidR="0093449C" w:rsidRDefault="00FC38B0">
            <w:pPr>
              <w:keepNext/>
              <w:ind w:firstLine="0"/>
            </w:pPr>
            <w:r>
              <w:rPr w:lang="ru-RU">
                <w:color w:val="000000"/>
                <w:sz w:val="24"/>
              </w:rPr>
              <w:t>Модуль, ГПа</w:t>
            </w:r>
          </w:p>
        </w:tc>
        <w:tc>
          <w:tcPr>
            <w:tcW w:w="1928" w:type="dxa"/>
          </w:tcPr>
          <w:p>
            <w:r>
              <w:rPr w:lang="ru-RU"/>
              <w:t>Прогноз среднего</w:t>
            </w:r>
          </w:p>
        </w:tc>
        <w:tc>
          <w:tcPr>
            <w:tcW w:w="1928" w:type="dxa"/>
            <w:vAlign w:val="bottom"/>
          </w:tcPr>
          <w:p w14:paraId="3590016D" w14:textId="77777777" w:rsidR="0093449C" w:rsidRDefault="00FC38B0">
            <w:pPr>
              <w:keepNext/>
              <w:ind w:firstLine="0"/>
            </w:pPr>
            <w:r>
              <w:rPr w:lang="ru-RU">
                <w:color w:val="000000"/>
                <w:sz w:val="24"/>
              </w:rPr>
              <w:t>3,087 ± 0,257</w:t>
            </w:r>
          </w:p>
        </w:tc>
        <w:tc>
          <w:tcPr>
            <w:tcW w:w="1928" w:type="dxa"/>
            <w:vAlign w:val="bottom"/>
          </w:tcPr>
          <w:p w14:paraId="709390DB" w14:textId="77777777" w:rsidR="0093449C" w:rsidRDefault="00FC38B0">
            <w:pPr>
              <w:keepNext/>
              <w:ind w:firstLine="0"/>
            </w:pPr>
            <w:r>
              <w:rPr w:lang="ru-RU">
                <w:color w:val="000000"/>
                <w:sz w:val="24"/>
              </w:rPr>
              <w:t>2,483</w:t>
            </w:r>
          </w:p>
        </w:tc>
        <w:tc>
          <w:tcPr>
            <w:tcW w:w="1928" w:type="dxa"/>
            <w:vAlign w:val="bottom"/>
          </w:tcPr>
          <w:p w14:paraId="68290EBA" w14:textId="77777777" w:rsidR="0093449C" w:rsidRDefault="00FC38B0">
            <w:pPr>
              <w:keepNext/>
              <w:ind w:firstLine="0"/>
            </w:pPr>
            <w:r>
              <w:rPr w:lang="ru-RU">
                <w:color w:val="000000"/>
                <w:sz w:val="24"/>
              </w:rPr>
              <w:t>-0,015</w:t>
            </w:r>
          </w:p>
        </w:tc>
      </w:tr>
      <w:tr w:rsidR="0093449C" w14:paraId="34C24D17" w14:textId="77777777">
        <w:trPr>
          <w:cantSplit/>
        </w:trPr>
        <w:tc>
          <w:tcPr>
            <w:tcW w:w="1928" w:type="dxa"/>
          </w:tcPr>
          <w:p w14:paraId="11AFD5A0" w14:textId="77777777" w:rsidR="0093449C" w:rsidRDefault="00FC38B0">
            <w:pPr>
              <w:keepNext/>
              <w:ind w:firstLine="0"/>
            </w:pPr>
            <w:r>
              <w:rPr w:lang="ru-RU">
                <w:color w:val="000000"/>
                <w:sz w:val="24"/>
              </w:rPr>
              <w:t>Прочность, МПа</w:t>
            </w:r>
          </w:p>
        </w:tc>
        <w:tc>
          <w:tcPr>
            <w:tcW w:w="1928" w:type="dxa"/>
          </w:tcPr>
          <w:p>
            <w:r>
              <w:rPr w:lang="ru-RU"/>
              <w:t>Прогноз среднего</w:t>
            </w:r>
          </w:p>
        </w:tc>
        <w:tc>
          <w:tcPr>
            <w:tcW w:w="1928" w:type="dxa"/>
            <w:vAlign w:val="bottom"/>
          </w:tcPr>
          <w:p w14:paraId="0814F461" w14:textId="77777777" w:rsidR="0093449C" w:rsidRDefault="00FC38B0">
            <w:pPr>
              <w:keepNext/>
              <w:ind w:firstLine="0"/>
            </w:pPr>
            <w:r>
              <w:rPr w:lang="ru-RU">
                <w:color w:val="000000"/>
                <w:sz w:val="24"/>
              </w:rPr>
              <w:t>490,500 ± 24,618</w:t>
            </w:r>
          </w:p>
        </w:tc>
        <w:tc>
          <w:tcPr>
            <w:tcW w:w="1928" w:type="dxa"/>
            <w:vAlign w:val="bottom"/>
          </w:tcPr>
          <w:p w14:paraId="26EFDFAB" w14:textId="77777777" w:rsidR="0093449C" w:rsidRDefault="00FC38B0">
            <w:pPr>
              <w:keepNext/>
              <w:ind w:firstLine="0"/>
            </w:pPr>
            <w:r>
              <w:rPr w:lang="ru-RU">
                <w:color w:val="000000"/>
                <w:sz w:val="24"/>
              </w:rPr>
              <w:t>384,750</w:t>
            </w:r>
          </w:p>
        </w:tc>
        <w:tc>
          <w:tcPr>
            <w:tcW w:w="1928" w:type="dxa"/>
            <w:vAlign w:val="bottom"/>
          </w:tcPr>
          <w:p w14:paraId="5B645FF6" w14:textId="77777777" w:rsidR="0093449C" w:rsidRDefault="00FC38B0">
            <w:pPr>
              <w:keepNext/>
              <w:ind w:firstLine="0"/>
            </w:pPr>
            <w:r>
              <w:rPr w:lang="ru-RU">
                <w:color w:val="000000"/>
                <w:sz w:val="24"/>
              </w:rPr>
              <w:t>-0,011</w:t>
            </w:r>
          </w:p>
        </w:tc>
      </w:tr>
      <w:tr w:rsidR="0093449C" w14:paraId="440BEE58" w14:textId="77777777">
        <w:trPr>
          <w:cantSplit/>
        </w:trPr>
        <w:tc>
          <w:tcPr>
            <w:tcW w:w="1928" w:type="dxa"/>
          </w:tcPr>
          <w:p w14:paraId="1D143457" w14:textId="77777777" w:rsidR="0093449C" w:rsidRDefault="00FC38B0">
            <w:pPr>
              <w:keepNext/>
              <w:ind w:firstLine="0"/>
            </w:pPr>
            <w:r>
              <w:rPr w:lang="ru-RU">
                <w:color w:val="000000"/>
                <w:sz w:val="24"/>
              </w:rPr>
              <w:t>Прочность, МПа</w:t>
            </w:r>
          </w:p>
        </w:tc>
        <w:tc>
          <w:tcPr>
            <w:tcW w:w="1928" w:type="dxa"/>
          </w:tcPr>
          <w:p w14:paraId="2B289DF0" w14:textId="77777777" w:rsidR="0093449C" w:rsidRDefault="00FC38B0">
            <w:pPr>
              <w:keepNext/>
              <w:ind w:firstLine="0"/>
            </w:pPr>
            <w:r>
              <w:rPr w:lang="ru-RU">
                <w:color w:val="000000"/>
                <w:sz w:val="24"/>
              </w:rPr>
              <w:t>Градиентный бустинг</w:t>
            </w:r>
          </w:p>
        </w:tc>
        <w:tc>
          <w:tcPr>
            <w:tcW w:w="1928" w:type="dxa"/>
            <w:vAlign w:val="bottom"/>
          </w:tcPr>
          <w:p w14:paraId="503FB9BB" w14:textId="77777777" w:rsidR="0093449C" w:rsidRDefault="00FC38B0">
            <w:pPr>
              <w:keepNext/>
              <w:ind w:firstLine="0"/>
            </w:pPr>
            <w:r>
              <w:rPr w:lang="ru-RU">
                <w:color w:val="000000"/>
                <w:sz w:val="24"/>
              </w:rPr>
              <w:t>490,209 ± 23,852</w:t>
            </w:r>
          </w:p>
        </w:tc>
        <w:tc>
          <w:tcPr>
            <w:tcW w:w="1928" w:type="dxa"/>
            <w:vAlign w:val="bottom"/>
          </w:tcPr>
          <w:p w14:paraId="37C527F5" w14:textId="77777777" w:rsidR="0093449C" w:rsidRDefault="00FC38B0">
            <w:pPr>
              <w:keepNext/>
              <w:ind w:firstLine="0"/>
            </w:pPr>
            <w:r>
              <w:rPr w:lang="ru-RU">
                <w:color w:val="000000"/>
                <w:sz w:val="24"/>
              </w:rPr>
              <w:t>387,225</w:t>
            </w:r>
          </w:p>
        </w:tc>
        <w:tc>
          <w:tcPr>
            <w:tcW w:w="1928" w:type="dxa"/>
            <w:vAlign w:val="bottom"/>
          </w:tcPr>
          <w:p w14:paraId="219AA07F" w14:textId="77777777" w:rsidR="0093449C" w:rsidRDefault="00FC38B0">
            <w:pPr>
              <w:keepNext/>
              <w:ind w:firstLine="0"/>
            </w:pPr>
            <w:r>
              <w:rPr w:lang="ru-RU">
                <w:color w:val="000000"/>
                <w:sz w:val="24"/>
              </w:rPr>
              <w:t>-0,010</w:t>
            </w:r>
          </w:p>
        </w:tc>
      </w:tr>
      <w:tr w:rsidR="0093449C" w14:paraId="5A3FB131" w14:textId="77777777">
        <w:trPr>
          <w:cantSplit/>
        </w:trPr>
        <w:tc>
          <w:tcPr>
            <w:tcW w:w="1928" w:type="dxa"/>
          </w:tcPr>
          <w:p>
            <w:r>
              <w:rPr w:lang="ru-RU"/>
              <w:t>Соотношение, без единицы</w:t>
            </w:r>
          </w:p>
        </w:tc>
        <w:tc>
          <w:tcPr>
            <w:tcW w:w="1928" w:type="dxa"/>
          </w:tcPr>
          <w:p>
            <w:r>
              <w:rPr w:lang="ru-RU"/>
              <w:t>Прогноз среднего</w:t>
            </w:r>
          </w:p>
        </w:tc>
        <w:tc>
          <w:tcPr>
            <w:tcW w:w="1928" w:type="dxa"/>
            <w:vAlign w:val="bottom"/>
          </w:tcPr>
          <w:p w14:paraId="04E8805D" w14:textId="77777777" w:rsidR="0093449C" w:rsidRDefault="00FC38B0">
            <w:pPr>
              <w:keepNext/>
              <w:ind w:firstLine="0"/>
            </w:pPr>
            <w:r>
              <w:rPr w:lang="ru-RU">
                <w:color w:val="000000"/>
                <w:sz w:val="24"/>
              </w:rPr>
              <w:t>0,906 ± 0,047</w:t>
            </w:r>
          </w:p>
        </w:tc>
        <w:tc>
          <w:tcPr>
            <w:tcW w:w="1928" w:type="dxa"/>
            <w:vAlign w:val="bottom"/>
          </w:tcPr>
          <w:p w14:paraId="6691171F" w14:textId="77777777" w:rsidR="0093449C" w:rsidRDefault="00FC38B0">
            <w:pPr>
              <w:keepNext/>
              <w:ind w:firstLine="0"/>
            </w:pPr>
            <w:r>
              <w:rPr w:lang="ru-RU">
                <w:color w:val="000000"/>
                <w:sz w:val="24"/>
              </w:rPr>
              <w:t>0,719</w:t>
            </w:r>
          </w:p>
        </w:tc>
        <w:tc>
          <w:tcPr>
            <w:tcW w:w="1928" w:type="dxa"/>
            <w:vAlign w:val="bottom"/>
          </w:tcPr>
          <w:p w14:paraId="6730E7F6" w14:textId="77777777" w:rsidR="0093449C" w:rsidRDefault="00FC38B0">
            <w:pPr>
              <w:keepNext/>
              <w:ind w:firstLine="0"/>
            </w:pPr>
            <w:r>
              <w:rPr w:lang="ru-RU">
                <w:color w:val="000000"/>
                <w:sz w:val="24"/>
              </w:rPr>
              <w:t>-0,008</w:t>
            </w:r>
          </w:p>
        </w:tc>
      </w:tr>
      <w:tr w:rsidR="0093449C" w14:paraId="59940E76" w14:textId="77777777">
        <w:trPr>
          <w:cantSplit/>
        </w:trPr>
        <w:tc>
          <w:tcPr>
            <w:tcW w:w="1928" w:type="dxa"/>
          </w:tcPr>
          <w:p>
            <w:r>
              <w:rPr w:lang="ru-RU"/>
              <w:t>Соотношение, без единицы</w:t>
            </w:r>
          </w:p>
        </w:tc>
        <w:tc>
          <w:tcPr>
            <w:tcW w:w="1928" w:type="dxa"/>
          </w:tcPr>
          <w:p w14:paraId="6219C39E" w14:textId="77777777" w:rsidR="0093449C" w:rsidRDefault="00FC38B0">
            <w:pPr>
              <w:ind w:firstLine="0"/>
            </w:pPr>
            <w:r>
              <w:rPr w:lang="ru-RU">
                <w:color w:val="000000"/>
                <w:sz w:val="24"/>
              </w:rPr>
              <w:t>Многослойный персептрон</w:t>
            </w:r>
          </w:p>
        </w:tc>
        <w:tc>
          <w:tcPr>
            <w:tcW w:w="1928" w:type="dxa"/>
            <w:vAlign w:val="bottom"/>
          </w:tcPr>
          <w:p w14:paraId="11727731" w14:textId="77777777" w:rsidR="0093449C" w:rsidRDefault="00FC38B0">
            <w:pPr>
              <w:ind w:firstLine="0"/>
            </w:pPr>
            <w:r>
              <w:rPr w:lang="ru-RU">
                <w:color w:val="000000"/>
                <w:sz w:val="24"/>
              </w:rPr>
              <w:t>0,935 ± 0,058</w:t>
            </w:r>
          </w:p>
        </w:tc>
        <w:tc>
          <w:tcPr>
            <w:tcW w:w="1928" w:type="dxa"/>
            <w:vAlign w:val="bottom"/>
          </w:tcPr>
          <w:p w14:paraId="6F5350C4" w14:textId="77777777" w:rsidR="0093449C" w:rsidRDefault="00FC38B0">
            <w:pPr>
              <w:ind w:firstLine="0"/>
            </w:pPr>
            <w:r>
              <w:rPr w:lang="ru-RU">
                <w:color w:val="000000"/>
                <w:sz w:val="24"/>
              </w:rPr>
              <w:t>0,751</w:t>
            </w:r>
          </w:p>
        </w:tc>
        <w:tc>
          <w:tcPr>
            <w:tcW w:w="1928" w:type="dxa"/>
            <w:vAlign w:val="bottom"/>
          </w:tcPr>
          <w:p w14:paraId="6A4E515B" w14:textId="77777777" w:rsidR="0093449C" w:rsidRDefault="00FC38B0">
            <w:pPr>
              <w:ind w:firstLine="0"/>
            </w:pPr>
            <w:r>
              <w:rPr w:lang="ru-RU">
                <w:color w:val="000000"/>
                <w:sz w:val="24"/>
              </w:rPr>
              <w:t>-0,072</w:t>
            </w:r>
          </w:p>
        </w:tc>
      </w:tr>
    </w:tbl>
    <w:p w14:paraId="1FFBAF1E" w14:textId="77777777" w:rsidR="0093449C" w:rsidRDefault="0093449C">
      <w:pPr>
        <w:pStyle w:val="RPZBody"/>
        <w:ind w:firstLine="0"/>
      </w:pPr>
    </w:p>
    <w:p w14:paraId="1579DB1B" w14:textId="77777777" w:rsidR="0093449C" w:rsidRDefault="00FC38B0">
      <w:pPr>
        <w:pStyle w:val="21"/>
      </w:pPr>
      <w:r>
        <w:t>2.3 Тестирование модели</w:t>
      </w:r>
    </w:p>
    <w:p w14:paraId="7ED7600A" w14:textId="77777777" w:rsidR="0093449C" w:rsidRDefault="00FC38B0">
      <w:pPr>
        <w:pStyle w:val="RPZBody"/>
      </w:pPr>
      <w:r>
        <w:rPr w:lang="ru-RU"/>
        <w:t>Таблица 7 содержит окончательные результаты на тестовой выборке. Звёздочкой отмечены модели, выбранные до этого теста. RMSE и MAE указаны в единицах свойства, R² единиц не имеет. Ошибки модуля в ГПа и прочности в МПа напрямую не сравниваются.</w:t>
      </w:r>
    </w:p>
    <w:p w14:paraId="278C598B" w14:textId="77777777" w:rsidR="0093449C" w:rsidRDefault="00FC38B0">
      <w:pPr>
        <w:pStyle w:val="RPZBody"/>
        <w:keepNext/>
        <w:ind w:firstLine="0"/>
        <w:jc w:val="left"/>
      </w:pPr>
      <w:r>
        <w:lastRenderedPageBreak/>
        <w:t>Таблица 7 – Ошибки моделей для двух прямых задач</w:t>
      </w:r>
    </w:p>
    <w:tbl>
      <w:tblPr>
        <w:tblStyle w:val="a4"/>
        <w:tblW w:w="0" w:type="auto"/>
        <w:tblInd w:w="0" w:type="dxa"/>
        <w:tblLook w:val="04A0" w:firstRow="1" w:lastRow="0" w:firstColumn="1" w:lastColumn="0" w:noHBand="0" w:noVBand="1"/>
      </w:tblPr>
      <w:tblGrid>
        <w:gridCol w:w="1603"/>
        <w:gridCol w:w="1605"/>
        <w:gridCol w:w="1605"/>
        <w:gridCol w:w="1605"/>
        <w:gridCol w:w="1605"/>
        <w:gridCol w:w="1605"/>
      </w:tblGrid>
      <w:tr w:rsidR="0093449C" w14:paraId="74F71692" w14:textId="77777777">
        <w:trPr>
          <w:cantSplit/>
          <w:tblHeader/>
        </w:trPr>
        <w:tc>
          <w:tcPr>
            <w:tcW w:w="1606" w:type="dxa"/>
          </w:tcPr>
          <w:p w14:paraId="4E53F15A" w14:textId="77777777" w:rsidR="0093449C" w:rsidRDefault="00FC38B0">
            <w:pPr>
              <w:keepNext/>
              <w:ind w:firstLine="0"/>
            </w:pPr>
            <w:r>
              <w:rPr w:lang="ru-RU">
                <w:color w:val="000000"/>
                <w:sz w:val="24"/>
              </w:rPr>
              <w:t>Цель</w:t>
            </w:r>
          </w:p>
        </w:tc>
        <w:tc>
          <w:tcPr>
            <w:tcW w:w="1606" w:type="dxa"/>
          </w:tcPr>
          <w:p w14:paraId="055EEAF5" w14:textId="77777777" w:rsidR="0093449C" w:rsidRDefault="00FC38B0">
            <w:pPr>
              <w:keepNext/>
              <w:ind w:firstLine="0"/>
            </w:pPr>
            <w:r>
              <w:rPr w:lang="ru-RU">
                <w:color w:val="000000"/>
                <w:sz w:val="24"/>
              </w:rPr>
              <w:t>Модель</w:t>
            </w:r>
          </w:p>
        </w:tc>
        <w:tc>
          <w:tcPr>
            <w:tcW w:w="1606" w:type="dxa"/>
          </w:tcPr>
          <w:p w14:paraId="256863A4" w14:textId="77777777" w:rsidR="0093449C" w:rsidRDefault="00FC38B0">
            <w:pPr>
              <w:keepNext/>
              <w:ind w:firstLine="0"/>
            </w:pPr>
            <w:r>
              <w:rPr w:lang="ru-RU">
                <w:color w:val="000000"/>
                <w:sz w:val="24"/>
              </w:rPr>
              <w:t>RMSE, обучение</w:t>
            </w:r>
          </w:p>
        </w:tc>
        <w:tc>
          <w:tcPr>
            <w:tcW w:w="1606" w:type="dxa"/>
          </w:tcPr>
          <w:p>
            <w:r>
              <w:rPr w:lang="ru-RU"/>
              <w:t>RMSE, проверка</w:t>
            </w:r>
          </w:p>
        </w:tc>
        <w:tc>
          <w:tcPr>
            <w:tcW w:w="1606" w:type="dxa"/>
          </w:tcPr>
          <w:p>
            <w:r>
              <w:rPr w:lang="ru-RU"/>
              <w:t>MAE, проверка</w:t>
            </w:r>
          </w:p>
        </w:tc>
        <w:tc>
          <w:tcPr>
            <w:tcW w:w="1606" w:type="dxa"/>
          </w:tcPr>
          <w:p>
            <w:r>
              <w:rPr w:lang="ru-RU"/>
              <w:t>R², проверка</w:t>
            </w:r>
          </w:p>
        </w:tc>
      </w:tr>
      <w:tr w:rsidR="0093449C" w14:paraId="30864074" w14:textId="77777777">
        <w:trPr>
          <w:cantSplit/>
        </w:trPr>
        <w:tc>
          <w:tcPr>
            <w:tcW w:w="1606" w:type="dxa"/>
          </w:tcPr>
          <w:p w14:paraId="4629DFEA" w14:textId="77777777" w:rsidR="0093449C" w:rsidRDefault="00FC38B0">
            <w:pPr>
              <w:keepNext/>
              <w:ind w:firstLine="0"/>
            </w:pPr>
            <w:r>
              <w:rPr w:lang="ru-RU">
                <w:color w:val="000000"/>
                <w:sz w:val="24"/>
              </w:rPr>
              <w:t>1</w:t>
            </w:r>
          </w:p>
        </w:tc>
        <w:tc>
          <w:tcPr>
            <w:tcW w:w="1606" w:type="dxa"/>
          </w:tcPr>
          <w:p w14:paraId="4F7FFE08" w14:textId="77777777" w:rsidR="0093449C" w:rsidRDefault="00FC38B0">
            <w:pPr>
              <w:keepNext/>
              <w:ind w:firstLine="0"/>
            </w:pPr>
            <w:r>
              <w:rPr w:lang="ru-RU">
                <w:color w:val="000000"/>
                <w:sz w:val="24"/>
              </w:rPr>
              <w:t>2</w:t>
            </w:r>
          </w:p>
        </w:tc>
        <w:tc>
          <w:tcPr>
            <w:tcW w:w="1606" w:type="dxa"/>
          </w:tcPr>
          <w:p w14:paraId="7C415391" w14:textId="77777777" w:rsidR="0093449C" w:rsidRDefault="00FC38B0">
            <w:pPr>
              <w:keepNext/>
              <w:ind w:firstLine="0"/>
            </w:pPr>
            <w:r>
              <w:rPr w:lang="ru-RU">
                <w:color w:val="000000"/>
                <w:sz w:val="24"/>
              </w:rPr>
              <w:t>3</w:t>
            </w:r>
          </w:p>
        </w:tc>
        <w:tc>
          <w:tcPr>
            <w:tcW w:w="1606" w:type="dxa"/>
          </w:tcPr>
          <w:p w14:paraId="712FD9A2" w14:textId="77777777" w:rsidR="0093449C" w:rsidRDefault="00FC38B0">
            <w:pPr>
              <w:keepNext/>
              <w:ind w:firstLine="0"/>
            </w:pPr>
            <w:r>
              <w:rPr w:lang="ru-RU">
                <w:color w:val="000000"/>
                <w:sz w:val="24"/>
              </w:rPr>
              <w:t>4</w:t>
            </w:r>
          </w:p>
        </w:tc>
        <w:tc>
          <w:tcPr>
            <w:tcW w:w="1606" w:type="dxa"/>
          </w:tcPr>
          <w:p w14:paraId="53BD14B6" w14:textId="77777777" w:rsidR="0093449C" w:rsidRDefault="00FC38B0">
            <w:pPr>
              <w:keepNext/>
              <w:ind w:firstLine="0"/>
            </w:pPr>
            <w:r>
              <w:rPr w:lang="ru-RU">
                <w:color w:val="000000"/>
                <w:sz w:val="24"/>
              </w:rPr>
              <w:t>5</w:t>
            </w:r>
          </w:p>
        </w:tc>
        <w:tc>
          <w:tcPr>
            <w:tcW w:w="1606" w:type="dxa"/>
          </w:tcPr>
          <w:p w14:paraId="17D06382" w14:textId="77777777" w:rsidR="0093449C" w:rsidRDefault="00FC38B0">
            <w:pPr>
              <w:keepNext/>
              <w:ind w:firstLine="0"/>
            </w:pPr>
            <w:r>
              <w:rPr w:lang="ru-RU">
                <w:color w:val="000000"/>
                <w:sz w:val="24"/>
              </w:rPr>
              <w:t>6</w:t>
            </w:r>
          </w:p>
        </w:tc>
      </w:tr>
      <w:tr w:rsidR="0093449C" w14:paraId="156FF6B9" w14:textId="77777777">
        <w:trPr>
          <w:cantSplit/>
        </w:trPr>
        <w:tc>
          <w:tcPr>
            <w:tcW w:w="1606" w:type="dxa"/>
          </w:tcPr>
          <w:p w14:paraId="29636DE5" w14:textId="77777777" w:rsidR="0093449C" w:rsidRDefault="00FC38B0">
            <w:pPr>
              <w:keepNext/>
              <w:ind w:firstLine="0"/>
            </w:pPr>
            <w:r>
              <w:rPr w:lang="ru-RU">
                <w:color w:val="000000"/>
                <w:sz w:val="24"/>
              </w:rPr>
              <w:t>Модуль, ГПа</w:t>
            </w:r>
          </w:p>
        </w:tc>
        <w:tc>
          <w:tcPr>
            <w:tcW w:w="1606" w:type="dxa"/>
          </w:tcPr>
          <w:p>
            <w:r>
              <w:rPr w:lang="ru-RU"/>
              <w:t>Прогноз среднего*</w:t>
            </w:r>
          </w:p>
        </w:tc>
        <w:tc>
          <w:tcPr>
            <w:tcW w:w="1606" w:type="dxa"/>
            <w:vAlign w:val="bottom"/>
          </w:tcPr>
          <w:p w14:paraId="33087081" w14:textId="77777777" w:rsidR="0093449C" w:rsidRDefault="00FC38B0">
            <w:pPr>
              <w:keepNext/>
              <w:ind w:firstLine="0"/>
            </w:pPr>
            <w:r>
              <w:rPr w:lang="ru-RU">
                <w:color w:val="000000"/>
                <w:sz w:val="24"/>
              </w:rPr>
              <w:t>3,095</w:t>
            </w:r>
          </w:p>
        </w:tc>
        <w:tc>
          <w:tcPr>
            <w:tcW w:w="1606" w:type="dxa"/>
            <w:vAlign w:val="bottom"/>
          </w:tcPr>
          <w:p w14:paraId="65D0D961" w14:textId="77777777" w:rsidR="0093449C" w:rsidRDefault="00FC38B0">
            <w:pPr>
              <w:keepNext/>
              <w:ind w:firstLine="0"/>
            </w:pPr>
            <w:r>
              <w:rPr w:lang="ru-RU">
                <w:color w:val="000000"/>
                <w:sz w:val="24"/>
              </w:rPr>
              <w:t>3,178</w:t>
            </w:r>
          </w:p>
        </w:tc>
        <w:tc>
          <w:tcPr>
            <w:tcW w:w="1606" w:type="dxa"/>
            <w:vAlign w:val="bottom"/>
          </w:tcPr>
          <w:p w14:paraId="18305A3F" w14:textId="77777777" w:rsidR="0093449C" w:rsidRDefault="00FC38B0">
            <w:pPr>
              <w:keepNext/>
              <w:ind w:firstLine="0"/>
            </w:pPr>
            <w:r>
              <w:rPr w:lang="ru-RU">
                <w:color w:val="000000"/>
                <w:sz w:val="24"/>
              </w:rPr>
              <w:t>2,556</w:t>
            </w:r>
          </w:p>
        </w:tc>
        <w:tc>
          <w:tcPr>
            <w:tcW w:w="1606" w:type="dxa"/>
            <w:vAlign w:val="bottom"/>
          </w:tcPr>
          <w:p w14:paraId="1202EDF8" w14:textId="77777777" w:rsidR="0093449C" w:rsidRDefault="00FC38B0">
            <w:pPr>
              <w:keepNext/>
              <w:ind w:firstLine="0"/>
            </w:pPr>
            <w:r>
              <w:rPr w:lang="ru-RU">
                <w:color w:val="000000"/>
                <w:sz w:val="24"/>
              </w:rPr>
              <w:t>-0,016</w:t>
            </w:r>
          </w:p>
        </w:tc>
      </w:tr>
      <w:tr w:rsidR="0093449C" w14:paraId="526B1880" w14:textId="77777777">
        <w:trPr>
          <w:cantSplit/>
        </w:trPr>
        <w:tc>
          <w:tcPr>
            <w:tcW w:w="1606" w:type="dxa"/>
          </w:tcPr>
          <w:p w14:paraId="0358D075" w14:textId="77777777" w:rsidR="0093449C" w:rsidRDefault="00FC38B0">
            <w:pPr>
              <w:keepNext/>
              <w:ind w:firstLine="0"/>
            </w:pPr>
            <w:r>
              <w:rPr w:lang="ru-RU">
                <w:color w:val="000000"/>
                <w:sz w:val="24"/>
              </w:rPr>
              <w:t>Модуль, ГПа</w:t>
            </w:r>
          </w:p>
        </w:tc>
        <w:tc>
          <w:tcPr>
            <w:tcW w:w="1606" w:type="dxa"/>
          </w:tcPr>
          <w:p w14:paraId="0141C34B" w14:textId="77777777" w:rsidR="0093449C" w:rsidRDefault="00FC38B0">
            <w:pPr>
              <w:keepNext/>
              <w:ind w:firstLine="0"/>
            </w:pPr>
            <w:r>
              <w:rPr w:lang="ru-RU">
                <w:color w:val="000000"/>
                <w:sz w:val="24"/>
              </w:rPr>
              <w:t>Гребневая регрессия</w:t>
            </w:r>
          </w:p>
        </w:tc>
        <w:tc>
          <w:tcPr>
            <w:tcW w:w="1606" w:type="dxa"/>
            <w:vAlign w:val="bottom"/>
          </w:tcPr>
          <w:p w14:paraId="52EDBCDB" w14:textId="77777777" w:rsidR="0093449C" w:rsidRDefault="00FC38B0">
            <w:pPr>
              <w:keepNext/>
              <w:ind w:firstLine="0"/>
            </w:pPr>
            <w:r>
              <w:rPr w:lang="ru-RU">
                <w:color w:val="000000"/>
                <w:sz w:val="24"/>
              </w:rPr>
              <w:t>3,066</w:t>
            </w:r>
          </w:p>
        </w:tc>
        <w:tc>
          <w:tcPr>
            <w:tcW w:w="1606" w:type="dxa"/>
            <w:vAlign w:val="bottom"/>
          </w:tcPr>
          <w:p w14:paraId="057308A3" w14:textId="77777777" w:rsidR="0093449C" w:rsidRDefault="00FC38B0">
            <w:pPr>
              <w:keepNext/>
              <w:ind w:firstLine="0"/>
            </w:pPr>
            <w:r>
              <w:rPr w:lang="ru-RU">
                <w:color w:val="000000"/>
                <w:sz w:val="24"/>
              </w:rPr>
              <w:t>3,190</w:t>
            </w:r>
          </w:p>
        </w:tc>
        <w:tc>
          <w:tcPr>
            <w:tcW w:w="1606" w:type="dxa"/>
            <w:vAlign w:val="bottom"/>
          </w:tcPr>
          <w:p w14:paraId="291F0373" w14:textId="77777777" w:rsidR="0093449C" w:rsidRDefault="00FC38B0">
            <w:pPr>
              <w:keepNext/>
              <w:ind w:firstLine="0"/>
            </w:pPr>
            <w:r>
              <w:rPr w:lang="ru-RU">
                <w:color w:val="000000"/>
                <w:sz w:val="24"/>
              </w:rPr>
              <w:t>2,567</w:t>
            </w:r>
          </w:p>
        </w:tc>
        <w:tc>
          <w:tcPr>
            <w:tcW w:w="1606" w:type="dxa"/>
            <w:vAlign w:val="bottom"/>
          </w:tcPr>
          <w:p w14:paraId="25D40907" w14:textId="77777777" w:rsidR="0093449C" w:rsidRDefault="00FC38B0">
            <w:pPr>
              <w:keepNext/>
              <w:ind w:firstLine="0"/>
            </w:pPr>
            <w:r>
              <w:rPr w:lang="ru-RU">
                <w:color w:val="000000"/>
                <w:sz w:val="24"/>
              </w:rPr>
              <w:t>-0,024</w:t>
            </w:r>
          </w:p>
        </w:tc>
      </w:tr>
      <w:tr w:rsidR="0093449C" w14:paraId="35509931" w14:textId="77777777">
        <w:trPr>
          <w:cantSplit/>
        </w:trPr>
        <w:tc>
          <w:tcPr>
            <w:tcW w:w="1606" w:type="dxa"/>
          </w:tcPr>
          <w:p w14:paraId="7197C0DC" w14:textId="77777777" w:rsidR="0093449C" w:rsidRDefault="00FC38B0">
            <w:pPr>
              <w:keepNext/>
              <w:ind w:firstLine="0"/>
            </w:pPr>
            <w:r>
              <w:rPr w:lang="ru-RU">
                <w:color w:val="000000"/>
                <w:sz w:val="24"/>
              </w:rPr>
              <w:t>Модуль, ГПа</w:t>
            </w:r>
          </w:p>
        </w:tc>
        <w:tc>
          <w:tcPr>
            <w:tcW w:w="1606" w:type="dxa"/>
          </w:tcPr>
          <w:p w14:paraId="65CEBA5F" w14:textId="77777777" w:rsidR="0093449C" w:rsidRDefault="00FC38B0">
            <w:pPr>
              <w:keepNext/>
              <w:ind w:firstLine="0"/>
            </w:pPr>
            <w:r>
              <w:rPr w:lang="ru-RU">
                <w:color w:val="000000"/>
                <w:sz w:val="24"/>
              </w:rPr>
              <w:t>Градиентный бустинг</w:t>
            </w:r>
          </w:p>
        </w:tc>
        <w:tc>
          <w:tcPr>
            <w:tcW w:w="1606" w:type="dxa"/>
            <w:vAlign w:val="bottom"/>
          </w:tcPr>
          <w:p w14:paraId="46D0B17E" w14:textId="77777777" w:rsidR="0093449C" w:rsidRDefault="00FC38B0">
            <w:pPr>
              <w:keepNext/>
              <w:ind w:firstLine="0"/>
            </w:pPr>
            <w:r>
              <w:rPr w:lang="ru-RU">
                <w:color w:val="000000"/>
                <w:sz w:val="24"/>
              </w:rPr>
              <w:t>2,867</w:t>
            </w:r>
          </w:p>
        </w:tc>
        <w:tc>
          <w:tcPr>
            <w:tcW w:w="1606" w:type="dxa"/>
            <w:vAlign w:val="bottom"/>
          </w:tcPr>
          <w:p w14:paraId="4F360697" w14:textId="77777777" w:rsidR="0093449C" w:rsidRDefault="00FC38B0">
            <w:pPr>
              <w:keepNext/>
              <w:ind w:firstLine="0"/>
            </w:pPr>
            <w:r>
              <w:rPr w:lang="ru-RU">
                <w:color w:val="000000"/>
                <w:sz w:val="24"/>
              </w:rPr>
              <w:t>3,221</w:t>
            </w:r>
          </w:p>
        </w:tc>
        <w:tc>
          <w:tcPr>
            <w:tcW w:w="1606" w:type="dxa"/>
            <w:vAlign w:val="bottom"/>
          </w:tcPr>
          <w:p w14:paraId="66A7A432" w14:textId="77777777" w:rsidR="0093449C" w:rsidRDefault="00FC38B0">
            <w:pPr>
              <w:keepNext/>
              <w:ind w:firstLine="0"/>
            </w:pPr>
            <w:r>
              <w:rPr w:lang="ru-RU">
                <w:color w:val="000000"/>
                <w:sz w:val="24"/>
              </w:rPr>
              <w:t>2,587</w:t>
            </w:r>
          </w:p>
        </w:tc>
        <w:tc>
          <w:tcPr>
            <w:tcW w:w="1606" w:type="dxa"/>
            <w:vAlign w:val="bottom"/>
          </w:tcPr>
          <w:p w14:paraId="48530E18" w14:textId="77777777" w:rsidR="0093449C" w:rsidRDefault="00FC38B0">
            <w:pPr>
              <w:keepNext/>
              <w:ind w:firstLine="0"/>
            </w:pPr>
            <w:r>
              <w:rPr w:lang="ru-RU">
                <w:color w:val="000000"/>
                <w:sz w:val="24"/>
              </w:rPr>
              <w:t>-0,044</w:t>
            </w:r>
          </w:p>
        </w:tc>
      </w:tr>
      <w:tr w:rsidR="0093449C" w14:paraId="63B49EA3" w14:textId="77777777">
        <w:trPr>
          <w:cantSplit/>
        </w:trPr>
        <w:tc>
          <w:tcPr>
            <w:tcW w:w="1606" w:type="dxa"/>
          </w:tcPr>
          <w:p w14:paraId="7011CAE8" w14:textId="77777777" w:rsidR="0093449C" w:rsidRDefault="00FC38B0">
            <w:pPr>
              <w:keepNext/>
              <w:ind w:firstLine="0"/>
            </w:pPr>
            <w:r>
              <w:rPr w:lang="ru-RU">
                <w:color w:val="000000"/>
                <w:sz w:val="24"/>
              </w:rPr>
              <w:t>Модуль, ГПа</w:t>
            </w:r>
          </w:p>
        </w:tc>
        <w:tc>
          <w:tcPr>
            <w:tcW w:w="1606" w:type="dxa"/>
          </w:tcPr>
          <w:p w14:paraId="75A22BE0" w14:textId="77777777" w:rsidR="0093449C" w:rsidRDefault="00FC38B0">
            <w:pPr>
              <w:keepNext/>
              <w:ind w:firstLine="0"/>
            </w:pPr>
            <w:r>
              <w:rPr w:lang="ru-RU">
                <w:color w:val="000000"/>
                <w:sz w:val="24"/>
              </w:rPr>
              <w:t>Случайный лес</w:t>
            </w:r>
          </w:p>
        </w:tc>
        <w:tc>
          <w:tcPr>
            <w:tcW w:w="1606" w:type="dxa"/>
            <w:vAlign w:val="bottom"/>
          </w:tcPr>
          <w:p w14:paraId="697A2B7B" w14:textId="77777777" w:rsidR="0093449C" w:rsidRDefault="00FC38B0">
            <w:pPr>
              <w:keepNext/>
              <w:ind w:firstLine="0"/>
            </w:pPr>
            <w:r>
              <w:rPr w:lang="ru-RU">
                <w:color w:val="000000"/>
                <w:sz w:val="24"/>
              </w:rPr>
              <w:t>1,817</w:t>
            </w:r>
          </w:p>
        </w:tc>
        <w:tc>
          <w:tcPr>
            <w:tcW w:w="1606" w:type="dxa"/>
            <w:vAlign w:val="bottom"/>
          </w:tcPr>
          <w:p w14:paraId="0EE2F84F" w14:textId="77777777" w:rsidR="0093449C" w:rsidRDefault="00FC38B0">
            <w:pPr>
              <w:keepNext/>
              <w:ind w:firstLine="0"/>
            </w:pPr>
            <w:r>
              <w:rPr w:lang="ru-RU">
                <w:color w:val="000000"/>
                <w:sz w:val="24"/>
              </w:rPr>
              <w:t>3,311</w:t>
            </w:r>
          </w:p>
        </w:tc>
        <w:tc>
          <w:tcPr>
            <w:tcW w:w="1606" w:type="dxa"/>
            <w:vAlign w:val="bottom"/>
          </w:tcPr>
          <w:p w14:paraId="345CB462" w14:textId="77777777" w:rsidR="0093449C" w:rsidRDefault="00FC38B0">
            <w:pPr>
              <w:keepNext/>
              <w:ind w:firstLine="0"/>
            </w:pPr>
            <w:r>
              <w:rPr w:lang="ru-RU">
                <w:color w:val="000000"/>
                <w:sz w:val="24"/>
              </w:rPr>
              <w:t>2,643</w:t>
            </w:r>
          </w:p>
        </w:tc>
        <w:tc>
          <w:tcPr>
            <w:tcW w:w="1606" w:type="dxa"/>
            <w:vAlign w:val="bottom"/>
          </w:tcPr>
          <w:p w14:paraId="6380EA97" w14:textId="77777777" w:rsidR="0093449C" w:rsidRDefault="00FC38B0">
            <w:pPr>
              <w:keepNext/>
              <w:ind w:firstLine="0"/>
            </w:pPr>
            <w:r>
              <w:rPr w:lang="ru-RU">
                <w:color w:val="000000"/>
                <w:sz w:val="24"/>
              </w:rPr>
              <w:t>-0,104</w:t>
            </w:r>
          </w:p>
        </w:tc>
      </w:tr>
      <w:tr w:rsidR="0093449C" w14:paraId="67F9340B" w14:textId="77777777">
        <w:trPr>
          <w:cantSplit/>
        </w:trPr>
        <w:tc>
          <w:tcPr>
            <w:tcW w:w="1606" w:type="dxa"/>
          </w:tcPr>
          <w:p w14:paraId="2336AFC1" w14:textId="77777777" w:rsidR="0093449C" w:rsidRDefault="00FC38B0">
            <w:pPr>
              <w:keepNext/>
              <w:ind w:firstLine="0"/>
            </w:pPr>
            <w:r>
              <w:rPr w:lang="ru-RU">
                <w:color w:val="000000"/>
                <w:sz w:val="24"/>
              </w:rPr>
              <w:t>Модуль, ГПа</w:t>
            </w:r>
          </w:p>
        </w:tc>
        <w:tc>
          <w:tcPr>
            <w:tcW w:w="1606" w:type="dxa"/>
          </w:tcPr>
          <w:p w14:paraId="04013F1B" w14:textId="77777777" w:rsidR="0093449C" w:rsidRDefault="00FC38B0">
            <w:pPr>
              <w:keepNext/>
              <w:ind w:firstLine="0"/>
            </w:pPr>
            <w:r>
              <w:rPr w:lang="ru-RU">
                <w:color w:val="000000"/>
                <w:sz w:val="24"/>
              </w:rPr>
              <w:t>Метод опорных векторов</w:t>
            </w:r>
          </w:p>
        </w:tc>
        <w:tc>
          <w:tcPr>
            <w:tcW w:w="1606" w:type="dxa"/>
            <w:vAlign w:val="bottom"/>
          </w:tcPr>
          <w:p w14:paraId="3EDEA6EE" w14:textId="77777777" w:rsidR="0093449C" w:rsidRDefault="00FC38B0">
            <w:pPr>
              <w:keepNext/>
              <w:ind w:firstLine="0"/>
            </w:pPr>
            <w:r>
              <w:rPr w:lang="ru-RU">
                <w:color w:val="000000"/>
                <w:sz w:val="24"/>
              </w:rPr>
              <w:t>2,813</w:t>
            </w:r>
          </w:p>
        </w:tc>
        <w:tc>
          <w:tcPr>
            <w:tcW w:w="1606" w:type="dxa"/>
            <w:vAlign w:val="bottom"/>
          </w:tcPr>
          <w:p w14:paraId="7EB6D42B" w14:textId="77777777" w:rsidR="0093449C" w:rsidRDefault="00FC38B0">
            <w:pPr>
              <w:keepNext/>
              <w:ind w:firstLine="0"/>
            </w:pPr>
            <w:r>
              <w:rPr w:lang="ru-RU">
                <w:color w:val="000000"/>
                <w:sz w:val="24"/>
              </w:rPr>
              <w:t>3,263</w:t>
            </w:r>
          </w:p>
        </w:tc>
        <w:tc>
          <w:tcPr>
            <w:tcW w:w="1606" w:type="dxa"/>
            <w:vAlign w:val="bottom"/>
          </w:tcPr>
          <w:p w14:paraId="46F68269" w14:textId="77777777" w:rsidR="0093449C" w:rsidRDefault="00FC38B0">
            <w:pPr>
              <w:keepNext/>
              <w:ind w:firstLine="0"/>
            </w:pPr>
            <w:r>
              <w:rPr w:lang="ru-RU">
                <w:color w:val="000000"/>
                <w:sz w:val="24"/>
              </w:rPr>
              <w:t>2,623</w:t>
            </w:r>
          </w:p>
        </w:tc>
        <w:tc>
          <w:tcPr>
            <w:tcW w:w="1606" w:type="dxa"/>
            <w:vAlign w:val="bottom"/>
          </w:tcPr>
          <w:p w14:paraId="79F5DBAB" w14:textId="77777777" w:rsidR="0093449C" w:rsidRDefault="00FC38B0">
            <w:pPr>
              <w:keepNext/>
              <w:ind w:firstLine="0"/>
            </w:pPr>
            <w:r>
              <w:rPr w:lang="ru-RU">
                <w:color w:val="000000"/>
                <w:sz w:val="24"/>
              </w:rPr>
              <w:t>-0,072</w:t>
            </w:r>
          </w:p>
        </w:tc>
      </w:tr>
      <w:tr w:rsidR="0093449C" w14:paraId="68F1B71C" w14:textId="77777777">
        <w:trPr>
          <w:cantSplit/>
        </w:trPr>
        <w:tc>
          <w:tcPr>
            <w:tcW w:w="1606" w:type="dxa"/>
          </w:tcPr>
          <w:p w14:paraId="5E4E6CD3" w14:textId="77777777" w:rsidR="0093449C" w:rsidRDefault="00FC38B0">
            <w:pPr>
              <w:keepNext/>
              <w:ind w:firstLine="0"/>
            </w:pPr>
            <w:r>
              <w:rPr w:lang="ru-RU">
                <w:color w:val="000000"/>
                <w:sz w:val="24"/>
              </w:rPr>
              <w:t>Прочность, МПа</w:t>
            </w:r>
          </w:p>
        </w:tc>
        <w:tc>
          <w:tcPr>
            <w:tcW w:w="1606" w:type="dxa"/>
          </w:tcPr>
          <w:p>
            <w:r>
              <w:rPr w:lang="ru-RU"/>
              <w:t>Прогноз среднего</w:t>
            </w:r>
          </w:p>
        </w:tc>
        <w:tc>
          <w:tcPr>
            <w:tcW w:w="1606" w:type="dxa"/>
            <w:vAlign w:val="bottom"/>
          </w:tcPr>
          <w:p w14:paraId="1CC190C8" w14:textId="77777777" w:rsidR="0093449C" w:rsidRDefault="00FC38B0">
            <w:pPr>
              <w:keepNext/>
              <w:ind w:firstLine="0"/>
            </w:pPr>
            <w:r>
              <w:rPr w:lang="ru-RU">
                <w:color w:val="000000"/>
                <w:sz w:val="24"/>
              </w:rPr>
              <w:t>490,497</w:t>
            </w:r>
          </w:p>
        </w:tc>
        <w:tc>
          <w:tcPr>
            <w:tcW w:w="1606" w:type="dxa"/>
            <w:vAlign w:val="bottom"/>
          </w:tcPr>
          <w:p w14:paraId="48DBF71D" w14:textId="77777777" w:rsidR="0093449C" w:rsidRDefault="00FC38B0">
            <w:pPr>
              <w:keepNext/>
              <w:ind w:firstLine="0"/>
            </w:pPr>
            <w:r>
              <w:rPr w:lang="ru-RU">
                <w:color w:val="000000"/>
                <w:sz w:val="24"/>
              </w:rPr>
              <w:t>473,288</w:t>
            </w:r>
          </w:p>
        </w:tc>
        <w:tc>
          <w:tcPr>
            <w:tcW w:w="1606" w:type="dxa"/>
            <w:vAlign w:val="bottom"/>
          </w:tcPr>
          <w:p w14:paraId="39A3F5B1" w14:textId="77777777" w:rsidR="0093449C" w:rsidRDefault="00FC38B0">
            <w:pPr>
              <w:keepNext/>
              <w:ind w:firstLine="0"/>
            </w:pPr>
            <w:r>
              <w:rPr w:lang="ru-RU">
                <w:color w:val="000000"/>
                <w:sz w:val="24"/>
              </w:rPr>
              <w:t>378,984</w:t>
            </w:r>
          </w:p>
        </w:tc>
        <w:tc>
          <w:tcPr>
            <w:tcW w:w="1606" w:type="dxa"/>
            <w:vAlign w:val="bottom"/>
          </w:tcPr>
          <w:p w14:paraId="62155F31" w14:textId="77777777" w:rsidR="0093449C" w:rsidRDefault="00FC38B0">
            <w:pPr>
              <w:keepNext/>
              <w:ind w:firstLine="0"/>
            </w:pPr>
            <w:r>
              <w:rPr w:lang="ru-RU">
                <w:color w:val="000000"/>
                <w:sz w:val="24"/>
              </w:rPr>
              <w:t>-0,0003</w:t>
            </w:r>
          </w:p>
        </w:tc>
      </w:tr>
      <w:tr w:rsidR="0093449C" w14:paraId="4F87E552" w14:textId="77777777">
        <w:trPr>
          <w:cantSplit/>
        </w:trPr>
        <w:tc>
          <w:tcPr>
            <w:tcW w:w="1606" w:type="dxa"/>
          </w:tcPr>
          <w:p w14:paraId="1C0AA4FC" w14:textId="77777777" w:rsidR="0093449C" w:rsidRDefault="00FC38B0">
            <w:pPr>
              <w:keepNext/>
              <w:ind w:firstLine="0"/>
            </w:pPr>
            <w:r>
              <w:rPr w:lang="ru-RU">
                <w:color w:val="000000"/>
                <w:sz w:val="24"/>
              </w:rPr>
              <w:t>Прочность, МПа</w:t>
            </w:r>
          </w:p>
        </w:tc>
        <w:tc>
          <w:tcPr>
            <w:tcW w:w="1606" w:type="dxa"/>
          </w:tcPr>
          <w:p w14:paraId="5F681C08" w14:textId="77777777" w:rsidR="0093449C" w:rsidRDefault="00FC38B0">
            <w:pPr>
              <w:keepNext/>
              <w:ind w:firstLine="0"/>
            </w:pPr>
            <w:r>
              <w:rPr w:lang="ru-RU">
                <w:color w:val="000000"/>
                <w:sz w:val="24"/>
              </w:rPr>
              <w:t>Гребневая регрессия</w:t>
            </w:r>
          </w:p>
        </w:tc>
        <w:tc>
          <w:tcPr>
            <w:tcW w:w="1606" w:type="dxa"/>
            <w:vAlign w:val="bottom"/>
          </w:tcPr>
          <w:p w14:paraId="3808397F" w14:textId="77777777" w:rsidR="0093449C" w:rsidRDefault="00FC38B0">
            <w:pPr>
              <w:keepNext/>
              <w:ind w:firstLine="0"/>
            </w:pPr>
            <w:r>
              <w:rPr w:lang="ru-RU">
                <w:color w:val="000000"/>
                <w:sz w:val="24"/>
              </w:rPr>
              <w:t>485,154</w:t>
            </w:r>
          </w:p>
        </w:tc>
        <w:tc>
          <w:tcPr>
            <w:tcW w:w="1606" w:type="dxa"/>
            <w:vAlign w:val="bottom"/>
          </w:tcPr>
          <w:p w14:paraId="2E9287C4" w14:textId="77777777" w:rsidR="0093449C" w:rsidRDefault="00FC38B0">
            <w:pPr>
              <w:keepNext/>
              <w:ind w:firstLine="0"/>
            </w:pPr>
            <w:r>
              <w:rPr w:lang="ru-RU">
                <w:color w:val="000000"/>
                <w:sz w:val="24"/>
              </w:rPr>
              <w:t>471,726</w:t>
            </w:r>
          </w:p>
        </w:tc>
        <w:tc>
          <w:tcPr>
            <w:tcW w:w="1606" w:type="dxa"/>
            <w:vAlign w:val="bottom"/>
          </w:tcPr>
          <w:p w14:paraId="466F40BF" w14:textId="77777777" w:rsidR="0093449C" w:rsidRDefault="00FC38B0">
            <w:pPr>
              <w:keepNext/>
              <w:ind w:firstLine="0"/>
            </w:pPr>
            <w:r>
              <w:rPr w:lang="ru-RU">
                <w:color w:val="000000"/>
                <w:sz w:val="24"/>
              </w:rPr>
              <w:t>378,437</w:t>
            </w:r>
          </w:p>
        </w:tc>
        <w:tc>
          <w:tcPr>
            <w:tcW w:w="1606" w:type="dxa"/>
            <w:vAlign w:val="bottom"/>
          </w:tcPr>
          <w:p w14:paraId="3513B15C" w14:textId="77777777" w:rsidR="0093449C" w:rsidRDefault="00FC38B0">
            <w:pPr>
              <w:keepNext/>
              <w:ind w:firstLine="0"/>
            </w:pPr>
            <w:r>
              <w:rPr w:lang="ru-RU">
                <w:color w:val="000000"/>
                <w:sz w:val="24"/>
              </w:rPr>
              <w:t>0,006</w:t>
            </w:r>
          </w:p>
        </w:tc>
      </w:tr>
      <w:tr w:rsidR="0093449C" w14:paraId="60CAF121" w14:textId="77777777">
        <w:trPr>
          <w:cantSplit/>
        </w:trPr>
        <w:tc>
          <w:tcPr>
            <w:tcW w:w="1606" w:type="dxa"/>
          </w:tcPr>
          <w:p w14:paraId="2B755EE5" w14:textId="77777777" w:rsidR="0093449C" w:rsidRDefault="00FC38B0">
            <w:pPr>
              <w:keepNext/>
              <w:ind w:firstLine="0"/>
            </w:pPr>
            <w:r>
              <w:rPr w:lang="ru-RU">
                <w:color w:val="000000"/>
                <w:sz w:val="24"/>
              </w:rPr>
              <w:t>Прочность, МПа</w:t>
            </w:r>
          </w:p>
        </w:tc>
        <w:tc>
          <w:tcPr>
            <w:tcW w:w="1606" w:type="dxa"/>
          </w:tcPr>
          <w:p w14:paraId="50C64471" w14:textId="77777777" w:rsidR="0093449C" w:rsidRDefault="00FC38B0">
            <w:pPr>
              <w:keepNext/>
              <w:ind w:firstLine="0"/>
            </w:pPr>
            <w:r>
              <w:rPr w:lang="ru-RU">
                <w:color w:val="000000"/>
                <w:sz w:val="24"/>
              </w:rPr>
              <w:t>Градиентный бустинг*</w:t>
            </w:r>
          </w:p>
        </w:tc>
        <w:tc>
          <w:tcPr>
            <w:tcW w:w="1606" w:type="dxa"/>
            <w:vAlign w:val="bottom"/>
          </w:tcPr>
          <w:p w14:paraId="613C874E" w14:textId="77777777" w:rsidR="0093449C" w:rsidRDefault="00FC38B0">
            <w:pPr>
              <w:keepNext/>
              <w:ind w:firstLine="0"/>
            </w:pPr>
            <w:r>
              <w:rPr w:lang="ru-RU">
                <w:color w:val="000000"/>
                <w:sz w:val="24"/>
              </w:rPr>
              <w:t>447,149</w:t>
            </w:r>
          </w:p>
        </w:tc>
        <w:tc>
          <w:tcPr>
            <w:tcW w:w="1606" w:type="dxa"/>
            <w:vAlign w:val="bottom"/>
          </w:tcPr>
          <w:p w14:paraId="6A1F9685" w14:textId="77777777" w:rsidR="0093449C" w:rsidRDefault="00FC38B0">
            <w:pPr>
              <w:keepNext/>
              <w:ind w:firstLine="0"/>
            </w:pPr>
            <w:r>
              <w:rPr w:lang="ru-RU">
                <w:color w:val="000000"/>
                <w:sz w:val="24"/>
              </w:rPr>
              <w:t>471,410</w:t>
            </w:r>
          </w:p>
        </w:tc>
        <w:tc>
          <w:tcPr>
            <w:tcW w:w="1606" w:type="dxa"/>
            <w:vAlign w:val="bottom"/>
          </w:tcPr>
          <w:p w14:paraId="58DE6EB1" w14:textId="77777777" w:rsidR="0093449C" w:rsidRDefault="00FC38B0">
            <w:pPr>
              <w:keepNext/>
              <w:ind w:firstLine="0"/>
            </w:pPr>
            <w:r>
              <w:rPr w:lang="ru-RU">
                <w:color w:val="000000"/>
                <w:sz w:val="24"/>
              </w:rPr>
              <w:t>380,152</w:t>
            </w:r>
          </w:p>
        </w:tc>
        <w:tc>
          <w:tcPr>
            <w:tcW w:w="1606" w:type="dxa"/>
            <w:vAlign w:val="bottom"/>
          </w:tcPr>
          <w:p w14:paraId="6849583C" w14:textId="77777777" w:rsidR="0093449C" w:rsidRDefault="00FC38B0">
            <w:pPr>
              <w:keepNext/>
              <w:ind w:firstLine="0"/>
            </w:pPr>
            <w:r>
              <w:rPr w:lang="ru-RU">
                <w:color w:val="000000"/>
                <w:sz w:val="24"/>
              </w:rPr>
              <w:t>0,008</w:t>
            </w:r>
          </w:p>
        </w:tc>
      </w:tr>
      <w:tr w:rsidR="0093449C" w14:paraId="5D857367" w14:textId="77777777">
        <w:trPr>
          <w:cantSplit/>
        </w:trPr>
        <w:tc>
          <w:tcPr>
            <w:tcW w:w="1606" w:type="dxa"/>
          </w:tcPr>
          <w:p w14:paraId="64915813" w14:textId="77777777" w:rsidR="0093449C" w:rsidRDefault="00FC38B0">
            <w:pPr>
              <w:keepNext/>
              <w:ind w:firstLine="0"/>
            </w:pPr>
            <w:r>
              <w:rPr w:lang="ru-RU">
                <w:color w:val="000000"/>
                <w:sz w:val="24"/>
              </w:rPr>
              <w:t>Прочность, МПа</w:t>
            </w:r>
          </w:p>
        </w:tc>
        <w:tc>
          <w:tcPr>
            <w:tcW w:w="1606" w:type="dxa"/>
          </w:tcPr>
          <w:p w14:paraId="36ECCFFB" w14:textId="77777777" w:rsidR="0093449C" w:rsidRDefault="00FC38B0">
            <w:pPr>
              <w:keepNext/>
              <w:ind w:firstLine="0"/>
            </w:pPr>
            <w:r>
              <w:rPr w:lang="ru-RU">
                <w:color w:val="000000"/>
                <w:sz w:val="24"/>
              </w:rPr>
              <w:t>Случайный лес</w:t>
            </w:r>
          </w:p>
        </w:tc>
        <w:tc>
          <w:tcPr>
            <w:tcW w:w="1606" w:type="dxa"/>
            <w:vAlign w:val="bottom"/>
          </w:tcPr>
          <w:p w14:paraId="35F3AC6C" w14:textId="77777777" w:rsidR="0093449C" w:rsidRDefault="00FC38B0">
            <w:pPr>
              <w:keepNext/>
              <w:ind w:firstLine="0"/>
            </w:pPr>
            <w:r>
              <w:rPr w:lang="ru-RU">
                <w:color w:val="000000"/>
                <w:sz w:val="24"/>
              </w:rPr>
              <w:t>298,601</w:t>
            </w:r>
          </w:p>
        </w:tc>
        <w:tc>
          <w:tcPr>
            <w:tcW w:w="1606" w:type="dxa"/>
            <w:vAlign w:val="bottom"/>
          </w:tcPr>
          <w:p w14:paraId="602A75B6" w14:textId="77777777" w:rsidR="0093449C" w:rsidRDefault="00FC38B0">
            <w:pPr>
              <w:keepNext/>
              <w:ind w:firstLine="0"/>
            </w:pPr>
            <w:r>
              <w:rPr w:lang="ru-RU">
                <w:color w:val="000000"/>
                <w:sz w:val="24"/>
              </w:rPr>
              <w:t>476,225</w:t>
            </w:r>
          </w:p>
        </w:tc>
        <w:tc>
          <w:tcPr>
            <w:tcW w:w="1606" w:type="dxa"/>
            <w:vAlign w:val="bottom"/>
          </w:tcPr>
          <w:p w14:paraId="57F2B616" w14:textId="77777777" w:rsidR="0093449C" w:rsidRDefault="00FC38B0">
            <w:pPr>
              <w:keepNext/>
              <w:ind w:firstLine="0"/>
            </w:pPr>
            <w:r>
              <w:rPr w:lang="ru-RU">
                <w:color w:val="000000"/>
                <w:sz w:val="24"/>
              </w:rPr>
              <w:t>381,814</w:t>
            </w:r>
          </w:p>
        </w:tc>
        <w:tc>
          <w:tcPr>
            <w:tcW w:w="1606" w:type="dxa"/>
            <w:vAlign w:val="bottom"/>
          </w:tcPr>
          <w:p w14:paraId="15404435" w14:textId="77777777" w:rsidR="0093449C" w:rsidRDefault="00FC38B0">
            <w:pPr>
              <w:keepNext/>
              <w:ind w:firstLine="0"/>
            </w:pPr>
            <w:r>
              <w:rPr w:lang="ru-RU">
                <w:color w:val="000000"/>
                <w:sz w:val="24"/>
              </w:rPr>
              <w:t>-0,013</w:t>
            </w:r>
          </w:p>
        </w:tc>
      </w:tr>
      <w:tr w:rsidR="0093449C" w14:paraId="5E8EA25E" w14:textId="77777777">
        <w:trPr>
          <w:cantSplit/>
        </w:trPr>
        <w:tc>
          <w:tcPr>
            <w:tcW w:w="1606" w:type="dxa"/>
          </w:tcPr>
          <w:p w14:paraId="63A92190" w14:textId="77777777" w:rsidR="0093449C" w:rsidRDefault="00FC38B0">
            <w:pPr>
              <w:ind w:firstLine="0"/>
            </w:pPr>
            <w:r>
              <w:rPr w:lang="ru-RU">
                <w:color w:val="000000"/>
                <w:sz w:val="24"/>
              </w:rPr>
              <w:t>Прочность, МПа</w:t>
            </w:r>
          </w:p>
        </w:tc>
        <w:tc>
          <w:tcPr>
            <w:tcW w:w="1606" w:type="dxa"/>
          </w:tcPr>
          <w:p w14:paraId="6A7987C6" w14:textId="77777777" w:rsidR="0093449C" w:rsidRDefault="00FC38B0">
            <w:pPr>
              <w:ind w:firstLine="0"/>
            </w:pPr>
            <w:r>
              <w:rPr w:lang="ru-RU">
                <w:color w:val="000000"/>
                <w:sz w:val="24"/>
              </w:rPr>
              <w:t>Метод опорных векторов</w:t>
            </w:r>
          </w:p>
        </w:tc>
        <w:tc>
          <w:tcPr>
            <w:tcW w:w="1606" w:type="dxa"/>
            <w:vAlign w:val="bottom"/>
          </w:tcPr>
          <w:p w14:paraId="535A9770" w14:textId="77777777" w:rsidR="0093449C" w:rsidRDefault="00FC38B0">
            <w:pPr>
              <w:ind w:firstLine="0"/>
            </w:pPr>
            <w:r>
              <w:rPr w:lang="ru-RU">
                <w:color w:val="000000"/>
                <w:sz w:val="24"/>
              </w:rPr>
              <w:t>446,934</w:t>
            </w:r>
          </w:p>
        </w:tc>
        <w:tc>
          <w:tcPr>
            <w:tcW w:w="1606" w:type="dxa"/>
            <w:vAlign w:val="bottom"/>
          </w:tcPr>
          <w:p w14:paraId="55707BBA" w14:textId="77777777" w:rsidR="0093449C" w:rsidRDefault="00FC38B0">
            <w:pPr>
              <w:ind w:firstLine="0"/>
            </w:pPr>
            <w:r>
              <w:rPr w:lang="ru-RU">
                <w:color w:val="000000"/>
                <w:sz w:val="24"/>
              </w:rPr>
              <w:t>484,995</w:t>
            </w:r>
          </w:p>
        </w:tc>
        <w:tc>
          <w:tcPr>
            <w:tcW w:w="1606" w:type="dxa"/>
            <w:vAlign w:val="bottom"/>
          </w:tcPr>
          <w:p w14:paraId="574778D1" w14:textId="77777777" w:rsidR="0093449C" w:rsidRDefault="00FC38B0">
            <w:pPr>
              <w:ind w:firstLine="0"/>
            </w:pPr>
            <w:r>
              <w:rPr w:lang="ru-RU">
                <w:color w:val="000000"/>
                <w:sz w:val="24"/>
              </w:rPr>
              <w:t>390,329</w:t>
            </w:r>
          </w:p>
        </w:tc>
        <w:tc>
          <w:tcPr>
            <w:tcW w:w="1606" w:type="dxa"/>
            <w:vAlign w:val="bottom"/>
          </w:tcPr>
          <w:p w14:paraId="6BF2D97E" w14:textId="77777777" w:rsidR="0093449C" w:rsidRDefault="00FC38B0">
            <w:pPr>
              <w:ind w:firstLine="0"/>
            </w:pPr>
            <w:r>
              <w:rPr w:lang="ru-RU">
                <w:color w:val="000000"/>
                <w:sz w:val="24"/>
              </w:rPr>
              <w:t>-0,050</w:t>
            </w:r>
          </w:p>
        </w:tc>
      </w:tr>
    </w:tbl>
    <w:p w14:paraId="20F7EA0F" w14:textId="77777777" w:rsidR="0093449C" w:rsidRDefault="0093449C">
      <w:pPr>
        <w:pStyle w:val="RPZBody"/>
        <w:ind w:firstLine="0"/>
      </w:pPr>
    </w:p>
    <w:p w14:paraId="61DB093B" w14:textId="77777777" w:rsidR="0093449C" w:rsidRDefault="00FC38B0">
      <w:pPr>
        <w:pStyle w:val="RPZBody"/>
      </w:pPr>
      <w:r>
        <w:rPr w:lang="ru-RU"/>
        <w:t>Для модуля выбран прогноз среднего: RMSE 3,178 ГПа, MAE 2,556 ГПа, R² −0,016; сложные методы оказались не лучше. Для прочности бустинг дал RMSE 471,410 МПа против 473,288 МПа у среднего, но его MAE 380,152 МПа хуже 378,984 МПа. R² бустинга 0,008 означает почти полное отсутствие улучшения. Большой разрыв между ошибками случайного леса на обучении и тесте показывает подгонку под обучающие строки.</w:t>
      </w:r>
    </w:p>
    <w:p w14:paraId="2AFDF6B9" w14:textId="77777777" w:rsidR="0093449C" w:rsidRDefault="00FC38B0">
      <w:pPr>
        <w:pStyle w:val="21"/>
      </w:pPr>
      <w:r>
        <w:t>2.3.1 Фактические и прогнозные значения</w:t>
      </w:r>
    </w:p>
    <w:p w14:paraId="6BEEEC53" w14:textId="77777777" w:rsidR="0093449C" w:rsidRDefault="00FC38B0">
      <w:pPr>
        <w:pStyle w:val="RPZBody"/>
      </w:pPr>
      <w:r>
        <w:rPr w:lang="ru-RU"/>
        <w:t>На рисунке 8 по горизонтали показаны известные значения, по вертикали – прогнозы. Хорошая модель дала бы точки около диагонали. Для модуля получилась горизонтальная линия среднего, для прочности – сильный разброс. Значит, модели слабо различают представленные материалы.</w:t>
      </w:r>
    </w:p>
    <w:p w14:paraId="47ED132E" w14:textId="77777777" w:rsidR="0093449C" w:rsidRDefault="00FC38B0">
      <w:pPr>
        <w:keepNext/>
        <w:ind w:firstLine="0"/>
      </w:pPr>
      <w:r>
        <w:rPr>
          <w:noProof/>
        </w:rPr>
        <w:drawing>
          <wp:inline distT="0" distB="0" distL="0" distR="0" wp14:anchorId="669ECDAB" wp14:editId="75451161">
            <wp:extent cx="3780000" cy="6390000"/>
            <wp:effectExtent l="0" t="0" r="0" b="0"/>
            <wp:docPr id="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rect-predicted-stacked.png"/>
                    <pic:cNvPicPr/>
                  </pic:nvPicPr>
                  <pic:blipFill>
                    <a:blip r:embed="rId19"/>
                    <a:stretch>
                      <a:fillRect/>
                    </a:stretch>
                  </pic:blipFill>
                  <pic:spPr>
                    <a:xfrm>
                      <a:off x="0" y="0"/>
                      <a:ext cx="3780000" cy="6390000"/>
                    </a:xfrm>
                    <a:prstGeom prst="rect">
                      <a:avLst/>
                    </a:prstGeom>
                  </pic:spPr>
                </pic:pic>
              </a:graphicData>
            </a:graphic>
          </wp:inline>
        </w:drawing>
      </w:r>
    </w:p>
    <w:p w14:paraId="6D059C42" w14:textId="77777777" w:rsidR="0093449C" w:rsidRDefault="00FC38B0">
      <w:pPr>
        <w:pStyle w:val="RPZBody"/>
        <w:ind w:firstLine="0"/>
        <w:jc w:val="center"/>
      </w:pPr>
      <w:r>
        <w:t>Рисунок 8 – Фактические и прогнозные значения модуля и прочности</w:t>
      </w:r>
    </w:p>
    <w:p w14:paraId="0B4873EF" w14:textId="77777777" w:rsidR="0093449C" w:rsidRDefault="0093449C">
      <w:pPr>
        <w:pStyle w:val="RPZBody"/>
        <w:ind w:firstLine="0"/>
      </w:pPr>
    </w:p>
    <w:p w14:paraId="75945749" w14:textId="77777777" w:rsidR="0093449C" w:rsidRDefault="00FC38B0">
      <w:pPr>
        <w:pStyle w:val="21"/>
      </w:pPr>
      <w:r>
        <w:lastRenderedPageBreak/>
        <w:t>2.3.2 Анализ остатков</w:t>
      </w:r>
    </w:p>
    <w:p w14:paraId="56E585F4" w14:textId="77777777" w:rsidR="0093449C" w:rsidRDefault="00FC38B0">
      <w:pPr>
        <w:pStyle w:val="RPZBody"/>
      </w:pPr>
      <w:r>
        <w:rPr w:lang="ru-RU"/>
        <w:t>Остаток – это известное значение свойства минус прогноз. На рисунке 9 по горизонтали показан прогноз, по вертикали – остаток. У хорошей модели точки образовали бы узкую полосу около нуля. Здесь полоса широкая и на данных для обучения, и на тестовых строках. Значит, отдельные прогнозы часто заметно отклоняются от известных значений.</w:t>
      </w:r>
    </w:p>
    <w:p w14:paraId="3E50B3FD" w14:textId="77777777" w:rsidR="0093449C" w:rsidRDefault="00FC38B0">
      <w:pPr>
        <w:keepNext/>
        <w:ind w:firstLine="0"/>
      </w:pPr>
      <w:r>
        <w:rPr>
          <w:noProof/>
        </w:rPr>
        <w:drawing>
          <wp:inline distT="0" distB="0" distL="0" distR="0" wp14:anchorId="75B8A488" wp14:editId="478CDDA2">
            <wp:extent cx="3528000" cy="6156000"/>
            <wp:effectExtent l="0" t="0" r="0" b="0"/>
            <wp:docPr id="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rect-residuals-stacked.png"/>
                    <pic:cNvPicPr/>
                  </pic:nvPicPr>
                  <pic:blipFill>
                    <a:blip r:embed="rId20"/>
                    <a:stretch>
                      <a:fillRect/>
                    </a:stretch>
                  </pic:blipFill>
                  <pic:spPr>
                    <a:xfrm>
                      <a:off x="0" y="0"/>
                      <a:ext cx="3528000" cy="6156000"/>
                    </a:xfrm>
                    <a:prstGeom prst="rect">
                      <a:avLst/>
                    </a:prstGeom>
                  </pic:spPr>
                </pic:pic>
              </a:graphicData>
            </a:graphic>
          </wp:inline>
        </w:drawing>
      </w:r>
    </w:p>
    <w:p w14:paraId="3915BC4A" w14:textId="77777777" w:rsidR="0093449C" w:rsidRDefault="00FC38B0">
      <w:pPr>
        <w:pStyle w:val="RPZBody"/>
        <w:ind w:firstLine="0"/>
        <w:jc w:val="center"/>
      </w:pPr>
      <w:r>
        <w:t>Рисунок 9 – Остатки моделей модуля и прочности на обучающей и отложенной выборках</w:t>
      </w:r>
    </w:p>
    <w:p w14:paraId="11E53263" w14:textId="77777777" w:rsidR="0093449C" w:rsidRDefault="0093449C">
      <w:pPr>
        <w:pStyle w:val="RPZBody"/>
        <w:ind w:firstLine="0"/>
      </w:pPr>
    </w:p>
    <w:p w14:paraId="20CAA8BA" w14:textId="77777777" w:rsidR="0093449C" w:rsidRDefault="00FC38B0">
      <w:pPr>
        <w:pStyle w:val="21"/>
      </w:pPr>
      <w:r>
        <w:rPr w:lang="ru-RU"/>
        <w:t>2.3.3 Какие характеристики использует модель</w:t>
      </w:r>
    </w:p>
    <w:p w14:paraId="19B7BA38" w14:textId="77777777" w:rsidR="0093449C" w:rsidRDefault="00FC38B0">
      <w:pPr>
        <w:pStyle w:val="RPZBody"/>
      </w:pPr>
      <w:r>
        <w:rPr w:lang="ru-RU"/>
        <w:t>Чтобы понять, какие характеристики использует модель, один столбец по очереди перемешивают и снова считают RMSE [28]. Если ошибка растёт, этот столбец был полезен для прогноза. На рисунке 10 столбцы вправо от нуля означают рост ошибки, влево – её снижение. Чёрные отрезки показывают разброс десяти повторов. У прогноза среднего значения равны нулю, потому что он не использует входные характеристики. Оценка роли характеристик помогает объяснить, как модель получает прогноз [18].</w:t>
      </w:r>
    </w:p>
    <w:p w14:paraId="30D537D0" w14:textId="77777777" w:rsidR="0093449C" w:rsidRDefault="00FC38B0">
      <w:pPr>
        <w:keepNext/>
        <w:ind w:firstLine="0"/>
      </w:pPr>
      <w:r>
        <w:rPr>
          <w:noProof/>
        </w:rPr>
        <w:drawing>
          <wp:inline distT="0" distB="0" distL="0" distR="0" wp14:anchorId="021F5CCF" wp14:editId="08381338">
            <wp:extent cx="5220000" cy="3609983"/>
            <wp:effectExtent l="0" t="0" r="0" b="0"/>
            <wp:docPr id="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mutation_importance_direct_tensile_strength.png"/>
                    <pic:cNvPicPr/>
                  </pic:nvPicPr>
                  <pic:blipFill>
                    <a:blip r:embed="rId21"/>
                    <a:stretch>
                      <a:fillRect/>
                    </a:stretch>
                  </pic:blipFill>
                  <pic:spPr>
                    <a:xfrm>
                      <a:off x="0" y="0"/>
                      <a:ext cx="5220000" cy="3609983"/>
                    </a:xfrm>
                    <a:prstGeom prst="rect">
                      <a:avLst/>
                    </a:prstGeom>
                  </pic:spPr>
                </pic:pic>
              </a:graphicData>
            </a:graphic>
          </wp:inline>
        </w:drawing>
      </w:r>
    </w:p>
    <w:p w14:paraId="7ECAF72F" w14:textId="77777777" w:rsidR="0093449C" w:rsidRDefault="00FC38B0">
      <w:pPr>
        <w:pStyle w:val="RPZBody"/>
        <w:ind w:firstLine="0"/>
        <w:jc w:val="center"/>
      </w:pPr>
      <w:r>
        <w:rPr w:lang="ru-RU"/>
        <w:t>Рисунок 10 – Изменение ошибки после перемешивания характеристик</w:t>
      </w:r>
    </w:p>
    <w:p w14:paraId="4B79B0FF" w14:textId="77777777" w:rsidR="0093449C" w:rsidRDefault="0093449C">
      <w:pPr>
        <w:pStyle w:val="RPZBody"/>
        <w:ind w:firstLine="0"/>
      </w:pPr>
    </w:p>
    <w:p w14:paraId="16880845" w14:textId="77777777" w:rsidR="0093449C" w:rsidRDefault="00FC38B0">
      <w:pPr>
        <w:pStyle w:val="RPZBody"/>
      </w:pPr>
      <w:r>
        <w:rPr w:lang="ru-RU"/>
        <w:t>Тестовые строки взяты из тех же исходных таблиц, что и обучающие. Происхождение материалов, партии и повторные испытания неизвестны. Поэтому итог показывает качество только при данном разделении таблицы. Для вывода о других материалах нужны новые независимые данные.</w:t>
      </w:r>
    </w:p>
    <w:p w14:paraId="7BB20C8A" w14:textId="77777777" w:rsidR="0093449C" w:rsidRDefault="00FC38B0">
      <w:pPr>
        <w:pStyle w:val="21"/>
      </w:pPr>
      <w:r>
        <w:lastRenderedPageBreak/>
        <w:t>2.4 Нейронная сеть для соотношения матрица–наполнитель</w:t>
      </w:r>
    </w:p>
    <w:p w14:paraId="7898034A" w14:textId="77777777" w:rsidR="0093449C" w:rsidRDefault="00FC38B0">
      <w:pPr>
        <w:pStyle w:val="RPZBody"/>
      </w:pPr>
      <w:r>
        <w:rPr w:lang="ru-RU"/>
        <w:t>По заданию нейронная сеть оценивает показатель «Соотношение матрица–наполнитель». Она получает остальные 12 характеристик, включая известные модуль и прочность. Сеть восстанавливает записанное значение показателя, а не подбирает состав с заданными свойствами.</w:t>
      </w:r>
    </w:p>
    <w:p w14:paraId="7AC32324" w14:textId="77777777" w:rsidR="0093449C" w:rsidRDefault="00FC38B0">
      <w:pPr>
        <w:pStyle w:val="RPZBody"/>
      </w:pPr>
      <w:r>
        <w:rPr w:lang="ru-RU"/>
        <w:t>Структура 12–32–16–1 означает 12 входных чисел, два внутренних слоя из 32 и 16 элементов и один ответ. Один полный просмотр обучающих строк называется эпохой. Отдельная внутренняя часть данных помогала вовремя остановить обучение. Выполнено 76 эпох, затем восстановлены лучшие веса эпохи 35.</w:t>
      </w:r>
    </w:p>
    <w:p w14:paraId="2B28269F" w14:textId="77777777" w:rsidR="0093449C" w:rsidRDefault="00FC38B0">
      <w:pPr>
        <w:pStyle w:val="RPZBody"/>
      </w:pPr>
      <w:r>
        <w:rPr w:lang="ru-RU"/>
        <w:t>Общий масштаб чисел рассчитан до внутреннего разделения 716 строк, поэтому внутренняя кривая не является полностью независимой проверкой. Десятикратная проверка и 307 тестовых строк оставались отделены от обучения.</w:t>
      </w:r>
    </w:p>
    <w:p w14:paraId="3E5E760E" w14:textId="77777777" w:rsidR="0093449C" w:rsidRDefault="00FC38B0">
      <w:pPr>
        <w:pStyle w:val="RPZBody"/>
      </w:pPr>
      <w:r>
        <w:rPr w:lang="ru-RU"/>
        <w:t>Нейросеть оказалась хуже прогноза среднего. На перекрёстной проверке её RMSE равна 0,935 против 0,906, на тестовой – 0,944 против 0,926; R² сети равен −0,040. Итоговые числа приведены в таблице 8. На рисунке 11 слева показан ход обучения, справа – разброс RMSE в трёх повторах. Результат сети нельзя использовать как рекомендацию состава.</w:t>
      </w:r>
    </w:p>
    <w:p w14:paraId="48E3DE30" w14:textId="77777777" w:rsidR="0093449C" w:rsidRDefault="00FC38B0">
      <w:pPr>
        <w:pStyle w:val="RPZBody"/>
        <w:keepNext/>
        <w:ind w:firstLine="0"/>
        <w:jc w:val="left"/>
      </w:pPr>
      <w:r>
        <w:rPr w:lang="ru-RU"/>
        <w:t>Таблица 8 – Ошибки прогноза среднего и нейронной сети</w:t>
      </w:r>
    </w:p>
    <w:tbl>
      <w:tblPr>
        <w:tblStyle w:val="a4"/>
        <w:tblW w:w="0" w:type="auto"/>
        <w:tblInd w:w="0" w:type="dxa"/>
        <w:tblLook w:val="04A0" w:firstRow="1" w:lastRow="0" w:firstColumn="1" w:lastColumn="0" w:noHBand="0" w:noVBand="1"/>
      </w:tblPr>
      <w:tblGrid>
        <w:gridCol w:w="1926"/>
        <w:gridCol w:w="1926"/>
        <w:gridCol w:w="1926"/>
        <w:gridCol w:w="1925"/>
        <w:gridCol w:w="1925"/>
      </w:tblGrid>
      <w:tr w:rsidR="0093449C" w14:paraId="67BF5306" w14:textId="77777777">
        <w:trPr>
          <w:cantSplit/>
          <w:tblHeader/>
        </w:trPr>
        <w:tc>
          <w:tcPr>
            <w:tcW w:w="1928" w:type="dxa"/>
          </w:tcPr>
          <w:p w14:paraId="68CFAEE0" w14:textId="77777777" w:rsidR="0093449C" w:rsidRDefault="00FC38B0">
            <w:pPr>
              <w:keepNext/>
              <w:ind w:firstLine="0"/>
            </w:pPr>
            <w:r>
              <w:rPr w:lang="ru-RU">
                <w:color w:val="000000"/>
                <w:sz w:val="24"/>
              </w:rPr>
              <w:t>Модель</w:t>
            </w:r>
          </w:p>
        </w:tc>
        <w:tc>
          <w:tcPr>
            <w:tcW w:w="1928" w:type="dxa"/>
          </w:tcPr>
          <w:p w14:paraId="0274C69B" w14:textId="77777777" w:rsidR="0093449C" w:rsidRDefault="00FC38B0">
            <w:pPr>
              <w:keepNext/>
              <w:ind w:firstLine="0"/>
            </w:pPr>
            <w:r>
              <w:rPr w:lang="ru-RU">
                <w:color w:val="000000"/>
                <w:sz w:val="24"/>
              </w:rPr>
              <w:t>RMSE, обучение</w:t>
            </w:r>
          </w:p>
        </w:tc>
        <w:tc>
          <w:tcPr>
            <w:tcW w:w="1928" w:type="dxa"/>
          </w:tcPr>
          <w:p>
            <w:r>
              <w:rPr w:lang="ru-RU"/>
              <w:t>RMSE, проверка</w:t>
            </w:r>
          </w:p>
        </w:tc>
        <w:tc>
          <w:tcPr>
            <w:tcW w:w="1928" w:type="dxa"/>
          </w:tcPr>
          <w:p>
            <w:r>
              <w:rPr w:lang="ru-RU"/>
              <w:t>MAE, проверка</w:t>
            </w:r>
          </w:p>
        </w:tc>
        <w:tc>
          <w:tcPr>
            <w:tcW w:w="1928" w:type="dxa"/>
          </w:tcPr>
          <w:p>
            <w:r>
              <w:rPr w:lang="ru-RU"/>
              <w:t>R², проверка</w:t>
            </w:r>
          </w:p>
        </w:tc>
      </w:tr>
      <w:tr w:rsidR="0093449C" w14:paraId="0A0B7CDB" w14:textId="77777777">
        <w:trPr>
          <w:cantSplit/>
        </w:trPr>
        <w:tc>
          <w:tcPr>
            <w:tcW w:w="1928" w:type="dxa"/>
          </w:tcPr>
          <w:p w14:paraId="31E0FFAC" w14:textId="77777777" w:rsidR="0093449C" w:rsidRDefault="00FC38B0">
            <w:pPr>
              <w:keepNext/>
              <w:ind w:firstLine="0"/>
            </w:pPr>
            <w:r>
              <w:rPr w:lang="ru-RU">
                <w:color w:val="000000"/>
                <w:sz w:val="24"/>
              </w:rPr>
              <w:t>1</w:t>
            </w:r>
          </w:p>
        </w:tc>
        <w:tc>
          <w:tcPr>
            <w:tcW w:w="1928" w:type="dxa"/>
          </w:tcPr>
          <w:p w14:paraId="1FBD31F1" w14:textId="77777777" w:rsidR="0093449C" w:rsidRDefault="00FC38B0">
            <w:pPr>
              <w:keepNext/>
              <w:ind w:firstLine="0"/>
            </w:pPr>
            <w:r>
              <w:rPr w:lang="ru-RU">
                <w:color w:val="000000"/>
                <w:sz w:val="24"/>
              </w:rPr>
              <w:t>2</w:t>
            </w:r>
          </w:p>
        </w:tc>
        <w:tc>
          <w:tcPr>
            <w:tcW w:w="1928" w:type="dxa"/>
          </w:tcPr>
          <w:p w14:paraId="3831B6D4" w14:textId="77777777" w:rsidR="0093449C" w:rsidRDefault="00FC38B0">
            <w:pPr>
              <w:keepNext/>
              <w:ind w:firstLine="0"/>
            </w:pPr>
            <w:r>
              <w:rPr w:lang="ru-RU">
                <w:color w:val="000000"/>
                <w:sz w:val="24"/>
              </w:rPr>
              <w:t>3</w:t>
            </w:r>
          </w:p>
        </w:tc>
        <w:tc>
          <w:tcPr>
            <w:tcW w:w="1928" w:type="dxa"/>
          </w:tcPr>
          <w:p w14:paraId="663FB968" w14:textId="77777777" w:rsidR="0093449C" w:rsidRDefault="00FC38B0">
            <w:pPr>
              <w:keepNext/>
              <w:ind w:firstLine="0"/>
            </w:pPr>
            <w:r>
              <w:rPr w:lang="ru-RU">
                <w:color w:val="000000"/>
                <w:sz w:val="24"/>
              </w:rPr>
              <w:t>4</w:t>
            </w:r>
          </w:p>
        </w:tc>
        <w:tc>
          <w:tcPr>
            <w:tcW w:w="1928" w:type="dxa"/>
          </w:tcPr>
          <w:p w14:paraId="35B8B52E" w14:textId="77777777" w:rsidR="0093449C" w:rsidRDefault="00FC38B0">
            <w:pPr>
              <w:keepNext/>
              <w:ind w:firstLine="0"/>
            </w:pPr>
            <w:r>
              <w:rPr w:lang="ru-RU">
                <w:color w:val="000000"/>
                <w:sz w:val="24"/>
              </w:rPr>
              <w:t>5</w:t>
            </w:r>
          </w:p>
        </w:tc>
      </w:tr>
      <w:tr w:rsidR="0093449C" w14:paraId="533757BB" w14:textId="77777777">
        <w:trPr>
          <w:cantSplit/>
        </w:trPr>
        <w:tc>
          <w:tcPr>
            <w:tcW w:w="1928" w:type="dxa"/>
          </w:tcPr>
          <w:p>
            <w:r>
              <w:rPr w:lang="ru-RU"/>
              <w:t>Прогноз среднего</w:t>
            </w:r>
          </w:p>
        </w:tc>
        <w:tc>
          <w:tcPr>
            <w:tcW w:w="1928" w:type="dxa"/>
            <w:vAlign w:val="bottom"/>
          </w:tcPr>
          <w:p w14:paraId="1F52E785" w14:textId="77777777" w:rsidR="0093449C" w:rsidRDefault="00FC38B0">
            <w:pPr>
              <w:keepNext/>
              <w:ind w:firstLine="0"/>
            </w:pPr>
            <w:r>
              <w:rPr w:lang="ru-RU">
                <w:color w:val="000000"/>
                <w:sz w:val="24"/>
              </w:rPr>
              <w:t>0,907</w:t>
            </w:r>
          </w:p>
        </w:tc>
        <w:tc>
          <w:tcPr>
            <w:tcW w:w="1928" w:type="dxa"/>
            <w:vAlign w:val="bottom"/>
          </w:tcPr>
          <w:p w14:paraId="4A889A21" w14:textId="77777777" w:rsidR="0093449C" w:rsidRDefault="00FC38B0">
            <w:pPr>
              <w:keepNext/>
              <w:ind w:firstLine="0"/>
            </w:pPr>
            <w:r>
              <w:rPr w:lang="ru-RU">
                <w:color w:val="000000"/>
                <w:sz w:val="24"/>
              </w:rPr>
              <w:t>0,926</w:t>
            </w:r>
          </w:p>
        </w:tc>
        <w:tc>
          <w:tcPr>
            <w:tcW w:w="1928" w:type="dxa"/>
            <w:vAlign w:val="bottom"/>
          </w:tcPr>
          <w:p w14:paraId="758DC265" w14:textId="77777777" w:rsidR="0093449C" w:rsidRDefault="00FC38B0">
            <w:pPr>
              <w:keepNext/>
              <w:ind w:firstLine="0"/>
            </w:pPr>
            <w:r>
              <w:rPr w:lang="ru-RU">
                <w:color w:val="000000"/>
                <w:sz w:val="24"/>
              </w:rPr>
              <w:t>0,752</w:t>
            </w:r>
          </w:p>
        </w:tc>
        <w:tc>
          <w:tcPr>
            <w:tcW w:w="1928" w:type="dxa"/>
            <w:vAlign w:val="bottom"/>
          </w:tcPr>
          <w:p w14:paraId="5A6797CC" w14:textId="77777777" w:rsidR="0093449C" w:rsidRDefault="00FC38B0">
            <w:pPr>
              <w:keepNext/>
              <w:ind w:firstLine="0"/>
            </w:pPr>
            <w:r>
              <w:rPr w:lang="ru-RU">
                <w:color w:val="000000"/>
                <w:sz w:val="24"/>
              </w:rPr>
              <w:t>-0,001</w:t>
            </w:r>
          </w:p>
        </w:tc>
      </w:tr>
      <w:tr w:rsidR="0093449C" w14:paraId="68458893" w14:textId="77777777">
        <w:trPr>
          <w:cantSplit/>
        </w:trPr>
        <w:tc>
          <w:tcPr>
            <w:tcW w:w="1928" w:type="dxa"/>
          </w:tcPr>
          <w:p>
            <w:r>
              <w:rPr w:lang="ru-RU"/>
              <w:t>Многослойный персептрон</w:t>
            </w:r>
          </w:p>
        </w:tc>
        <w:tc>
          <w:tcPr>
            <w:tcW w:w="1928" w:type="dxa"/>
            <w:vAlign w:val="bottom"/>
          </w:tcPr>
          <w:p w14:paraId="2786502D" w14:textId="77777777" w:rsidR="0093449C" w:rsidRDefault="00FC38B0">
            <w:pPr>
              <w:ind w:firstLine="0"/>
            </w:pPr>
            <w:r>
              <w:rPr w:lang="ru-RU">
                <w:color w:val="000000"/>
                <w:sz w:val="24"/>
              </w:rPr>
              <w:t>0,870</w:t>
            </w:r>
          </w:p>
        </w:tc>
        <w:tc>
          <w:tcPr>
            <w:tcW w:w="1928" w:type="dxa"/>
            <w:vAlign w:val="bottom"/>
          </w:tcPr>
          <w:p w14:paraId="66BEA3C4" w14:textId="77777777" w:rsidR="0093449C" w:rsidRDefault="00FC38B0">
            <w:pPr>
              <w:ind w:firstLine="0"/>
            </w:pPr>
            <w:r>
              <w:rPr w:lang="ru-RU">
                <w:color w:val="000000"/>
                <w:sz w:val="24"/>
              </w:rPr>
              <w:t>0,944</w:t>
            </w:r>
          </w:p>
        </w:tc>
        <w:tc>
          <w:tcPr>
            <w:tcW w:w="1928" w:type="dxa"/>
            <w:vAlign w:val="bottom"/>
          </w:tcPr>
          <w:p w14:paraId="3A9D72BD" w14:textId="77777777" w:rsidR="0093449C" w:rsidRDefault="00FC38B0">
            <w:pPr>
              <w:ind w:firstLine="0"/>
            </w:pPr>
            <w:r>
              <w:rPr w:lang="ru-RU">
                <w:color w:val="000000"/>
                <w:sz w:val="24"/>
              </w:rPr>
              <w:t>0,777</w:t>
            </w:r>
          </w:p>
        </w:tc>
        <w:tc>
          <w:tcPr>
            <w:tcW w:w="1928" w:type="dxa"/>
            <w:vAlign w:val="bottom"/>
          </w:tcPr>
          <w:p w14:paraId="4547A303" w14:textId="77777777" w:rsidR="0093449C" w:rsidRDefault="00FC38B0">
            <w:pPr>
              <w:ind w:firstLine="0"/>
            </w:pPr>
            <w:r>
              <w:rPr w:lang="ru-RU">
                <w:color w:val="000000"/>
                <w:sz w:val="24"/>
              </w:rPr>
              <w:t>-0,040</w:t>
            </w:r>
          </w:p>
        </w:tc>
      </w:tr>
    </w:tbl>
    <w:p w14:paraId="4E954B1D" w14:textId="77777777" w:rsidR="0093449C" w:rsidRDefault="0093449C">
      <w:pPr>
        <w:pStyle w:val="RPZBody"/>
        <w:ind w:firstLine="0"/>
      </w:pPr>
    </w:p>
    <w:p w14:paraId="506F7DF6" w14:textId="77777777" w:rsidR="0093449C" w:rsidRDefault="00FC38B0">
      <w:pPr>
        <w:keepNext/>
        <w:spacing w:before="120"/>
        <w:ind w:firstLine="0"/>
      </w:pPr>
      <w:r>
        <w:rPr>
          <w:noProof/>
        </w:rPr>
        <w:drawing>
          <wp:inline distT="0" distB="0" distL="0" distR="0" wp14:anchorId="6A4610A7" wp14:editId="1CF9C82D">
            <wp:extent cx="5760000" cy="2250108"/>
            <wp:effectExtent l="0" t="0" r="0" b="0"/>
            <wp:docPr id="1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n_diagnostics.png"/>
                    <pic:cNvPicPr/>
                  </pic:nvPicPr>
                  <pic:blipFill>
                    <a:blip r:embed="rId22"/>
                    <a:stretch>
                      <a:fillRect/>
                    </a:stretch>
                  </pic:blipFill>
                  <pic:spPr>
                    <a:xfrm>
                      <a:off x="0" y="0"/>
                      <a:ext cx="5760000" cy="2250108"/>
                    </a:xfrm>
                    <a:prstGeom prst="rect">
                      <a:avLst/>
                    </a:prstGeom>
                  </pic:spPr>
                </pic:pic>
              </a:graphicData>
            </a:graphic>
          </wp:inline>
        </w:drawing>
      </w:r>
    </w:p>
    <w:p w14:paraId="60402BD2" w14:textId="77777777" w:rsidR="0093449C" w:rsidRDefault="00FC38B0">
      <w:pPr>
        <w:pStyle w:val="RPZBody"/>
        <w:ind w:firstLine="0"/>
        <w:jc w:val="center"/>
      </w:pPr>
      <w:r>
        <w:t>Рисунок 11 – Диагностика обучения MLP и вариативность перекрёстной проверки при трёх состояниях генератора</w:t>
      </w:r>
    </w:p>
    <w:p w14:paraId="18DDEEE2" w14:textId="77777777" w:rsidR="0093449C" w:rsidRDefault="0093449C">
      <w:pPr>
        <w:pStyle w:val="RPZBody"/>
        <w:ind w:firstLine="0"/>
      </w:pPr>
    </w:p>
    <w:p w14:paraId="1522148B" w14:textId="77777777" w:rsidR="0093449C" w:rsidRDefault="00FC38B0">
      <w:pPr>
        <w:pStyle w:val="21"/>
      </w:pPr>
      <w:r>
        <w:t>2.5 Разработка приложения</w:t>
      </w:r>
    </w:p>
    <w:p w14:paraId="577AD410" w14:textId="77777777" w:rsidR="0093449C" w:rsidRDefault="00FC38B0">
      <w:pPr>
        <w:pStyle w:val="RPZBody"/>
      </w:pPr>
      <w:r>
        <w:rPr w:lang="ru-RU"/>
        <w:t>Приложение показывает работу двух основных моделей. Пользователь вводит 11 характеристик, программа проверяет значения и выдаёт прогноз модуля и прочности при растяжении. Нейросеть для отношения в приложение не включена. Для значений формы по умолчанию получены 73,2073 ГПа и 2502,06 МПа. Это пример работы интерфейса, а не результат испытания конкретного материала.</w:t>
      </w:r>
    </w:p>
    <w:p w14:paraId="1E26532A" w14:textId="77777777" w:rsidR="0093449C" w:rsidRDefault="00FC38B0">
      <w:pPr>
        <w:pStyle w:val="RPZBody"/>
      </w:pPr>
      <w:r>
        <w:rPr w:lang="ru-RU"/>
        <w:t>Команды запуска приведены в README. После запуска приложение открывается в браузере по адресу http://localhost:8501. Пользователь заменяет значения формы и нажимает кнопку «Прогноз». Если значение выходит за диапазон, встречавшийся при обучении, программа предупреждает, что модель не проверялась в этой области.</w:t>
      </w:r>
    </w:p>
    <w:p w14:paraId="3F513492" w14:textId="77777777" w:rsidR="0093449C" w:rsidRDefault="00FC38B0">
      <w:pPr>
        <w:pStyle w:val="21"/>
      </w:pPr>
      <w:r>
        <w:rPr w:lang="ru-RU"/>
        <w:t>2.6 Создание удалённого репозитория</w:t>
      </w:r>
    </w:p>
    <w:p w14:paraId="295A955D" w14:textId="77777777" w:rsidR="0093449C" w:rsidRDefault="00FC38B0">
      <w:pPr>
        <w:pStyle w:val="RPZBody"/>
      </w:pPr>
      <w:r>
        <w:rPr w:lang="ru-RU"/>
        <w:t>Исходный код, данные, модели и документы размещены в открытом репозитории. Профиль: https://github.com/fpvcstep. Репозиторий: https://github.com/fpvcstep/composites-property-prediction. История изменений: https://github.com/fpvcstep/composites-property-prediction/commits/main [20]. Команды запуска и повторения расчётов приведены в README.</w:t>
      </w:r>
    </w:p>
    <w:p w14:paraId="1320DFD6" w14:textId="77777777" w:rsidR="0093449C" w:rsidRDefault="00FC38B0">
      <w:pPr>
        <w:pStyle w:val="11"/>
        <w:pageBreakBefore/>
      </w:pPr>
      <w:r>
        <w:lastRenderedPageBreak/>
        <w:t>ЗАКЛЮЧЕНИЕ</w:t>
      </w:r>
    </w:p>
    <w:p w14:paraId="6F37E06B" w14:textId="77777777" w:rsidR="0093449C" w:rsidRDefault="00FC38B0">
      <w:pPr>
        <w:pStyle w:val="RPZBody"/>
      </w:pPr>
      <w:r>
        <w:rPr w:lang="ru-RU"/>
        <w:t>В работе две исходные таблицы объединены и проверены. Получены 1023 строки и 13 содержательных столбцов. Для разработки моделей использованы 716 строк, для итоговой проверки – 307. Пропусков и полных повторов строк не найдено.</w:t>
      </w:r>
    </w:p>
    <w:p w14:paraId="4DA9543E" w14:textId="77777777" w:rsidR="0093449C" w:rsidRDefault="00FC38B0">
      <w:pPr>
        <w:pStyle w:val="RPZBody"/>
      </w:pPr>
      <w:r>
        <w:rPr w:lang="ru-RU"/>
        <w:t>Для модуля и прочности использованы 11 входных характеристик: из 13 столбцов исключены оба конечных свойства. Для отдельной задачи отношения использованы остальные 12 характеристик. Удаление необычных строк не улучшило результат, поэтому в итоговом варианте они сохранены.</w:t>
      </w:r>
    </w:p>
    <w:p w14:paraId="7411B399" w14:textId="77777777" w:rsidR="0093449C" w:rsidRDefault="00FC38B0">
      <w:pPr>
        <w:pStyle w:val="RPZBody"/>
      </w:pPr>
      <w:r>
        <w:rPr w:lang="ru-RU"/>
        <w:t>Для модуля ни один испытанный сложный метод не превзошёл прогноз среднего. Для прочности выбран градиентный бустинг, но он оказался лучше среднего только в 4 из 10 проверок. Итоговые ошибки приведены в таблицах 6 и 7. Они показывают, что высокая практическая точность не подтверждена.</w:t>
      </w:r>
    </w:p>
    <w:p w14:paraId="6623F60E" w14:textId="77777777" w:rsidR="0093449C" w:rsidRDefault="00FC38B0">
      <w:pPr>
        <w:pStyle w:val="RPZBody"/>
      </w:pPr>
      <w:r>
        <w:rPr w:lang="ru-RU"/>
        <w:t>Нейронная сеть оценивала соотношение матрицы и наполнителя по 12 известным характеристикам, включая модуль и прочность. Она ошибалась больше прогноза среднего. Поэтому результат сети нельзя считать надёжной рекомендацией соотношения компонентов или способом подобрать рецептуру.</w:t>
      </w:r>
    </w:p>
    <w:p w14:paraId="0CA3727F" w14:textId="77777777" w:rsidR="0093449C" w:rsidRDefault="00FC38B0">
      <w:pPr>
        <w:pStyle w:val="RPZBody"/>
      </w:pPr>
      <w:r>
        <w:rPr w:lang="ru-RU"/>
        <w:t>Приложение позволяет ввести 11 характеристик и получить два основных прогноза. Эти значения показывают работу моделей, но не заменяют испытания. Полученное качество относится к испытанным методам и предоставленным таблицам. Для более надёжных выводов нужны сведения о происхождении материалов и условиях испытаний, а также новые независимые примеры.</w:t>
      </w:r>
    </w:p>
    <w:p w14:paraId="756C2BD4" w14:textId="77777777" w:rsidR="0093449C" w:rsidRPr="00283193" w:rsidRDefault="00FC38B0">
      <w:pPr>
        <w:pStyle w:val="11"/>
        <w:pageBreakBefore/>
      </w:pPr>
      <w:r>
        <w:lastRenderedPageBreak/>
        <w:t>БИБЛИОГРАФИЧЕСКИЙ</w:t>
      </w:r>
      <w:r w:rsidRPr="00283193">
        <w:t xml:space="preserve"> </w:t>
      </w:r>
      <w:r>
        <w:t>СПИСОК</w:t>
      </w:r>
    </w:p>
    <w:p w14:paraId="51DA5EF9" w14:textId="77777777" w:rsidR="0093449C" w:rsidRPr="00D56415" w:rsidRDefault="00FC38B0">
      <w:pPr>
        <w:pStyle w:val="RPZBody"/>
        <w:keepLines/>
        <w:rPr>
          <w:lang w:val="en-US"/>
        </w:rPr>
      </w:pPr>
      <w:r w:rsidRPr="00283193">
        <w:t xml:space="preserve">1 </w:t>
      </w:r>
      <w:r w:rsidRPr="00D56415">
        <w:rPr>
          <w:lang w:val="en-US"/>
        </w:rPr>
        <w:t>ASTM</w:t>
      </w:r>
      <w:r w:rsidRPr="00283193">
        <w:t xml:space="preserve"> </w:t>
      </w:r>
      <w:r w:rsidRPr="00D56415">
        <w:rPr>
          <w:lang w:val="en-US"/>
        </w:rPr>
        <w:t>International</w:t>
      </w:r>
      <w:r w:rsidRPr="00283193">
        <w:t xml:space="preserve">. </w:t>
      </w:r>
      <w:r w:rsidRPr="00D56415">
        <w:rPr>
          <w:lang w:val="en-US"/>
        </w:rPr>
        <w:t>ASTM D3039/D3039M-17(2025): Standard Test Method for Tensile Properties of Polymer Matrix Composite Materials. 2025. DOI: 10.1520/D3039_D3039M-17R25.</w:t>
      </w:r>
    </w:p>
    <w:p w14:paraId="417A5325" w14:textId="77777777" w:rsidR="0093449C" w:rsidRPr="00D56415" w:rsidRDefault="00FC38B0">
      <w:pPr>
        <w:pStyle w:val="RPZBody"/>
        <w:keepLines/>
        <w:rPr>
          <w:lang w:val="en-US"/>
        </w:rPr>
      </w:pPr>
      <w:r w:rsidRPr="00D56415">
        <w:rPr>
          <w:lang w:val="en-US"/>
        </w:rPr>
        <w:t xml:space="preserve">2 International Organization for Standardization. ISO 527-4:2023 Plastics – Determination of tensile properties – Part 4: Test conditions for isotropic and orthotropic fibre-reinforced plastic composites. ISO, 2023. https://www.iso.org/standard/85809.html. </w:t>
      </w:r>
      <w:r>
        <w:t>Дата</w:t>
      </w:r>
      <w:r w:rsidRPr="00D56415">
        <w:rPr>
          <w:lang w:val="en-US"/>
        </w:rPr>
        <w:t xml:space="preserve"> </w:t>
      </w:r>
      <w:r>
        <w:t>обращения</w:t>
      </w:r>
      <w:r w:rsidRPr="00D56415">
        <w:rPr>
          <w:lang w:val="en-US"/>
        </w:rPr>
        <w:t>: 24.09.2026.</w:t>
      </w:r>
    </w:p>
    <w:p w14:paraId="0CD4805F" w14:textId="77777777" w:rsidR="0093449C" w:rsidRPr="00D56415" w:rsidRDefault="00FC38B0">
      <w:pPr>
        <w:pStyle w:val="RPZBody"/>
        <w:keepLines/>
        <w:rPr>
          <w:lang w:val="en-US"/>
        </w:rPr>
      </w:pPr>
      <w:r w:rsidRPr="00D56415">
        <w:rPr>
          <w:lang w:val="en-US"/>
        </w:rPr>
        <w:t xml:space="preserve">3 International Organization for Standardization. ISO 527-5:2021 Plastics – Determination of tensile properties – Part 5: Test conditions for unidirectional fibre-reinforced plastic composites. ISO, 2021. https://www.iso.org/standard/80370.html. </w:t>
      </w:r>
      <w:r>
        <w:t>Дата</w:t>
      </w:r>
      <w:r w:rsidRPr="00D56415">
        <w:rPr>
          <w:lang w:val="en-US"/>
        </w:rPr>
        <w:t xml:space="preserve"> </w:t>
      </w:r>
      <w:r>
        <w:t>обращения</w:t>
      </w:r>
      <w:r w:rsidRPr="00D56415">
        <w:rPr>
          <w:lang w:val="en-US"/>
        </w:rPr>
        <w:t>: 24.09.2026.</w:t>
      </w:r>
    </w:p>
    <w:p w14:paraId="4F4D6C64" w14:textId="77777777" w:rsidR="0093449C" w:rsidRPr="00D56415" w:rsidRDefault="00FC38B0">
      <w:pPr>
        <w:pStyle w:val="RPZBody"/>
        <w:keepLines/>
        <w:rPr>
          <w:lang w:val="en-US"/>
        </w:rPr>
      </w:pPr>
      <w:r w:rsidRPr="00D56415">
        <w:rPr>
          <w:lang w:val="en-US"/>
        </w:rPr>
        <w:t>4 ASTM International. ASTM D3171-22: Standard Test Methods for Constituent Content of Composite Materials. 2022. DOI: 10.1520/D3171-22.</w:t>
      </w:r>
    </w:p>
    <w:p w14:paraId="684414CA" w14:textId="77777777" w:rsidR="0093449C" w:rsidRPr="00D56415" w:rsidRDefault="00FC38B0">
      <w:pPr>
        <w:pStyle w:val="RPZBody"/>
        <w:keepLines/>
        <w:rPr>
          <w:lang w:val="en-US"/>
        </w:rPr>
      </w:pPr>
      <w:r w:rsidRPr="00D56415">
        <w:rPr>
          <w:lang w:val="en-US"/>
        </w:rPr>
        <w:t>5 ASTM International. ASTM D5229/D5229M-20: Standard Test Method for Moisture Absorption Properties and Equilibrium Conditioning of Polymer Matrix Composite Materials. 2020. DOI: 10.1520/D5229_D5229M-20.</w:t>
      </w:r>
    </w:p>
    <w:p w14:paraId="16DE68C5" w14:textId="77777777" w:rsidR="0093449C" w:rsidRPr="00D56415" w:rsidRDefault="00FC38B0">
      <w:pPr>
        <w:pStyle w:val="RPZBody"/>
        <w:keepLines/>
        <w:rPr>
          <w:lang w:val="en-US"/>
        </w:rPr>
      </w:pPr>
      <w:r w:rsidRPr="00D56415">
        <w:rPr>
          <w:lang w:val="en-US"/>
        </w:rPr>
        <w:t>6 Breiman L. Random Forests. Machine Learning 45, 5–32, 2001. DOI: 10.1023/A:1010933404324.</w:t>
      </w:r>
    </w:p>
    <w:p w14:paraId="6D6609CE" w14:textId="77777777" w:rsidR="0093449C" w:rsidRPr="00D56415" w:rsidRDefault="00FC38B0">
      <w:pPr>
        <w:pStyle w:val="RPZBody"/>
        <w:keepLines/>
        <w:rPr>
          <w:lang w:val="en-US"/>
        </w:rPr>
      </w:pPr>
      <w:r w:rsidRPr="00D56415">
        <w:rPr>
          <w:lang w:val="en-US"/>
        </w:rPr>
        <w:t>7 Browning C.E., Husman G.E., Whitney J.M. Moisture Effects in Epoxy Matrix Composites. Composite Materials: Testing and Design (Fourth Conference), ASTM STP 617, 1977, pp. 481–496. DOI: 10.1520/STP26961S.</w:t>
      </w:r>
    </w:p>
    <w:p w14:paraId="7E932589" w14:textId="77777777" w:rsidR="0093449C" w:rsidRPr="00D56415" w:rsidRDefault="00FC38B0">
      <w:pPr>
        <w:pStyle w:val="RPZBody"/>
        <w:keepLines/>
        <w:rPr>
          <w:lang w:val="en-US"/>
        </w:rPr>
      </w:pPr>
      <w:r w:rsidRPr="00D56415">
        <w:rPr>
          <w:lang w:val="en-US"/>
        </w:rPr>
        <w:t>8 Campbell F.C. Manufacturing Processes for Advanced Composites. Elsevier Science, 2003. DOI: 10.1016/B978-1-85617-415-2.X5000-X.</w:t>
      </w:r>
    </w:p>
    <w:p w14:paraId="6E13E2CA" w14:textId="77777777" w:rsidR="0093449C" w:rsidRPr="00D56415" w:rsidRDefault="00FC38B0">
      <w:pPr>
        <w:pStyle w:val="RPZBody"/>
        <w:keepLines/>
        <w:rPr>
          <w:lang w:val="en-US"/>
        </w:rPr>
      </w:pPr>
      <w:r w:rsidRPr="00D56415">
        <w:rPr>
          <w:lang w:val="en-US"/>
        </w:rPr>
        <w:t xml:space="preserve">9 Cawley G.C., Talbot N.L.C. On Over-fitting in Model Selection and Subsequent Selection Bias in Performance Evaluation. Journal of Machine Learning Research 11, 2079–2107, 2010. https://www.jmlr.org/papers/v11/cawley10a.html. </w:t>
      </w:r>
      <w:r>
        <w:t>Дата</w:t>
      </w:r>
      <w:r w:rsidRPr="00D56415">
        <w:rPr>
          <w:lang w:val="en-US"/>
        </w:rPr>
        <w:t xml:space="preserve"> </w:t>
      </w:r>
      <w:r>
        <w:t>обращения</w:t>
      </w:r>
      <w:r w:rsidRPr="00D56415">
        <w:rPr>
          <w:lang w:val="en-US"/>
        </w:rPr>
        <w:t>: 24.09.2026.</w:t>
      </w:r>
    </w:p>
    <w:p w14:paraId="0BF0607D" w14:textId="77777777" w:rsidR="0093449C" w:rsidRPr="00D56415" w:rsidRDefault="00FC38B0">
      <w:pPr>
        <w:pStyle w:val="RPZBody"/>
        <w:keepLines/>
        <w:rPr>
          <w:lang w:val="en-US"/>
        </w:rPr>
      </w:pPr>
      <w:r w:rsidRPr="00D56415">
        <w:rPr>
          <w:lang w:val="en-US"/>
        </w:rPr>
        <w:lastRenderedPageBreak/>
        <w:t>10 Chicco D., Warrens M.J., Jurman G. The Coefficient of Determination R-squared Is More Informative than SMAPE, MAE, MAPE, MSE and RMSE in Regression Analysis Evaluation. PeerJ Computer Science 7:e623, 2021. DOI: 10.7717/peerj-cs.623.</w:t>
      </w:r>
    </w:p>
    <w:p w14:paraId="1FB24DB0" w14:textId="77777777" w:rsidR="0093449C" w:rsidRPr="00D56415" w:rsidRDefault="00FC38B0">
      <w:pPr>
        <w:pStyle w:val="RPZBody"/>
        <w:keepLines/>
        <w:rPr>
          <w:lang w:val="en-US"/>
        </w:rPr>
      </w:pPr>
      <w:r w:rsidRPr="00D56415">
        <w:rPr>
          <w:lang w:val="en-US"/>
        </w:rPr>
        <w:t>11 Cortes C., Vapnik V. Support-Vector Networks. Machine Learning 20, 273–297, 1995. DOI: 10.1007/BF00994018.</w:t>
      </w:r>
    </w:p>
    <w:p w14:paraId="165B2E35" w14:textId="77777777" w:rsidR="0093449C" w:rsidRPr="00D56415" w:rsidRDefault="00FC38B0">
      <w:pPr>
        <w:pStyle w:val="RPZBody"/>
        <w:keepLines/>
        <w:rPr>
          <w:lang w:val="en-US"/>
        </w:rPr>
      </w:pPr>
      <w:r w:rsidRPr="00D56415">
        <w:rPr>
          <w:lang w:val="en-US"/>
        </w:rPr>
        <w:t xml:space="preserve">12 Drucker H., Burges C.J.C., Kaufman L. et al. Support Vector Regression Machines. Advances in Neural Information Processing Systems 9, 1996. https://papers.nips.cc/paper/1996/hash/d38901788c533e8286cb6400b40b386d-Abstract.html. </w:t>
      </w:r>
      <w:r>
        <w:t>Дата</w:t>
      </w:r>
      <w:r w:rsidRPr="00D56415">
        <w:rPr>
          <w:lang w:val="en-US"/>
        </w:rPr>
        <w:t xml:space="preserve"> </w:t>
      </w:r>
      <w:r>
        <w:t>обращения</w:t>
      </w:r>
      <w:r w:rsidRPr="00D56415">
        <w:rPr>
          <w:lang w:val="en-US"/>
        </w:rPr>
        <w:t>: 24.09.2026.</w:t>
      </w:r>
    </w:p>
    <w:p w14:paraId="430875DB" w14:textId="77777777" w:rsidR="0093449C" w:rsidRPr="00D56415" w:rsidRDefault="00FC38B0">
      <w:pPr>
        <w:pStyle w:val="RPZBody"/>
        <w:keepLines/>
        <w:rPr>
          <w:lang w:val="en-US"/>
        </w:rPr>
      </w:pPr>
      <w:r w:rsidRPr="00D56415">
        <w:rPr>
          <w:lang w:val="en-US"/>
        </w:rPr>
        <w:t>13 Friedman J.H. Greedy Function Approximation: A Gradient Boosting Machine. The Annals of Statistics 29(5), 1189–1232, 2001. DOI: 10.1214/aos/1013203451.</w:t>
      </w:r>
    </w:p>
    <w:p w14:paraId="369E1ACA" w14:textId="77777777" w:rsidR="0093449C" w:rsidRPr="00D56415" w:rsidRDefault="00FC38B0">
      <w:pPr>
        <w:pStyle w:val="RPZBody"/>
        <w:keepLines/>
        <w:rPr>
          <w:lang w:val="en-US"/>
        </w:rPr>
      </w:pPr>
      <w:r w:rsidRPr="00D56415">
        <w:rPr>
          <w:lang w:val="en-US"/>
        </w:rPr>
        <w:t xml:space="preserve">14 Gibson R.F. Principles of Composite Material Mechanics. CRC Press, 2016. https://www.routledge.com/Principles-of-Composite-Material-Mechanics-Fourth-Edition-4th-Edition/Gibson/p/book/9781498720694. </w:t>
      </w:r>
      <w:r>
        <w:t>Дата</w:t>
      </w:r>
      <w:r w:rsidRPr="00D56415">
        <w:rPr>
          <w:lang w:val="en-US"/>
        </w:rPr>
        <w:t xml:space="preserve"> </w:t>
      </w:r>
      <w:r>
        <w:t>обращения</w:t>
      </w:r>
      <w:r w:rsidRPr="00D56415">
        <w:rPr>
          <w:lang w:val="en-US"/>
        </w:rPr>
        <w:t>: 24.09.2026.</w:t>
      </w:r>
    </w:p>
    <w:p w14:paraId="6A76951E" w14:textId="77777777" w:rsidR="0093449C" w:rsidRPr="00D56415" w:rsidRDefault="00FC38B0">
      <w:pPr>
        <w:pStyle w:val="RPZBody"/>
        <w:keepLines/>
        <w:rPr>
          <w:lang w:val="en-US"/>
        </w:rPr>
      </w:pPr>
      <w:r w:rsidRPr="00D56415">
        <w:rPr>
          <w:lang w:val="en-US"/>
        </w:rPr>
        <w:t>15 Hoerl A.E., Kennard R.W. Ridge Regression: Biased Estimation for Nonorthogonal Problems. Technometrics 12(1), 55–67, 1970. DOI: 10.1080/00401706.1970.10488634.</w:t>
      </w:r>
    </w:p>
    <w:p w14:paraId="624382A7" w14:textId="77777777" w:rsidR="0093449C" w:rsidRPr="00D56415" w:rsidRDefault="00FC38B0">
      <w:pPr>
        <w:pStyle w:val="RPZBody"/>
        <w:keepLines/>
        <w:rPr>
          <w:lang w:val="en-US"/>
        </w:rPr>
      </w:pPr>
      <w:r w:rsidRPr="00D56415">
        <w:rPr>
          <w:lang w:val="en-US"/>
        </w:rPr>
        <w:t>16 Jones F.R. Composites Science, Technology, and Engineering. Cambridge University Press, 2022. DOI: 10.1017/9781139565943.</w:t>
      </w:r>
    </w:p>
    <w:p w14:paraId="52F829F1" w14:textId="77777777" w:rsidR="0093449C" w:rsidRPr="00D56415" w:rsidRDefault="00FC38B0">
      <w:pPr>
        <w:pStyle w:val="RPZBody"/>
        <w:keepLines/>
        <w:rPr>
          <w:lang w:val="en-US"/>
        </w:rPr>
      </w:pPr>
      <w:r w:rsidRPr="00D56415">
        <w:rPr>
          <w:lang w:val="en-US"/>
        </w:rPr>
        <w:t xml:space="preserve">17 Kohavi R. A Study of Cross-Validation and Bootstrap for Accuracy Estimation and Model Selection. Proceedings of IJCAI 1995, 1137–1143. https://www.ijcai.org/Proceedings/95-2/Papers/016.pdf. </w:t>
      </w:r>
      <w:r>
        <w:t>Дата</w:t>
      </w:r>
      <w:r w:rsidRPr="00D56415">
        <w:rPr>
          <w:lang w:val="en-US"/>
        </w:rPr>
        <w:t xml:space="preserve"> </w:t>
      </w:r>
      <w:r>
        <w:t>обращения</w:t>
      </w:r>
      <w:r w:rsidRPr="00D56415">
        <w:rPr>
          <w:lang w:val="en-US"/>
        </w:rPr>
        <w:t>: 24.09.2026.</w:t>
      </w:r>
    </w:p>
    <w:p w14:paraId="156DE443" w14:textId="77777777" w:rsidR="0093449C" w:rsidRPr="00D56415" w:rsidRDefault="00FC38B0">
      <w:pPr>
        <w:pStyle w:val="RPZBody"/>
        <w:keepLines/>
        <w:rPr>
          <w:lang w:val="en-US"/>
        </w:rPr>
      </w:pPr>
      <w:r w:rsidRPr="00D56415">
        <w:rPr>
          <w:lang w:val="en-US"/>
        </w:rPr>
        <w:t xml:space="preserve">18 Lundberg S.M., Lee S. A Unified Approach to Interpreting Model Predictions. Advances in Neural Information Processing Systems 30, 2017. https://papers.nips.cc/paper/2017/hash/8a20a8621978632d76c43dfd28b67767-Abstract.html. </w:t>
      </w:r>
      <w:r>
        <w:t>Дата</w:t>
      </w:r>
      <w:r w:rsidRPr="00D56415">
        <w:rPr>
          <w:lang w:val="en-US"/>
        </w:rPr>
        <w:t xml:space="preserve"> </w:t>
      </w:r>
      <w:r>
        <w:t>обращения</w:t>
      </w:r>
      <w:r w:rsidRPr="00D56415">
        <w:rPr>
          <w:lang w:val="en-US"/>
        </w:rPr>
        <w:t>: 24.09.2026.</w:t>
      </w:r>
    </w:p>
    <w:p w14:paraId="33DA8C6C" w14:textId="77777777" w:rsidR="0093449C" w:rsidRPr="00D56415" w:rsidRDefault="00FC38B0">
      <w:pPr>
        <w:pStyle w:val="RPZBody"/>
        <w:keepLines/>
        <w:rPr>
          <w:lang w:val="en-US"/>
        </w:rPr>
      </w:pPr>
      <w:r w:rsidRPr="00D56415">
        <w:rPr>
          <w:lang w:val="en-US"/>
        </w:rPr>
        <w:lastRenderedPageBreak/>
        <w:t xml:space="preserve">19 Pedregosa F., Varoquaux G., Gramfort A. et al. Scikit-learn: Machine Learning in Python. Journal of Machine Learning Research 12, 2825–2830, 2011. https://www.jmlr.org/papers/v12/pedregosa11a.html. </w:t>
      </w:r>
      <w:r>
        <w:t>Дата</w:t>
      </w:r>
      <w:r w:rsidRPr="00D56415">
        <w:rPr>
          <w:lang w:val="en-US"/>
        </w:rPr>
        <w:t xml:space="preserve"> </w:t>
      </w:r>
      <w:r>
        <w:t>обращения</w:t>
      </w:r>
      <w:r w:rsidRPr="00D56415">
        <w:rPr>
          <w:lang w:val="en-US"/>
        </w:rPr>
        <w:t>: 24.09.2026.</w:t>
      </w:r>
    </w:p>
    <w:p w14:paraId="6249D9E8" w14:textId="77777777" w:rsidR="0093449C" w:rsidRPr="00D56415" w:rsidRDefault="00FC38B0">
      <w:pPr>
        <w:pStyle w:val="RPZBody"/>
        <w:keepLines/>
        <w:rPr>
          <w:lang w:val="en-US"/>
        </w:rPr>
      </w:pPr>
      <w:r w:rsidRPr="00D56415">
        <w:rPr>
          <w:lang w:val="en-US"/>
        </w:rPr>
        <w:t xml:space="preserve">20 Pineau J., Vincent-Lamarre P., Sinha K. et al. Improving Reproducibility in Machine Learning Research: A Report from the NeurIPS 2019 Reproducibility Program. Journal of Machine Learning Research 22(164), 1–20, 2021. https://jmlr.org/papers/v22/20-303.html. </w:t>
      </w:r>
      <w:r>
        <w:t>Дата</w:t>
      </w:r>
      <w:r w:rsidRPr="00D56415">
        <w:rPr>
          <w:lang w:val="en-US"/>
        </w:rPr>
        <w:t xml:space="preserve"> </w:t>
      </w:r>
      <w:r>
        <w:t>обращения</w:t>
      </w:r>
      <w:r w:rsidRPr="00D56415">
        <w:rPr>
          <w:lang w:val="en-US"/>
        </w:rPr>
        <w:t>: 24.09.2026.</w:t>
      </w:r>
    </w:p>
    <w:p w14:paraId="46398ED8" w14:textId="77777777" w:rsidR="0093449C" w:rsidRPr="00D56415" w:rsidRDefault="00FC38B0">
      <w:pPr>
        <w:pStyle w:val="RPZBody"/>
        <w:keepLines/>
        <w:rPr>
          <w:lang w:val="en-US"/>
        </w:rPr>
      </w:pPr>
      <w:r w:rsidRPr="00D56415">
        <w:rPr>
          <w:lang w:val="en-US"/>
        </w:rPr>
        <w:t>21 Pinnell M., Fields R., Zabora R. Results of an Interlaboratory Study of the ASTM Standard Test Method for Tensile Properties of Polymer Matrix Composites D 3039. Journal of Testing and Evaluation 33(1), 2005. DOI: 10.1520/JTE12521.</w:t>
      </w:r>
    </w:p>
    <w:p w14:paraId="2929CE16" w14:textId="77777777" w:rsidR="0093449C" w:rsidRPr="00D56415" w:rsidRDefault="00FC38B0">
      <w:pPr>
        <w:pStyle w:val="RPZBody"/>
        <w:keepLines/>
        <w:rPr>
          <w:lang w:val="en-US"/>
        </w:rPr>
      </w:pPr>
      <w:r w:rsidRPr="00D56415">
        <w:rPr>
          <w:lang w:val="en-US"/>
        </w:rPr>
        <w:t>22 Rumelhart D.E., Hinton G.E., Williams R.J. Learning Representations by Back-propagating Errors. Nature 323, 533–536, 1986. DOI: 10.1038/323533a0.</w:t>
      </w:r>
    </w:p>
    <w:p w14:paraId="43D3DEC2" w14:textId="77777777" w:rsidR="0093449C" w:rsidRPr="00D56415" w:rsidRDefault="00FC38B0">
      <w:pPr>
        <w:pStyle w:val="RPZBody"/>
        <w:keepLines/>
        <w:rPr>
          <w:lang w:val="en-US"/>
        </w:rPr>
      </w:pPr>
      <w:r w:rsidRPr="00D56415">
        <w:rPr>
          <w:lang w:val="en-US"/>
        </w:rPr>
        <w:t xml:space="preserve">23 Srivastava N., Hinton G., Krizhevsky A. et al. Dropout: A Simple Way to Prevent Neural Networks from Overfitting. Journal of Machine Learning Research 15, 1929–1958, 2014. https://www.jmlr.org/papers/v15/srivastava14a.html. </w:t>
      </w:r>
      <w:r>
        <w:t>Дата</w:t>
      </w:r>
      <w:r w:rsidRPr="00D56415">
        <w:rPr>
          <w:lang w:val="en-US"/>
        </w:rPr>
        <w:t xml:space="preserve"> </w:t>
      </w:r>
      <w:r>
        <w:t>обращения</w:t>
      </w:r>
      <w:r w:rsidRPr="00D56415">
        <w:rPr>
          <w:lang w:val="en-US"/>
        </w:rPr>
        <w:t>: 24.09.2026.</w:t>
      </w:r>
    </w:p>
    <w:p w14:paraId="32159E3B" w14:textId="77777777" w:rsidR="0093449C" w:rsidRPr="00D56415" w:rsidRDefault="00FC38B0">
      <w:pPr>
        <w:pStyle w:val="RPZBody"/>
        <w:keepLines/>
        <w:rPr>
          <w:lang w:val="en-US"/>
        </w:rPr>
      </w:pPr>
      <w:r w:rsidRPr="00D56415">
        <w:rPr>
          <w:lang w:val="en-US"/>
        </w:rPr>
        <w:t>24 Varma S., Simon R. Bias in Error Estimation When Using Cross-Validation for Model Selection. BMC Bioinformatics 7, 91, 2006. DOI: 10.1186/1471-2105-7-91.</w:t>
      </w:r>
    </w:p>
    <w:p w14:paraId="02640A8A" w14:textId="77777777" w:rsidR="0093449C" w:rsidRPr="00D56415" w:rsidRDefault="00FC38B0">
      <w:pPr>
        <w:pStyle w:val="RPZBody"/>
        <w:keepLines/>
        <w:rPr>
          <w:lang w:val="en-US"/>
        </w:rPr>
      </w:pPr>
      <w:r w:rsidRPr="00D56415">
        <w:rPr>
          <w:lang w:val="en-US"/>
        </w:rPr>
        <w:t xml:space="preserve">25 scikit-learn developers. Common Pitfalls and Recommended Practices. scikit-learn documentation, 2026. https://scikit-learn.org/stable/common_pitfalls.html. </w:t>
      </w:r>
      <w:r>
        <w:t>Дата</w:t>
      </w:r>
      <w:r w:rsidRPr="00D56415">
        <w:rPr>
          <w:lang w:val="en-US"/>
        </w:rPr>
        <w:t xml:space="preserve"> </w:t>
      </w:r>
      <w:r>
        <w:t>обращения</w:t>
      </w:r>
      <w:r w:rsidRPr="00D56415">
        <w:rPr>
          <w:lang w:val="en-US"/>
        </w:rPr>
        <w:t>: 24.09.2026.</w:t>
      </w:r>
    </w:p>
    <w:p w14:paraId="52F50016" w14:textId="77777777" w:rsidR="0093449C" w:rsidRPr="00D56415" w:rsidRDefault="00FC38B0">
      <w:pPr>
        <w:pStyle w:val="RPZBody"/>
        <w:keepLines/>
        <w:rPr>
          <w:lang w:val="en-US"/>
        </w:rPr>
      </w:pPr>
      <w:r w:rsidRPr="00D56415">
        <w:rPr>
          <w:lang w:val="en-US"/>
        </w:rPr>
        <w:t xml:space="preserve">26 scikit-learn developers. GridSearchCV API Reference. scikit-learn documentation, 2026. https://scikit-learn.org/stable/modules/generated/sklearn.model_selection.GridSearchCV.html. </w:t>
      </w:r>
      <w:r>
        <w:t>Дата</w:t>
      </w:r>
      <w:r w:rsidRPr="00D56415">
        <w:rPr>
          <w:lang w:val="en-US"/>
        </w:rPr>
        <w:t xml:space="preserve"> </w:t>
      </w:r>
      <w:r>
        <w:t>обращения</w:t>
      </w:r>
      <w:r w:rsidRPr="00D56415">
        <w:rPr>
          <w:lang w:val="en-US"/>
        </w:rPr>
        <w:t>: 24.09.2026.</w:t>
      </w:r>
    </w:p>
    <w:p w14:paraId="1C112F6D" w14:textId="77777777" w:rsidR="0093449C" w:rsidRPr="00D56415" w:rsidRDefault="00FC38B0">
      <w:pPr>
        <w:pStyle w:val="RPZBody"/>
        <w:keepLines/>
        <w:rPr>
          <w:lang w:val="en-US"/>
        </w:rPr>
      </w:pPr>
      <w:r w:rsidRPr="00D56415">
        <w:rPr>
          <w:lang w:val="en-US"/>
        </w:rPr>
        <w:t xml:space="preserve">27 scikit-learn developers. mean_absolute_error API Reference. scikit-learn documentation, 2026. https://scikit-learn.org/stable/modules/generated/sklearn.metrics.mean_absolute_error.html. </w:t>
      </w:r>
      <w:r>
        <w:t>Дата</w:t>
      </w:r>
      <w:r w:rsidRPr="00D56415">
        <w:rPr>
          <w:lang w:val="en-US"/>
        </w:rPr>
        <w:t xml:space="preserve"> </w:t>
      </w:r>
      <w:r>
        <w:t>обращения</w:t>
      </w:r>
      <w:r w:rsidRPr="00D56415">
        <w:rPr>
          <w:lang w:val="en-US"/>
        </w:rPr>
        <w:t>: 24.09.2026.</w:t>
      </w:r>
    </w:p>
    <w:p w14:paraId="5A553480" w14:textId="77777777" w:rsidR="0093449C" w:rsidRPr="00D56415" w:rsidRDefault="00FC38B0">
      <w:pPr>
        <w:pStyle w:val="RPZBody"/>
        <w:keepLines/>
        <w:rPr>
          <w:lang w:val="en-US"/>
        </w:rPr>
      </w:pPr>
      <w:r w:rsidRPr="00D56415">
        <w:rPr>
          <w:lang w:val="en-US"/>
        </w:rPr>
        <w:t xml:space="preserve">28 scikit-learn developers. Permutation Feature Importance. scikit-learn documentation, 2026. https://scikit-learn.org/stable/modules/permutation_importance.html. </w:t>
      </w:r>
      <w:r>
        <w:t>Дата</w:t>
      </w:r>
      <w:r w:rsidRPr="00D56415">
        <w:rPr>
          <w:lang w:val="en-US"/>
        </w:rPr>
        <w:t xml:space="preserve"> </w:t>
      </w:r>
      <w:r>
        <w:t>обращения</w:t>
      </w:r>
      <w:r w:rsidRPr="00D56415">
        <w:rPr>
          <w:lang w:val="en-US"/>
        </w:rPr>
        <w:t>: 24.09.2026.</w:t>
      </w:r>
    </w:p>
    <w:p w14:paraId="11CBEC6B" w14:textId="77777777" w:rsidR="0093449C" w:rsidRPr="00D56415" w:rsidRDefault="00FC38B0">
      <w:pPr>
        <w:pStyle w:val="RPZBody"/>
        <w:keepLines/>
        <w:rPr>
          <w:lang w:val="en-US"/>
        </w:rPr>
      </w:pPr>
      <w:r w:rsidRPr="00D56415">
        <w:rPr>
          <w:lang w:val="en-US"/>
        </w:rPr>
        <w:lastRenderedPageBreak/>
        <w:t xml:space="preserve">29 scikit-learn developers. r2_score API Reference. scikit-learn documentation, 2026. https://scikit-learn.org/stable/modules/generated/sklearn.metrics.r2_score.html. </w:t>
      </w:r>
      <w:r>
        <w:t>Дата</w:t>
      </w:r>
      <w:r w:rsidRPr="00D56415">
        <w:rPr>
          <w:lang w:val="en-US"/>
        </w:rPr>
        <w:t xml:space="preserve"> </w:t>
      </w:r>
      <w:r>
        <w:t>обращения</w:t>
      </w:r>
      <w:r w:rsidRPr="00D56415">
        <w:rPr>
          <w:lang w:val="en-US"/>
        </w:rPr>
        <w:t>: 24.09.2026.</w:t>
      </w:r>
    </w:p>
    <w:p w14:paraId="57397726" w14:textId="77777777" w:rsidR="0093449C" w:rsidRPr="00D56415" w:rsidRDefault="00FC38B0">
      <w:pPr>
        <w:pStyle w:val="RPZBody"/>
        <w:keepLines/>
        <w:rPr>
          <w:lang w:val="en-US"/>
        </w:rPr>
      </w:pPr>
      <w:r w:rsidRPr="00D56415">
        <w:rPr>
          <w:lang w:val="en-US"/>
        </w:rPr>
        <w:t xml:space="preserve">30 scikit-learn developers. root_mean_squared_error API Reference. scikit-learn documentation, 2026. https://scikit-learn.org/stable/modules/generated/sklearn.metrics.root_mean_squared_error.html. </w:t>
      </w:r>
      <w:r>
        <w:t>Дата</w:t>
      </w:r>
      <w:r w:rsidRPr="00D56415">
        <w:rPr>
          <w:lang w:val="en-US"/>
        </w:rPr>
        <w:t xml:space="preserve"> </w:t>
      </w:r>
      <w:r>
        <w:t>обращения</w:t>
      </w:r>
      <w:r w:rsidRPr="00D56415">
        <w:rPr>
          <w:lang w:val="en-US"/>
        </w:rPr>
        <w:t>: 24.09.2026.</w:t>
      </w:r>
    </w:p>
    <w:sectPr w:rsidR="0093449C" w:rsidRPr="00D56415" w:rsidSect="00A63D1C">
      <w:headerReference w:type="default" r:id="rId23"/>
      <w:footerReference w:type="default" r:id="rId24"/>
      <w:pgSz w:w="11906" w:h="16838"/>
      <w:pgMar w:top="1134" w:right="567" w:bottom="850" w:left="1701" w:header="567" w:footer="312" w:gutter="0"/>
      <w:pgNumType w:start="3"/>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D24AC2" w14:textId="77777777" w:rsidR="00DD1521" w:rsidRDefault="00DD1521" w:rsidP="00D33658">
      <w:pPr>
        <w:spacing w:line="240" w:lineRule="auto"/>
      </w:pPr>
      <w:r>
        <w:separator/>
      </w:r>
    </w:p>
  </w:endnote>
  <w:endnote w:type="continuationSeparator" w:id="0">
    <w:p w14:paraId="2107B253" w14:textId="77777777" w:rsidR="00DD1521" w:rsidRDefault="00DD1521" w:rsidP="00D3365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ilroy Bold">
    <w:altName w:val="Calibri"/>
    <w:charset w:val="CC"/>
    <w:family w:val="auto"/>
    <w:pitch w:val="variable"/>
    <w:sig w:usb0="00000207" w:usb1="00000000" w:usb2="00000000" w:usb3="00000000" w:csb0="00000097" w:csb1="00000000"/>
  </w:font>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ALS Sector Regular">
    <w:altName w:val="Calibri"/>
    <w:charset w:val="CC"/>
    <w:family w:val="auto"/>
    <w:pitch w:val="variable"/>
    <w:sig w:usb0="81000203" w:usb1="0000006A" w:usb2="00000000" w:usb3="00000000" w:csb0="00000005" w:csb1="00000000"/>
  </w:font>
  <w:font w:name="Gilroy">
    <w:altName w:val="Calibri"/>
    <w:charset w:val="CC"/>
    <w:family w:val="auto"/>
    <w:pitch w:val="variable"/>
    <w:sig w:usb0="00000207" w:usb1="00000000" w:usb2="00000000" w:usb3="00000000" w:csb0="00000097" w:csb1="00000000"/>
  </w:font>
  <w:font w:name="Cambria">
    <w:panose1 w:val="02040503050406030204"/>
    <w:charset w:val="CC"/>
    <w:family w:val="roman"/>
    <w:pitch w:val="variable"/>
    <w:sig w:usb0="E00006FF" w:usb1="420024FF" w:usb2="02000000" w:usb3="00000000" w:csb0="0000019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EFF123" w14:textId="77777777" w:rsidR="00765736" w:rsidRPr="007B272C" w:rsidRDefault="00765736" w:rsidP="008429EB">
    <w:pPr>
      <w:pBdr>
        <w:top w:val="nil"/>
        <w:left w:val="nil"/>
        <w:bottom w:val="nil"/>
        <w:right w:val="nil"/>
        <w:between w:val="nil"/>
      </w:pBdr>
      <w:tabs>
        <w:tab w:val="center" w:pos="4680"/>
        <w:tab w:val="right" w:pos="9360"/>
      </w:tabs>
      <w:spacing w:line="240" w:lineRule="auto"/>
      <w:rPr>
        <w:color w:val="000000"/>
      </w:rPr>
    </w:pPr>
    <w:r w:rsidRPr="00DA6053">
      <w:rPr>
        <w:rFonts w:ascii="Gilroy" w:hAnsi="Gilroy"/>
        <w:sz w:val="20"/>
        <w:szCs w:val="20"/>
      </w:rPr>
      <w:t>Центр дополнительного образования МГТУ им. Н.Э. Баумана</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859B35" w14:textId="77777777" w:rsidR="0093449C" w:rsidRDefault="0093449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D97056" w14:textId="1475BD7F" w:rsidR="0093449C" w:rsidRDefault="00FC38B0">
    <w:r>
      <w:fldChar w:fldCharType="begin"/>
    </w:r>
    <w:r>
      <w:instrText xml:space="preserve"> PAGE </w:instrText>
    </w:r>
    <w:r>
      <w:fldChar w:fldCharType="separate"/>
    </w:r>
    <w:r w:rsidR="00D56415">
      <w:rPr>
        <w:noProof/>
      </w:rPr>
      <w:t>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6AC70D" w14:textId="77777777" w:rsidR="00DD1521" w:rsidRDefault="00DD1521" w:rsidP="00D33658">
      <w:pPr>
        <w:spacing w:line="240" w:lineRule="auto"/>
      </w:pPr>
      <w:r>
        <w:separator/>
      </w:r>
    </w:p>
  </w:footnote>
  <w:footnote w:type="continuationSeparator" w:id="0">
    <w:p w14:paraId="7299724C" w14:textId="77777777" w:rsidR="00DD1521" w:rsidRDefault="00DD1521" w:rsidP="00D3365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9ECAA6" w14:textId="77777777" w:rsidR="00CF373C" w:rsidRPr="00A63D1C" w:rsidRDefault="00CF373C" w:rsidP="00BB6082">
    <w:pPr>
      <w:tabs>
        <w:tab w:val="left" w:pos="142"/>
      </w:tabs>
      <w:spacing w:line="240" w:lineRule="auto"/>
      <w:ind w:left="119" w:firstLine="697"/>
      <w:jc w:val="right"/>
      <w:rPr>
        <w:rFonts w:ascii="ALS Sector Regular" w:eastAsia="Gilroy" w:hAnsi="ALS Sector Regular" w:cs="Gilroy"/>
        <w:sz w:val="20"/>
        <w:szCs w:val="22"/>
        <w:lang w:eastAsia="en-US"/>
      </w:rPr>
    </w:pPr>
    <w:bookmarkStart w:id="1" w:name="_Hlk141286954"/>
    <w:bookmarkStart w:id="2" w:name="_Hlk141286955"/>
    <w:r w:rsidRPr="00A63D1C">
      <w:rPr>
        <w:rFonts w:ascii="ALS Sector Regular" w:hAnsi="ALS Sector Regular"/>
        <w:noProof/>
        <w:sz w:val="20"/>
      </w:rPr>
      <w:drawing>
        <wp:anchor distT="0" distB="0" distL="114300" distR="114300" simplePos="0" relativeHeight="251661312" behindDoc="0" locked="0" layoutInCell="1" allowOverlap="1" wp14:anchorId="0AD3EEC5" wp14:editId="7F7BC152">
          <wp:simplePos x="0" y="0"/>
          <wp:positionH relativeFrom="column">
            <wp:posOffset>-591820</wp:posOffset>
          </wp:positionH>
          <wp:positionV relativeFrom="paragraph">
            <wp:posOffset>-22860</wp:posOffset>
          </wp:positionV>
          <wp:extent cx="1562400" cy="477554"/>
          <wp:effectExtent l="0" t="0" r="0" b="0"/>
          <wp:wrapNone/>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62400" cy="477554"/>
                  </a:xfrm>
                  <a:prstGeom prst="rect">
                    <a:avLst/>
                  </a:prstGeom>
                </pic:spPr>
              </pic:pic>
            </a:graphicData>
          </a:graphic>
          <wp14:sizeRelH relativeFrom="margin">
            <wp14:pctWidth>0</wp14:pctWidth>
          </wp14:sizeRelH>
          <wp14:sizeRelV relativeFrom="margin">
            <wp14:pctHeight>0</wp14:pctHeight>
          </wp14:sizeRelV>
        </wp:anchor>
      </w:drawing>
    </w:r>
    <w:bookmarkStart w:id="3" w:name="_Hlk142486732"/>
    <w:r w:rsidRPr="00A63D1C">
      <w:rPr>
        <w:rFonts w:ascii="ALS Sector Regular" w:hAnsi="ALS Sector Regular"/>
        <w:sz w:val="20"/>
      </w:rPr>
      <w:t xml:space="preserve"> </w:t>
    </w:r>
    <w:r w:rsidRPr="00A63D1C">
      <w:rPr>
        <w:rFonts w:ascii="ALS Sector Regular" w:eastAsia="Gilroy" w:hAnsi="ALS Sector Regular" w:cs="Gilroy"/>
        <w:sz w:val="20"/>
        <w:szCs w:val="22"/>
        <w:lang w:eastAsia="en-US"/>
      </w:rPr>
      <w:t>Москва, ул. 2-я Бауманская, д.5, стр.1</w:t>
    </w:r>
  </w:p>
  <w:p w14:paraId="5DD11C71" w14:textId="77777777" w:rsidR="00CF373C" w:rsidRPr="00A63D1C" w:rsidRDefault="00CF373C" w:rsidP="00A63D1C">
    <w:pPr>
      <w:tabs>
        <w:tab w:val="left" w:pos="7513"/>
      </w:tabs>
      <w:spacing w:line="240" w:lineRule="auto"/>
      <w:ind w:left="119" w:firstLine="697"/>
      <w:jc w:val="right"/>
      <w:rPr>
        <w:rFonts w:ascii="ALS Sector Regular" w:eastAsia="Gilroy" w:hAnsi="ALS Sector Regular" w:cs="Gilroy"/>
        <w:sz w:val="20"/>
        <w:szCs w:val="22"/>
        <w:lang w:eastAsia="en-US"/>
      </w:rPr>
    </w:pPr>
    <w:r w:rsidRPr="00A63D1C">
      <w:rPr>
        <w:rFonts w:ascii="ALS Sector Regular" w:eastAsia="Gilroy" w:hAnsi="ALS Sector Regular" w:cs="Gilroy"/>
        <w:sz w:val="20"/>
        <w:szCs w:val="22"/>
        <w:lang w:eastAsia="en-US"/>
      </w:rPr>
      <w:t>+7</w:t>
    </w:r>
    <w:r w:rsidRPr="00A63D1C">
      <w:rPr>
        <w:rFonts w:ascii="ALS Sector Regular" w:eastAsia="Gilroy" w:hAnsi="ALS Sector Regular" w:cs="Cambria"/>
        <w:sz w:val="20"/>
        <w:szCs w:val="22"/>
        <w:lang w:eastAsia="en-US"/>
      </w:rPr>
      <w:t> </w:t>
    </w:r>
    <w:r w:rsidRPr="00A63D1C">
      <w:rPr>
        <w:rFonts w:ascii="ALS Sector Regular" w:eastAsia="Gilroy" w:hAnsi="ALS Sector Regular" w:cs="Gilroy"/>
        <w:sz w:val="20"/>
        <w:szCs w:val="22"/>
        <w:lang w:eastAsia="en-US"/>
      </w:rPr>
      <w:t>(495) 18</w:t>
    </w:r>
    <w:r w:rsidR="00A373C3">
      <w:rPr>
        <w:rFonts w:ascii="ALS Sector Regular" w:eastAsia="Gilroy" w:hAnsi="ALS Sector Regular" w:cs="Gilroy"/>
        <w:sz w:val="20"/>
        <w:szCs w:val="22"/>
        <w:lang w:eastAsia="en-US"/>
      </w:rPr>
      <w:t>7</w:t>
    </w:r>
    <w:r w:rsidRPr="00A63D1C">
      <w:rPr>
        <w:rFonts w:ascii="ALS Sector Regular" w:eastAsia="Gilroy" w:hAnsi="ALS Sector Regular" w:cs="Gilroy"/>
        <w:sz w:val="20"/>
        <w:szCs w:val="22"/>
        <w:lang w:eastAsia="en-US"/>
      </w:rPr>
      <w:t>-8</w:t>
    </w:r>
    <w:r w:rsidR="00A373C3">
      <w:rPr>
        <w:rFonts w:ascii="ALS Sector Regular" w:eastAsia="Gilroy" w:hAnsi="ALS Sector Regular" w:cs="Gilroy"/>
        <w:sz w:val="20"/>
        <w:szCs w:val="22"/>
        <w:lang w:eastAsia="en-US"/>
      </w:rPr>
      <w:t>5</w:t>
    </w:r>
    <w:r w:rsidRPr="00A63D1C">
      <w:rPr>
        <w:rFonts w:ascii="ALS Sector Regular" w:eastAsia="Gilroy" w:hAnsi="ALS Sector Regular" w:cs="Gilroy"/>
        <w:sz w:val="20"/>
        <w:szCs w:val="22"/>
        <w:lang w:eastAsia="en-US"/>
      </w:rPr>
      <w:t>-85</w:t>
    </w:r>
    <w:r w:rsidR="00A63D1C" w:rsidRPr="00A63D1C">
      <w:rPr>
        <w:rFonts w:ascii="ALS Sector Regular" w:eastAsia="Gilroy" w:hAnsi="ALS Sector Regular" w:cs="Gilroy"/>
        <w:sz w:val="20"/>
        <w:szCs w:val="22"/>
        <w:lang w:eastAsia="en-US"/>
      </w:rPr>
      <w:t xml:space="preserve">, </w:t>
    </w:r>
    <w:r w:rsidRPr="00A63D1C">
      <w:rPr>
        <w:rFonts w:ascii="ALS Sector Regular" w:eastAsia="Gilroy" w:hAnsi="ALS Sector Regular" w:cs="Gilroy"/>
        <w:sz w:val="20"/>
        <w:szCs w:val="22"/>
        <w:lang w:eastAsia="en-US"/>
      </w:rPr>
      <w:t>do@bmstu.ru</w:t>
    </w:r>
  </w:p>
  <w:p w14:paraId="3A3D0899" w14:textId="77777777" w:rsidR="002C1F96" w:rsidRPr="00A63D1C" w:rsidRDefault="00CF373C" w:rsidP="00BB6082">
    <w:pPr>
      <w:tabs>
        <w:tab w:val="left" w:pos="7513"/>
      </w:tabs>
      <w:spacing w:line="240" w:lineRule="auto"/>
      <w:ind w:left="119" w:firstLine="697"/>
      <w:jc w:val="right"/>
      <w:rPr>
        <w:rFonts w:ascii="ALS Sector Regular" w:eastAsia="Gilroy" w:hAnsi="Gilroy" w:cs="Gilroy"/>
        <w:sz w:val="20"/>
        <w:szCs w:val="22"/>
        <w:lang w:eastAsia="en-US"/>
      </w:rPr>
    </w:pPr>
    <w:r w:rsidRPr="00A63D1C">
      <w:rPr>
        <w:rFonts w:ascii="ALS Sector Regular" w:eastAsia="Gilroy" w:hAnsi="ALS Sector Regular" w:cs="Gilroy"/>
        <w:sz w:val="20"/>
        <w:szCs w:val="22"/>
        <w:lang w:eastAsia="en-US"/>
      </w:rPr>
      <w:t>do.bmstu.ru</w:t>
    </w:r>
    <w:bookmarkEnd w:id="1"/>
    <w:bookmarkEnd w:id="2"/>
    <w:bookmarkEnd w:id="3"/>
    <w:r w:rsidR="00BB6082" w:rsidRPr="00A63D1C">
      <w:rPr>
        <w:rFonts w:ascii="ALS Sector Regular" w:eastAsia="Gilroy" w:hAnsi="Gilroy" w:cs="Gilroy"/>
        <w:sz w:val="20"/>
        <w:szCs w:val="22"/>
        <w:lang w:eastAsia="en-US"/>
      </w:rPr>
      <w:br/>
    </w:r>
    <w:r w:rsidR="00BB6082" w:rsidRPr="00A63D1C">
      <w:rPr>
        <w:rFonts w:ascii="ALS Sector Regular" w:eastAsia="Gilroy" w:hAnsi="Gilroy" w:cs="Gilroy"/>
        <w:sz w:val="20"/>
        <w:szCs w:val="22"/>
        <w:lang w:eastAsia="en-US"/>
      </w:rPr>
      <w:br/>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5D3AE2" w14:textId="77777777" w:rsidR="0093449C" w:rsidRDefault="0093449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FBA689" w14:textId="77777777" w:rsidR="0093449C" w:rsidRDefault="0093449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DB2B58"/>
    <w:multiLevelType w:val="hybridMultilevel"/>
    <w:tmpl w:val="359E7A82"/>
    <w:lvl w:ilvl="0" w:tplc="6E96F6F6">
      <w:start w:val="1"/>
      <w:numFmt w:val="decimal"/>
      <w:lvlText w:val="%1."/>
      <w:lvlJc w:val="left"/>
      <w:pPr>
        <w:ind w:left="1057" w:hanging="360"/>
      </w:pPr>
      <w:rPr>
        <w:rFonts w:ascii="Gilroy Bold" w:hAnsi="Gilroy Bold" w:hint="default"/>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1DF4B46"/>
    <w:multiLevelType w:val="hybridMultilevel"/>
    <w:tmpl w:val="9BA696D6"/>
    <w:lvl w:ilvl="0" w:tplc="978C3B42">
      <w:start w:val="1"/>
      <w:numFmt w:val="decimal"/>
      <w:lvlText w:val="%1."/>
      <w:lvlJc w:val="left"/>
      <w:pPr>
        <w:ind w:left="1060" w:hanging="360"/>
      </w:pPr>
      <w:rPr>
        <w:rFonts w:hint="default"/>
      </w:rPr>
    </w:lvl>
    <w:lvl w:ilvl="1" w:tplc="04190019" w:tentative="1">
      <w:start w:val="1"/>
      <w:numFmt w:val="lowerLetter"/>
      <w:lvlText w:val="%2."/>
      <w:lvlJc w:val="left"/>
      <w:pPr>
        <w:ind w:left="1780" w:hanging="360"/>
      </w:pPr>
    </w:lvl>
    <w:lvl w:ilvl="2" w:tplc="0419001B" w:tentative="1">
      <w:start w:val="1"/>
      <w:numFmt w:val="lowerRoman"/>
      <w:lvlText w:val="%3."/>
      <w:lvlJc w:val="right"/>
      <w:pPr>
        <w:ind w:left="2500" w:hanging="180"/>
      </w:pPr>
    </w:lvl>
    <w:lvl w:ilvl="3" w:tplc="0419000F" w:tentative="1">
      <w:start w:val="1"/>
      <w:numFmt w:val="decimal"/>
      <w:lvlText w:val="%4."/>
      <w:lvlJc w:val="left"/>
      <w:pPr>
        <w:ind w:left="3220" w:hanging="360"/>
      </w:pPr>
    </w:lvl>
    <w:lvl w:ilvl="4" w:tplc="04190019" w:tentative="1">
      <w:start w:val="1"/>
      <w:numFmt w:val="lowerLetter"/>
      <w:lvlText w:val="%5."/>
      <w:lvlJc w:val="left"/>
      <w:pPr>
        <w:ind w:left="3940" w:hanging="360"/>
      </w:pPr>
    </w:lvl>
    <w:lvl w:ilvl="5" w:tplc="0419001B" w:tentative="1">
      <w:start w:val="1"/>
      <w:numFmt w:val="lowerRoman"/>
      <w:lvlText w:val="%6."/>
      <w:lvlJc w:val="right"/>
      <w:pPr>
        <w:ind w:left="4660" w:hanging="180"/>
      </w:pPr>
    </w:lvl>
    <w:lvl w:ilvl="6" w:tplc="0419000F" w:tentative="1">
      <w:start w:val="1"/>
      <w:numFmt w:val="decimal"/>
      <w:lvlText w:val="%7."/>
      <w:lvlJc w:val="left"/>
      <w:pPr>
        <w:ind w:left="5380" w:hanging="360"/>
      </w:pPr>
    </w:lvl>
    <w:lvl w:ilvl="7" w:tplc="04190019" w:tentative="1">
      <w:start w:val="1"/>
      <w:numFmt w:val="lowerLetter"/>
      <w:lvlText w:val="%8."/>
      <w:lvlJc w:val="left"/>
      <w:pPr>
        <w:ind w:left="6100" w:hanging="360"/>
      </w:pPr>
    </w:lvl>
    <w:lvl w:ilvl="8" w:tplc="0419001B" w:tentative="1">
      <w:start w:val="1"/>
      <w:numFmt w:val="lowerRoman"/>
      <w:lvlText w:val="%9."/>
      <w:lvlJc w:val="right"/>
      <w:pPr>
        <w:ind w:left="6820" w:hanging="180"/>
      </w:pPr>
    </w:lvl>
  </w:abstractNum>
  <w:abstractNum w:abstractNumId="2" w15:restartNumberingAfterBreak="0">
    <w:nsid w:val="12A571F3"/>
    <w:multiLevelType w:val="multilevel"/>
    <w:tmpl w:val="B232CB7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0F37B4"/>
    <w:multiLevelType w:val="hybridMultilevel"/>
    <w:tmpl w:val="8C7E4288"/>
    <w:lvl w:ilvl="0" w:tplc="D842DC96">
      <w:start w:val="1"/>
      <w:numFmt w:val="bullet"/>
      <w:lvlText w:val=""/>
      <w:lvlJc w:val="left"/>
      <w:pPr>
        <w:ind w:left="1562" w:hanging="360"/>
      </w:pPr>
      <w:rPr>
        <w:rFonts w:ascii="Symbol" w:hAnsi="Symbol" w:hint="default"/>
        <w:color w:val="000000" w:themeColor="text1"/>
      </w:rPr>
    </w:lvl>
    <w:lvl w:ilvl="1" w:tplc="04190003" w:tentative="1">
      <w:start w:val="1"/>
      <w:numFmt w:val="bullet"/>
      <w:lvlText w:val="o"/>
      <w:lvlJc w:val="left"/>
      <w:pPr>
        <w:ind w:left="2140" w:hanging="360"/>
      </w:pPr>
      <w:rPr>
        <w:rFonts w:ascii="Courier New" w:hAnsi="Courier New" w:cs="Courier New" w:hint="default"/>
      </w:rPr>
    </w:lvl>
    <w:lvl w:ilvl="2" w:tplc="04190005" w:tentative="1">
      <w:start w:val="1"/>
      <w:numFmt w:val="bullet"/>
      <w:lvlText w:val=""/>
      <w:lvlJc w:val="left"/>
      <w:pPr>
        <w:ind w:left="2860" w:hanging="360"/>
      </w:pPr>
      <w:rPr>
        <w:rFonts w:ascii="Wingdings" w:hAnsi="Wingdings" w:hint="default"/>
      </w:rPr>
    </w:lvl>
    <w:lvl w:ilvl="3" w:tplc="04190001" w:tentative="1">
      <w:start w:val="1"/>
      <w:numFmt w:val="bullet"/>
      <w:lvlText w:val=""/>
      <w:lvlJc w:val="left"/>
      <w:pPr>
        <w:ind w:left="3580" w:hanging="360"/>
      </w:pPr>
      <w:rPr>
        <w:rFonts w:ascii="Symbol" w:hAnsi="Symbol" w:hint="default"/>
      </w:rPr>
    </w:lvl>
    <w:lvl w:ilvl="4" w:tplc="04190003" w:tentative="1">
      <w:start w:val="1"/>
      <w:numFmt w:val="bullet"/>
      <w:lvlText w:val="o"/>
      <w:lvlJc w:val="left"/>
      <w:pPr>
        <w:ind w:left="4300" w:hanging="360"/>
      </w:pPr>
      <w:rPr>
        <w:rFonts w:ascii="Courier New" w:hAnsi="Courier New" w:cs="Courier New" w:hint="default"/>
      </w:rPr>
    </w:lvl>
    <w:lvl w:ilvl="5" w:tplc="04190005" w:tentative="1">
      <w:start w:val="1"/>
      <w:numFmt w:val="bullet"/>
      <w:lvlText w:val=""/>
      <w:lvlJc w:val="left"/>
      <w:pPr>
        <w:ind w:left="5020" w:hanging="360"/>
      </w:pPr>
      <w:rPr>
        <w:rFonts w:ascii="Wingdings" w:hAnsi="Wingdings" w:hint="default"/>
      </w:rPr>
    </w:lvl>
    <w:lvl w:ilvl="6" w:tplc="04190001" w:tentative="1">
      <w:start w:val="1"/>
      <w:numFmt w:val="bullet"/>
      <w:lvlText w:val=""/>
      <w:lvlJc w:val="left"/>
      <w:pPr>
        <w:ind w:left="5740" w:hanging="360"/>
      </w:pPr>
      <w:rPr>
        <w:rFonts w:ascii="Symbol" w:hAnsi="Symbol" w:hint="default"/>
      </w:rPr>
    </w:lvl>
    <w:lvl w:ilvl="7" w:tplc="04190003" w:tentative="1">
      <w:start w:val="1"/>
      <w:numFmt w:val="bullet"/>
      <w:lvlText w:val="o"/>
      <w:lvlJc w:val="left"/>
      <w:pPr>
        <w:ind w:left="6460" w:hanging="360"/>
      </w:pPr>
      <w:rPr>
        <w:rFonts w:ascii="Courier New" w:hAnsi="Courier New" w:cs="Courier New" w:hint="default"/>
      </w:rPr>
    </w:lvl>
    <w:lvl w:ilvl="8" w:tplc="04190005" w:tentative="1">
      <w:start w:val="1"/>
      <w:numFmt w:val="bullet"/>
      <w:lvlText w:val=""/>
      <w:lvlJc w:val="left"/>
      <w:pPr>
        <w:ind w:left="7180" w:hanging="360"/>
      </w:pPr>
      <w:rPr>
        <w:rFonts w:ascii="Wingdings" w:hAnsi="Wingdings" w:hint="default"/>
      </w:rPr>
    </w:lvl>
  </w:abstractNum>
  <w:abstractNum w:abstractNumId="4" w15:restartNumberingAfterBreak="0">
    <w:nsid w:val="157B320C"/>
    <w:multiLevelType w:val="hybridMultilevel"/>
    <w:tmpl w:val="48289312"/>
    <w:lvl w:ilvl="0" w:tplc="04190011">
      <w:start w:val="1"/>
      <w:numFmt w:val="decimal"/>
      <w:lvlText w:val="%1)"/>
      <w:lvlJc w:val="left"/>
      <w:pPr>
        <w:ind w:left="1420" w:hanging="360"/>
      </w:pPr>
    </w:lvl>
    <w:lvl w:ilvl="1" w:tplc="04190019" w:tentative="1">
      <w:start w:val="1"/>
      <w:numFmt w:val="lowerLetter"/>
      <w:lvlText w:val="%2."/>
      <w:lvlJc w:val="left"/>
      <w:pPr>
        <w:ind w:left="2140" w:hanging="360"/>
      </w:pPr>
    </w:lvl>
    <w:lvl w:ilvl="2" w:tplc="0419001B" w:tentative="1">
      <w:start w:val="1"/>
      <w:numFmt w:val="lowerRoman"/>
      <w:lvlText w:val="%3."/>
      <w:lvlJc w:val="right"/>
      <w:pPr>
        <w:ind w:left="2860" w:hanging="180"/>
      </w:pPr>
    </w:lvl>
    <w:lvl w:ilvl="3" w:tplc="0419000F" w:tentative="1">
      <w:start w:val="1"/>
      <w:numFmt w:val="decimal"/>
      <w:lvlText w:val="%4."/>
      <w:lvlJc w:val="left"/>
      <w:pPr>
        <w:ind w:left="3580" w:hanging="360"/>
      </w:pPr>
    </w:lvl>
    <w:lvl w:ilvl="4" w:tplc="04190019" w:tentative="1">
      <w:start w:val="1"/>
      <w:numFmt w:val="lowerLetter"/>
      <w:lvlText w:val="%5."/>
      <w:lvlJc w:val="left"/>
      <w:pPr>
        <w:ind w:left="4300" w:hanging="360"/>
      </w:pPr>
    </w:lvl>
    <w:lvl w:ilvl="5" w:tplc="0419001B" w:tentative="1">
      <w:start w:val="1"/>
      <w:numFmt w:val="lowerRoman"/>
      <w:lvlText w:val="%6."/>
      <w:lvlJc w:val="right"/>
      <w:pPr>
        <w:ind w:left="5020" w:hanging="180"/>
      </w:pPr>
    </w:lvl>
    <w:lvl w:ilvl="6" w:tplc="0419000F" w:tentative="1">
      <w:start w:val="1"/>
      <w:numFmt w:val="decimal"/>
      <w:lvlText w:val="%7."/>
      <w:lvlJc w:val="left"/>
      <w:pPr>
        <w:ind w:left="5740" w:hanging="360"/>
      </w:pPr>
    </w:lvl>
    <w:lvl w:ilvl="7" w:tplc="04190019" w:tentative="1">
      <w:start w:val="1"/>
      <w:numFmt w:val="lowerLetter"/>
      <w:lvlText w:val="%8."/>
      <w:lvlJc w:val="left"/>
      <w:pPr>
        <w:ind w:left="6460" w:hanging="360"/>
      </w:pPr>
    </w:lvl>
    <w:lvl w:ilvl="8" w:tplc="0419001B" w:tentative="1">
      <w:start w:val="1"/>
      <w:numFmt w:val="lowerRoman"/>
      <w:lvlText w:val="%9."/>
      <w:lvlJc w:val="right"/>
      <w:pPr>
        <w:ind w:left="7180" w:hanging="180"/>
      </w:pPr>
    </w:lvl>
  </w:abstractNum>
  <w:abstractNum w:abstractNumId="5" w15:restartNumberingAfterBreak="0">
    <w:nsid w:val="1855328B"/>
    <w:multiLevelType w:val="hybridMultilevel"/>
    <w:tmpl w:val="5F36366E"/>
    <w:lvl w:ilvl="0" w:tplc="04190011">
      <w:start w:val="1"/>
      <w:numFmt w:val="decimal"/>
      <w:lvlText w:val="%1)"/>
      <w:lvlJc w:val="left"/>
      <w:pPr>
        <w:ind w:left="1420" w:hanging="360"/>
      </w:pPr>
    </w:lvl>
    <w:lvl w:ilvl="1" w:tplc="04190019" w:tentative="1">
      <w:start w:val="1"/>
      <w:numFmt w:val="lowerLetter"/>
      <w:lvlText w:val="%2."/>
      <w:lvlJc w:val="left"/>
      <w:pPr>
        <w:ind w:left="2140" w:hanging="360"/>
      </w:pPr>
    </w:lvl>
    <w:lvl w:ilvl="2" w:tplc="0419001B" w:tentative="1">
      <w:start w:val="1"/>
      <w:numFmt w:val="lowerRoman"/>
      <w:lvlText w:val="%3."/>
      <w:lvlJc w:val="right"/>
      <w:pPr>
        <w:ind w:left="2860" w:hanging="180"/>
      </w:pPr>
    </w:lvl>
    <w:lvl w:ilvl="3" w:tplc="0419000F" w:tentative="1">
      <w:start w:val="1"/>
      <w:numFmt w:val="decimal"/>
      <w:lvlText w:val="%4."/>
      <w:lvlJc w:val="left"/>
      <w:pPr>
        <w:ind w:left="3580" w:hanging="360"/>
      </w:pPr>
    </w:lvl>
    <w:lvl w:ilvl="4" w:tplc="04190019" w:tentative="1">
      <w:start w:val="1"/>
      <w:numFmt w:val="lowerLetter"/>
      <w:lvlText w:val="%5."/>
      <w:lvlJc w:val="left"/>
      <w:pPr>
        <w:ind w:left="4300" w:hanging="360"/>
      </w:pPr>
    </w:lvl>
    <w:lvl w:ilvl="5" w:tplc="0419001B" w:tentative="1">
      <w:start w:val="1"/>
      <w:numFmt w:val="lowerRoman"/>
      <w:lvlText w:val="%6."/>
      <w:lvlJc w:val="right"/>
      <w:pPr>
        <w:ind w:left="5020" w:hanging="180"/>
      </w:pPr>
    </w:lvl>
    <w:lvl w:ilvl="6" w:tplc="0419000F" w:tentative="1">
      <w:start w:val="1"/>
      <w:numFmt w:val="decimal"/>
      <w:lvlText w:val="%7."/>
      <w:lvlJc w:val="left"/>
      <w:pPr>
        <w:ind w:left="5740" w:hanging="360"/>
      </w:pPr>
    </w:lvl>
    <w:lvl w:ilvl="7" w:tplc="04190019" w:tentative="1">
      <w:start w:val="1"/>
      <w:numFmt w:val="lowerLetter"/>
      <w:lvlText w:val="%8."/>
      <w:lvlJc w:val="left"/>
      <w:pPr>
        <w:ind w:left="6460" w:hanging="360"/>
      </w:pPr>
    </w:lvl>
    <w:lvl w:ilvl="8" w:tplc="0419001B" w:tentative="1">
      <w:start w:val="1"/>
      <w:numFmt w:val="lowerRoman"/>
      <w:lvlText w:val="%9."/>
      <w:lvlJc w:val="right"/>
      <w:pPr>
        <w:ind w:left="7180" w:hanging="180"/>
      </w:pPr>
    </w:lvl>
  </w:abstractNum>
  <w:abstractNum w:abstractNumId="6" w15:restartNumberingAfterBreak="0">
    <w:nsid w:val="1EEB472F"/>
    <w:multiLevelType w:val="hybridMultilevel"/>
    <w:tmpl w:val="108C505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1B5428C"/>
    <w:multiLevelType w:val="multilevel"/>
    <w:tmpl w:val="7062D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625397"/>
    <w:multiLevelType w:val="multilevel"/>
    <w:tmpl w:val="1EDE840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C3C4611"/>
    <w:multiLevelType w:val="hybridMultilevel"/>
    <w:tmpl w:val="5CC2E986"/>
    <w:lvl w:ilvl="0" w:tplc="590C7242">
      <w:start w:val="1"/>
      <w:numFmt w:val="bullet"/>
      <w:lvlText w:val=""/>
      <w:lvlJc w:val="left"/>
      <w:pPr>
        <w:ind w:left="1562" w:hanging="360"/>
      </w:pPr>
      <w:rPr>
        <w:rFonts w:ascii="Symbol" w:hAnsi="Symbol" w:hint="default"/>
        <w:color w:val="065CAB"/>
      </w:rPr>
    </w:lvl>
    <w:lvl w:ilvl="1" w:tplc="04190003" w:tentative="1">
      <w:start w:val="1"/>
      <w:numFmt w:val="bullet"/>
      <w:lvlText w:val="o"/>
      <w:lvlJc w:val="left"/>
      <w:pPr>
        <w:ind w:left="2140" w:hanging="360"/>
      </w:pPr>
      <w:rPr>
        <w:rFonts w:ascii="Courier New" w:hAnsi="Courier New" w:cs="Courier New" w:hint="default"/>
      </w:rPr>
    </w:lvl>
    <w:lvl w:ilvl="2" w:tplc="04190005" w:tentative="1">
      <w:start w:val="1"/>
      <w:numFmt w:val="bullet"/>
      <w:lvlText w:val=""/>
      <w:lvlJc w:val="left"/>
      <w:pPr>
        <w:ind w:left="2860" w:hanging="360"/>
      </w:pPr>
      <w:rPr>
        <w:rFonts w:ascii="Wingdings" w:hAnsi="Wingdings" w:hint="default"/>
      </w:rPr>
    </w:lvl>
    <w:lvl w:ilvl="3" w:tplc="04190001" w:tentative="1">
      <w:start w:val="1"/>
      <w:numFmt w:val="bullet"/>
      <w:lvlText w:val=""/>
      <w:lvlJc w:val="left"/>
      <w:pPr>
        <w:ind w:left="3580" w:hanging="360"/>
      </w:pPr>
      <w:rPr>
        <w:rFonts w:ascii="Symbol" w:hAnsi="Symbol" w:hint="default"/>
      </w:rPr>
    </w:lvl>
    <w:lvl w:ilvl="4" w:tplc="04190003" w:tentative="1">
      <w:start w:val="1"/>
      <w:numFmt w:val="bullet"/>
      <w:lvlText w:val="o"/>
      <w:lvlJc w:val="left"/>
      <w:pPr>
        <w:ind w:left="4300" w:hanging="360"/>
      </w:pPr>
      <w:rPr>
        <w:rFonts w:ascii="Courier New" w:hAnsi="Courier New" w:cs="Courier New" w:hint="default"/>
      </w:rPr>
    </w:lvl>
    <w:lvl w:ilvl="5" w:tplc="04190005" w:tentative="1">
      <w:start w:val="1"/>
      <w:numFmt w:val="bullet"/>
      <w:lvlText w:val=""/>
      <w:lvlJc w:val="left"/>
      <w:pPr>
        <w:ind w:left="5020" w:hanging="360"/>
      </w:pPr>
      <w:rPr>
        <w:rFonts w:ascii="Wingdings" w:hAnsi="Wingdings" w:hint="default"/>
      </w:rPr>
    </w:lvl>
    <w:lvl w:ilvl="6" w:tplc="04190001" w:tentative="1">
      <w:start w:val="1"/>
      <w:numFmt w:val="bullet"/>
      <w:lvlText w:val=""/>
      <w:lvlJc w:val="left"/>
      <w:pPr>
        <w:ind w:left="5740" w:hanging="360"/>
      </w:pPr>
      <w:rPr>
        <w:rFonts w:ascii="Symbol" w:hAnsi="Symbol" w:hint="default"/>
      </w:rPr>
    </w:lvl>
    <w:lvl w:ilvl="7" w:tplc="04190003" w:tentative="1">
      <w:start w:val="1"/>
      <w:numFmt w:val="bullet"/>
      <w:lvlText w:val="o"/>
      <w:lvlJc w:val="left"/>
      <w:pPr>
        <w:ind w:left="6460" w:hanging="360"/>
      </w:pPr>
      <w:rPr>
        <w:rFonts w:ascii="Courier New" w:hAnsi="Courier New" w:cs="Courier New" w:hint="default"/>
      </w:rPr>
    </w:lvl>
    <w:lvl w:ilvl="8" w:tplc="04190005" w:tentative="1">
      <w:start w:val="1"/>
      <w:numFmt w:val="bullet"/>
      <w:lvlText w:val=""/>
      <w:lvlJc w:val="left"/>
      <w:pPr>
        <w:ind w:left="7180" w:hanging="360"/>
      </w:pPr>
      <w:rPr>
        <w:rFonts w:ascii="Wingdings" w:hAnsi="Wingdings" w:hint="default"/>
      </w:rPr>
    </w:lvl>
  </w:abstractNum>
  <w:abstractNum w:abstractNumId="10" w15:restartNumberingAfterBreak="0">
    <w:nsid w:val="30E61C82"/>
    <w:multiLevelType w:val="multilevel"/>
    <w:tmpl w:val="A5B80C6C"/>
    <w:lvl w:ilvl="0">
      <w:start w:val="1"/>
      <w:numFmt w:val="decimal"/>
      <w:lvlText w:val="%1."/>
      <w:lvlJc w:val="left"/>
      <w:pPr>
        <w:ind w:left="720" w:hanging="360"/>
      </w:pPr>
      <w:rPr>
        <w:rFonts w:hint="default"/>
      </w:rPr>
    </w:lvl>
    <w:lvl w:ilvl="1">
      <w:start w:val="2"/>
      <w:numFmt w:val="decimal"/>
      <w:isLgl/>
      <w:lvlText w:val="%1.%2."/>
      <w:lvlJc w:val="left"/>
      <w:pPr>
        <w:ind w:left="2838" w:hanging="720"/>
      </w:pPr>
      <w:rPr>
        <w:rFonts w:hint="default"/>
      </w:rPr>
    </w:lvl>
    <w:lvl w:ilvl="2">
      <w:start w:val="1"/>
      <w:numFmt w:val="decimal"/>
      <w:isLgl/>
      <w:lvlText w:val="%1.%2.%3."/>
      <w:lvlJc w:val="left"/>
      <w:pPr>
        <w:ind w:left="4596" w:hanging="720"/>
      </w:pPr>
      <w:rPr>
        <w:rFonts w:hint="default"/>
      </w:rPr>
    </w:lvl>
    <w:lvl w:ilvl="3">
      <w:start w:val="1"/>
      <w:numFmt w:val="decimal"/>
      <w:isLgl/>
      <w:lvlText w:val="%1.%2.%3.%4."/>
      <w:lvlJc w:val="left"/>
      <w:pPr>
        <w:ind w:left="6714" w:hanging="1080"/>
      </w:pPr>
      <w:rPr>
        <w:rFonts w:hint="default"/>
      </w:rPr>
    </w:lvl>
    <w:lvl w:ilvl="4">
      <w:start w:val="1"/>
      <w:numFmt w:val="decimal"/>
      <w:isLgl/>
      <w:lvlText w:val="%1.%2.%3.%4.%5."/>
      <w:lvlJc w:val="left"/>
      <w:pPr>
        <w:ind w:left="8472" w:hanging="1080"/>
      </w:pPr>
      <w:rPr>
        <w:rFonts w:hint="default"/>
      </w:rPr>
    </w:lvl>
    <w:lvl w:ilvl="5">
      <w:start w:val="1"/>
      <w:numFmt w:val="decimal"/>
      <w:isLgl/>
      <w:lvlText w:val="%1.%2.%3.%4.%5.%6."/>
      <w:lvlJc w:val="left"/>
      <w:pPr>
        <w:ind w:left="10590" w:hanging="1440"/>
      </w:pPr>
      <w:rPr>
        <w:rFonts w:hint="default"/>
      </w:rPr>
    </w:lvl>
    <w:lvl w:ilvl="6">
      <w:start w:val="1"/>
      <w:numFmt w:val="decimal"/>
      <w:isLgl/>
      <w:lvlText w:val="%1.%2.%3.%4.%5.%6.%7."/>
      <w:lvlJc w:val="left"/>
      <w:pPr>
        <w:ind w:left="12348" w:hanging="1440"/>
      </w:pPr>
      <w:rPr>
        <w:rFonts w:hint="default"/>
      </w:rPr>
    </w:lvl>
    <w:lvl w:ilvl="7">
      <w:start w:val="1"/>
      <w:numFmt w:val="decimal"/>
      <w:isLgl/>
      <w:lvlText w:val="%1.%2.%3.%4.%5.%6.%7.%8."/>
      <w:lvlJc w:val="left"/>
      <w:pPr>
        <w:ind w:left="14466" w:hanging="1800"/>
      </w:pPr>
      <w:rPr>
        <w:rFonts w:hint="default"/>
      </w:rPr>
    </w:lvl>
    <w:lvl w:ilvl="8">
      <w:start w:val="1"/>
      <w:numFmt w:val="decimal"/>
      <w:isLgl/>
      <w:lvlText w:val="%1.%2.%3.%4.%5.%6.%7.%8.%9."/>
      <w:lvlJc w:val="left"/>
      <w:pPr>
        <w:ind w:left="16224" w:hanging="1800"/>
      </w:pPr>
      <w:rPr>
        <w:rFonts w:hint="default"/>
      </w:rPr>
    </w:lvl>
  </w:abstractNum>
  <w:abstractNum w:abstractNumId="11" w15:restartNumberingAfterBreak="0">
    <w:nsid w:val="32E23734"/>
    <w:multiLevelType w:val="hybridMultilevel"/>
    <w:tmpl w:val="113227D2"/>
    <w:lvl w:ilvl="0" w:tplc="590C7242">
      <w:start w:val="1"/>
      <w:numFmt w:val="bullet"/>
      <w:lvlText w:val=""/>
      <w:lvlJc w:val="left"/>
      <w:pPr>
        <w:ind w:left="1004" w:hanging="360"/>
      </w:pPr>
      <w:rPr>
        <w:rFonts w:ascii="Symbol" w:hAnsi="Symbol" w:hint="default"/>
        <w:color w:val="065CAB"/>
      </w:rPr>
    </w:lvl>
    <w:lvl w:ilvl="1" w:tplc="04190003" w:tentative="1">
      <w:start w:val="1"/>
      <w:numFmt w:val="bullet"/>
      <w:lvlText w:val="o"/>
      <w:lvlJc w:val="left"/>
      <w:pPr>
        <w:ind w:left="1582" w:hanging="360"/>
      </w:pPr>
      <w:rPr>
        <w:rFonts w:ascii="Courier New" w:hAnsi="Courier New" w:cs="Courier New" w:hint="default"/>
      </w:rPr>
    </w:lvl>
    <w:lvl w:ilvl="2" w:tplc="04190005" w:tentative="1">
      <w:start w:val="1"/>
      <w:numFmt w:val="bullet"/>
      <w:lvlText w:val=""/>
      <w:lvlJc w:val="left"/>
      <w:pPr>
        <w:ind w:left="2302" w:hanging="360"/>
      </w:pPr>
      <w:rPr>
        <w:rFonts w:ascii="Wingdings" w:hAnsi="Wingdings" w:hint="default"/>
      </w:rPr>
    </w:lvl>
    <w:lvl w:ilvl="3" w:tplc="04190001" w:tentative="1">
      <w:start w:val="1"/>
      <w:numFmt w:val="bullet"/>
      <w:lvlText w:val=""/>
      <w:lvlJc w:val="left"/>
      <w:pPr>
        <w:ind w:left="3022" w:hanging="360"/>
      </w:pPr>
      <w:rPr>
        <w:rFonts w:ascii="Symbol" w:hAnsi="Symbol" w:hint="default"/>
      </w:rPr>
    </w:lvl>
    <w:lvl w:ilvl="4" w:tplc="04190003" w:tentative="1">
      <w:start w:val="1"/>
      <w:numFmt w:val="bullet"/>
      <w:lvlText w:val="o"/>
      <w:lvlJc w:val="left"/>
      <w:pPr>
        <w:ind w:left="3742" w:hanging="360"/>
      </w:pPr>
      <w:rPr>
        <w:rFonts w:ascii="Courier New" w:hAnsi="Courier New" w:cs="Courier New" w:hint="default"/>
      </w:rPr>
    </w:lvl>
    <w:lvl w:ilvl="5" w:tplc="04190005" w:tentative="1">
      <w:start w:val="1"/>
      <w:numFmt w:val="bullet"/>
      <w:lvlText w:val=""/>
      <w:lvlJc w:val="left"/>
      <w:pPr>
        <w:ind w:left="4462" w:hanging="360"/>
      </w:pPr>
      <w:rPr>
        <w:rFonts w:ascii="Wingdings" w:hAnsi="Wingdings" w:hint="default"/>
      </w:rPr>
    </w:lvl>
    <w:lvl w:ilvl="6" w:tplc="04190001" w:tentative="1">
      <w:start w:val="1"/>
      <w:numFmt w:val="bullet"/>
      <w:lvlText w:val=""/>
      <w:lvlJc w:val="left"/>
      <w:pPr>
        <w:ind w:left="5182" w:hanging="360"/>
      </w:pPr>
      <w:rPr>
        <w:rFonts w:ascii="Symbol" w:hAnsi="Symbol" w:hint="default"/>
      </w:rPr>
    </w:lvl>
    <w:lvl w:ilvl="7" w:tplc="04190003" w:tentative="1">
      <w:start w:val="1"/>
      <w:numFmt w:val="bullet"/>
      <w:lvlText w:val="o"/>
      <w:lvlJc w:val="left"/>
      <w:pPr>
        <w:ind w:left="5902" w:hanging="360"/>
      </w:pPr>
      <w:rPr>
        <w:rFonts w:ascii="Courier New" w:hAnsi="Courier New" w:cs="Courier New" w:hint="default"/>
      </w:rPr>
    </w:lvl>
    <w:lvl w:ilvl="8" w:tplc="04190005" w:tentative="1">
      <w:start w:val="1"/>
      <w:numFmt w:val="bullet"/>
      <w:lvlText w:val=""/>
      <w:lvlJc w:val="left"/>
      <w:pPr>
        <w:ind w:left="6622" w:hanging="360"/>
      </w:pPr>
      <w:rPr>
        <w:rFonts w:ascii="Wingdings" w:hAnsi="Wingdings" w:hint="default"/>
      </w:rPr>
    </w:lvl>
  </w:abstractNum>
  <w:abstractNum w:abstractNumId="12" w15:restartNumberingAfterBreak="0">
    <w:nsid w:val="3462401D"/>
    <w:multiLevelType w:val="hybridMultilevel"/>
    <w:tmpl w:val="91D057E4"/>
    <w:lvl w:ilvl="0" w:tplc="04190011">
      <w:start w:val="1"/>
      <w:numFmt w:val="decimal"/>
      <w:lvlText w:val="%1)"/>
      <w:lvlJc w:val="left"/>
      <w:pPr>
        <w:ind w:left="1420" w:hanging="360"/>
      </w:pPr>
    </w:lvl>
    <w:lvl w:ilvl="1" w:tplc="04190019" w:tentative="1">
      <w:start w:val="1"/>
      <w:numFmt w:val="lowerLetter"/>
      <w:lvlText w:val="%2."/>
      <w:lvlJc w:val="left"/>
      <w:pPr>
        <w:ind w:left="2140" w:hanging="360"/>
      </w:pPr>
    </w:lvl>
    <w:lvl w:ilvl="2" w:tplc="0419001B" w:tentative="1">
      <w:start w:val="1"/>
      <w:numFmt w:val="lowerRoman"/>
      <w:lvlText w:val="%3."/>
      <w:lvlJc w:val="right"/>
      <w:pPr>
        <w:ind w:left="2860" w:hanging="180"/>
      </w:pPr>
    </w:lvl>
    <w:lvl w:ilvl="3" w:tplc="0419000F" w:tentative="1">
      <w:start w:val="1"/>
      <w:numFmt w:val="decimal"/>
      <w:lvlText w:val="%4."/>
      <w:lvlJc w:val="left"/>
      <w:pPr>
        <w:ind w:left="3580" w:hanging="360"/>
      </w:pPr>
    </w:lvl>
    <w:lvl w:ilvl="4" w:tplc="04190019" w:tentative="1">
      <w:start w:val="1"/>
      <w:numFmt w:val="lowerLetter"/>
      <w:lvlText w:val="%5."/>
      <w:lvlJc w:val="left"/>
      <w:pPr>
        <w:ind w:left="4300" w:hanging="360"/>
      </w:pPr>
    </w:lvl>
    <w:lvl w:ilvl="5" w:tplc="0419001B" w:tentative="1">
      <w:start w:val="1"/>
      <w:numFmt w:val="lowerRoman"/>
      <w:lvlText w:val="%6."/>
      <w:lvlJc w:val="right"/>
      <w:pPr>
        <w:ind w:left="5020" w:hanging="180"/>
      </w:pPr>
    </w:lvl>
    <w:lvl w:ilvl="6" w:tplc="0419000F" w:tentative="1">
      <w:start w:val="1"/>
      <w:numFmt w:val="decimal"/>
      <w:lvlText w:val="%7."/>
      <w:lvlJc w:val="left"/>
      <w:pPr>
        <w:ind w:left="5740" w:hanging="360"/>
      </w:pPr>
    </w:lvl>
    <w:lvl w:ilvl="7" w:tplc="04190019" w:tentative="1">
      <w:start w:val="1"/>
      <w:numFmt w:val="lowerLetter"/>
      <w:lvlText w:val="%8."/>
      <w:lvlJc w:val="left"/>
      <w:pPr>
        <w:ind w:left="6460" w:hanging="360"/>
      </w:pPr>
    </w:lvl>
    <w:lvl w:ilvl="8" w:tplc="0419001B" w:tentative="1">
      <w:start w:val="1"/>
      <w:numFmt w:val="lowerRoman"/>
      <w:lvlText w:val="%9."/>
      <w:lvlJc w:val="right"/>
      <w:pPr>
        <w:ind w:left="7180" w:hanging="180"/>
      </w:pPr>
    </w:lvl>
  </w:abstractNum>
  <w:abstractNum w:abstractNumId="13" w15:restartNumberingAfterBreak="0">
    <w:nsid w:val="35C757D6"/>
    <w:multiLevelType w:val="hybridMultilevel"/>
    <w:tmpl w:val="C9EAAE2E"/>
    <w:lvl w:ilvl="0" w:tplc="04190001">
      <w:start w:val="1"/>
      <w:numFmt w:val="bullet"/>
      <w:lvlText w:val=""/>
      <w:lvlJc w:val="left"/>
      <w:pPr>
        <w:ind w:left="862" w:hanging="360"/>
      </w:pPr>
      <w:rPr>
        <w:rFonts w:ascii="Symbol" w:hAnsi="Symbol" w:hint="default"/>
      </w:rPr>
    </w:lvl>
    <w:lvl w:ilvl="1" w:tplc="04190003" w:tentative="1">
      <w:start w:val="1"/>
      <w:numFmt w:val="bullet"/>
      <w:lvlText w:val="o"/>
      <w:lvlJc w:val="left"/>
      <w:pPr>
        <w:ind w:left="1582" w:hanging="360"/>
      </w:pPr>
      <w:rPr>
        <w:rFonts w:ascii="Courier New" w:hAnsi="Courier New" w:cs="Courier New" w:hint="default"/>
      </w:rPr>
    </w:lvl>
    <w:lvl w:ilvl="2" w:tplc="04190005" w:tentative="1">
      <w:start w:val="1"/>
      <w:numFmt w:val="bullet"/>
      <w:lvlText w:val=""/>
      <w:lvlJc w:val="left"/>
      <w:pPr>
        <w:ind w:left="2302" w:hanging="360"/>
      </w:pPr>
      <w:rPr>
        <w:rFonts w:ascii="Wingdings" w:hAnsi="Wingdings" w:hint="default"/>
      </w:rPr>
    </w:lvl>
    <w:lvl w:ilvl="3" w:tplc="04190001" w:tentative="1">
      <w:start w:val="1"/>
      <w:numFmt w:val="bullet"/>
      <w:lvlText w:val=""/>
      <w:lvlJc w:val="left"/>
      <w:pPr>
        <w:ind w:left="3022" w:hanging="360"/>
      </w:pPr>
      <w:rPr>
        <w:rFonts w:ascii="Symbol" w:hAnsi="Symbol" w:hint="default"/>
      </w:rPr>
    </w:lvl>
    <w:lvl w:ilvl="4" w:tplc="04190003" w:tentative="1">
      <w:start w:val="1"/>
      <w:numFmt w:val="bullet"/>
      <w:lvlText w:val="o"/>
      <w:lvlJc w:val="left"/>
      <w:pPr>
        <w:ind w:left="3742" w:hanging="360"/>
      </w:pPr>
      <w:rPr>
        <w:rFonts w:ascii="Courier New" w:hAnsi="Courier New" w:cs="Courier New" w:hint="default"/>
      </w:rPr>
    </w:lvl>
    <w:lvl w:ilvl="5" w:tplc="04190005" w:tentative="1">
      <w:start w:val="1"/>
      <w:numFmt w:val="bullet"/>
      <w:lvlText w:val=""/>
      <w:lvlJc w:val="left"/>
      <w:pPr>
        <w:ind w:left="4462" w:hanging="360"/>
      </w:pPr>
      <w:rPr>
        <w:rFonts w:ascii="Wingdings" w:hAnsi="Wingdings" w:hint="default"/>
      </w:rPr>
    </w:lvl>
    <w:lvl w:ilvl="6" w:tplc="04190001" w:tentative="1">
      <w:start w:val="1"/>
      <w:numFmt w:val="bullet"/>
      <w:lvlText w:val=""/>
      <w:lvlJc w:val="left"/>
      <w:pPr>
        <w:ind w:left="5182" w:hanging="360"/>
      </w:pPr>
      <w:rPr>
        <w:rFonts w:ascii="Symbol" w:hAnsi="Symbol" w:hint="default"/>
      </w:rPr>
    </w:lvl>
    <w:lvl w:ilvl="7" w:tplc="04190003" w:tentative="1">
      <w:start w:val="1"/>
      <w:numFmt w:val="bullet"/>
      <w:lvlText w:val="o"/>
      <w:lvlJc w:val="left"/>
      <w:pPr>
        <w:ind w:left="5902" w:hanging="360"/>
      </w:pPr>
      <w:rPr>
        <w:rFonts w:ascii="Courier New" w:hAnsi="Courier New" w:cs="Courier New" w:hint="default"/>
      </w:rPr>
    </w:lvl>
    <w:lvl w:ilvl="8" w:tplc="04190005" w:tentative="1">
      <w:start w:val="1"/>
      <w:numFmt w:val="bullet"/>
      <w:lvlText w:val=""/>
      <w:lvlJc w:val="left"/>
      <w:pPr>
        <w:ind w:left="6622" w:hanging="360"/>
      </w:pPr>
      <w:rPr>
        <w:rFonts w:ascii="Wingdings" w:hAnsi="Wingdings" w:hint="default"/>
      </w:rPr>
    </w:lvl>
  </w:abstractNum>
  <w:abstractNum w:abstractNumId="14" w15:restartNumberingAfterBreak="0">
    <w:nsid w:val="37922AEB"/>
    <w:multiLevelType w:val="multilevel"/>
    <w:tmpl w:val="7236EDE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B845937"/>
    <w:multiLevelType w:val="hybridMultilevel"/>
    <w:tmpl w:val="AE86DA26"/>
    <w:lvl w:ilvl="0" w:tplc="0419000F">
      <w:start w:val="1"/>
      <w:numFmt w:val="decimal"/>
      <w:lvlText w:val="%1."/>
      <w:lvlJc w:val="left"/>
      <w:pPr>
        <w:ind w:left="1420" w:hanging="360"/>
      </w:pPr>
    </w:lvl>
    <w:lvl w:ilvl="1" w:tplc="04190019" w:tentative="1">
      <w:start w:val="1"/>
      <w:numFmt w:val="lowerLetter"/>
      <w:lvlText w:val="%2."/>
      <w:lvlJc w:val="left"/>
      <w:pPr>
        <w:ind w:left="2140" w:hanging="360"/>
      </w:pPr>
    </w:lvl>
    <w:lvl w:ilvl="2" w:tplc="0419001B" w:tentative="1">
      <w:start w:val="1"/>
      <w:numFmt w:val="lowerRoman"/>
      <w:lvlText w:val="%3."/>
      <w:lvlJc w:val="right"/>
      <w:pPr>
        <w:ind w:left="2860" w:hanging="180"/>
      </w:pPr>
    </w:lvl>
    <w:lvl w:ilvl="3" w:tplc="0419000F" w:tentative="1">
      <w:start w:val="1"/>
      <w:numFmt w:val="decimal"/>
      <w:lvlText w:val="%4."/>
      <w:lvlJc w:val="left"/>
      <w:pPr>
        <w:ind w:left="3580" w:hanging="360"/>
      </w:pPr>
    </w:lvl>
    <w:lvl w:ilvl="4" w:tplc="04190019" w:tentative="1">
      <w:start w:val="1"/>
      <w:numFmt w:val="lowerLetter"/>
      <w:lvlText w:val="%5."/>
      <w:lvlJc w:val="left"/>
      <w:pPr>
        <w:ind w:left="4300" w:hanging="360"/>
      </w:pPr>
    </w:lvl>
    <w:lvl w:ilvl="5" w:tplc="0419001B" w:tentative="1">
      <w:start w:val="1"/>
      <w:numFmt w:val="lowerRoman"/>
      <w:lvlText w:val="%6."/>
      <w:lvlJc w:val="right"/>
      <w:pPr>
        <w:ind w:left="5020" w:hanging="180"/>
      </w:pPr>
    </w:lvl>
    <w:lvl w:ilvl="6" w:tplc="0419000F" w:tentative="1">
      <w:start w:val="1"/>
      <w:numFmt w:val="decimal"/>
      <w:lvlText w:val="%7."/>
      <w:lvlJc w:val="left"/>
      <w:pPr>
        <w:ind w:left="5740" w:hanging="360"/>
      </w:pPr>
    </w:lvl>
    <w:lvl w:ilvl="7" w:tplc="04190019" w:tentative="1">
      <w:start w:val="1"/>
      <w:numFmt w:val="lowerLetter"/>
      <w:lvlText w:val="%8."/>
      <w:lvlJc w:val="left"/>
      <w:pPr>
        <w:ind w:left="6460" w:hanging="360"/>
      </w:pPr>
    </w:lvl>
    <w:lvl w:ilvl="8" w:tplc="0419001B" w:tentative="1">
      <w:start w:val="1"/>
      <w:numFmt w:val="lowerRoman"/>
      <w:lvlText w:val="%9."/>
      <w:lvlJc w:val="right"/>
      <w:pPr>
        <w:ind w:left="7180" w:hanging="180"/>
      </w:pPr>
    </w:lvl>
  </w:abstractNum>
  <w:abstractNum w:abstractNumId="16" w15:restartNumberingAfterBreak="0">
    <w:nsid w:val="4ED34233"/>
    <w:multiLevelType w:val="hybridMultilevel"/>
    <w:tmpl w:val="E0C20EAC"/>
    <w:lvl w:ilvl="0" w:tplc="F614115E">
      <w:start w:val="1"/>
      <w:numFmt w:val="decimal"/>
      <w:lvlText w:val="2.%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D25EEDB4">
      <w:start w:val="1"/>
      <w:numFmt w:val="decimal"/>
      <w:lvlText w:val="1.%4"/>
      <w:lvlJc w:val="left"/>
      <w:pPr>
        <w:ind w:left="2880" w:hanging="360"/>
      </w:pPr>
      <w:rPr>
        <w:rFonts w:hint="default"/>
      </w:r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51236B6F"/>
    <w:multiLevelType w:val="multilevel"/>
    <w:tmpl w:val="A5B80C6C"/>
    <w:lvl w:ilvl="0">
      <w:start w:val="1"/>
      <w:numFmt w:val="decimal"/>
      <w:lvlText w:val="%1."/>
      <w:lvlJc w:val="left"/>
      <w:pPr>
        <w:ind w:left="720" w:hanging="360"/>
      </w:pPr>
      <w:rPr>
        <w:rFonts w:hint="default"/>
      </w:rPr>
    </w:lvl>
    <w:lvl w:ilvl="1">
      <w:start w:val="2"/>
      <w:numFmt w:val="decimal"/>
      <w:isLgl/>
      <w:lvlText w:val="%1.%2."/>
      <w:lvlJc w:val="left"/>
      <w:pPr>
        <w:ind w:left="2838" w:hanging="720"/>
      </w:pPr>
      <w:rPr>
        <w:rFonts w:hint="default"/>
      </w:rPr>
    </w:lvl>
    <w:lvl w:ilvl="2">
      <w:start w:val="1"/>
      <w:numFmt w:val="decimal"/>
      <w:isLgl/>
      <w:lvlText w:val="%1.%2.%3."/>
      <w:lvlJc w:val="left"/>
      <w:pPr>
        <w:ind w:left="4596" w:hanging="720"/>
      </w:pPr>
      <w:rPr>
        <w:rFonts w:hint="default"/>
      </w:rPr>
    </w:lvl>
    <w:lvl w:ilvl="3">
      <w:start w:val="1"/>
      <w:numFmt w:val="decimal"/>
      <w:isLgl/>
      <w:lvlText w:val="%1.%2.%3.%4."/>
      <w:lvlJc w:val="left"/>
      <w:pPr>
        <w:ind w:left="6714" w:hanging="1080"/>
      </w:pPr>
      <w:rPr>
        <w:rFonts w:hint="default"/>
      </w:rPr>
    </w:lvl>
    <w:lvl w:ilvl="4">
      <w:start w:val="1"/>
      <w:numFmt w:val="decimal"/>
      <w:isLgl/>
      <w:lvlText w:val="%1.%2.%3.%4.%5."/>
      <w:lvlJc w:val="left"/>
      <w:pPr>
        <w:ind w:left="8472" w:hanging="1080"/>
      </w:pPr>
      <w:rPr>
        <w:rFonts w:hint="default"/>
      </w:rPr>
    </w:lvl>
    <w:lvl w:ilvl="5">
      <w:start w:val="1"/>
      <w:numFmt w:val="decimal"/>
      <w:isLgl/>
      <w:lvlText w:val="%1.%2.%3.%4.%5.%6."/>
      <w:lvlJc w:val="left"/>
      <w:pPr>
        <w:ind w:left="10590" w:hanging="1440"/>
      </w:pPr>
      <w:rPr>
        <w:rFonts w:hint="default"/>
      </w:rPr>
    </w:lvl>
    <w:lvl w:ilvl="6">
      <w:start w:val="1"/>
      <w:numFmt w:val="decimal"/>
      <w:isLgl/>
      <w:lvlText w:val="%1.%2.%3.%4.%5.%6.%7."/>
      <w:lvlJc w:val="left"/>
      <w:pPr>
        <w:ind w:left="12348" w:hanging="1440"/>
      </w:pPr>
      <w:rPr>
        <w:rFonts w:hint="default"/>
      </w:rPr>
    </w:lvl>
    <w:lvl w:ilvl="7">
      <w:start w:val="1"/>
      <w:numFmt w:val="decimal"/>
      <w:isLgl/>
      <w:lvlText w:val="%1.%2.%3.%4.%5.%6.%7.%8."/>
      <w:lvlJc w:val="left"/>
      <w:pPr>
        <w:ind w:left="14466" w:hanging="1800"/>
      </w:pPr>
      <w:rPr>
        <w:rFonts w:hint="default"/>
      </w:rPr>
    </w:lvl>
    <w:lvl w:ilvl="8">
      <w:start w:val="1"/>
      <w:numFmt w:val="decimal"/>
      <w:isLgl/>
      <w:lvlText w:val="%1.%2.%3.%4.%5.%6.%7.%8.%9."/>
      <w:lvlJc w:val="left"/>
      <w:pPr>
        <w:ind w:left="16224" w:hanging="1800"/>
      </w:pPr>
      <w:rPr>
        <w:rFonts w:hint="default"/>
      </w:rPr>
    </w:lvl>
  </w:abstractNum>
  <w:abstractNum w:abstractNumId="18" w15:restartNumberingAfterBreak="0">
    <w:nsid w:val="5774363D"/>
    <w:multiLevelType w:val="multilevel"/>
    <w:tmpl w:val="0EE6D5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AC50619"/>
    <w:multiLevelType w:val="hybridMultilevel"/>
    <w:tmpl w:val="C858796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D25EEDB4">
      <w:start w:val="1"/>
      <w:numFmt w:val="decimal"/>
      <w:lvlText w:val="1.%4"/>
      <w:lvlJc w:val="left"/>
      <w:pPr>
        <w:ind w:left="2880" w:hanging="360"/>
      </w:pPr>
      <w:rPr>
        <w:rFonts w:hint="default"/>
      </w:r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5C241BA5"/>
    <w:multiLevelType w:val="multilevel"/>
    <w:tmpl w:val="627A6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C464524"/>
    <w:multiLevelType w:val="multilevel"/>
    <w:tmpl w:val="8042EB9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D47362C"/>
    <w:multiLevelType w:val="multilevel"/>
    <w:tmpl w:val="EACAD76E"/>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EC9079A"/>
    <w:multiLevelType w:val="hybridMultilevel"/>
    <w:tmpl w:val="86001E6A"/>
    <w:lvl w:ilvl="0" w:tplc="590C7242">
      <w:start w:val="1"/>
      <w:numFmt w:val="bullet"/>
      <w:lvlText w:val=""/>
      <w:lvlJc w:val="left"/>
      <w:pPr>
        <w:ind w:left="862" w:hanging="360"/>
      </w:pPr>
      <w:rPr>
        <w:rFonts w:ascii="Symbol" w:hAnsi="Symbol" w:hint="default"/>
        <w:color w:val="065CAB"/>
      </w:rPr>
    </w:lvl>
    <w:lvl w:ilvl="1" w:tplc="04190003" w:tentative="1">
      <w:start w:val="1"/>
      <w:numFmt w:val="bullet"/>
      <w:lvlText w:val="o"/>
      <w:lvlJc w:val="left"/>
      <w:pPr>
        <w:ind w:left="1582" w:hanging="360"/>
      </w:pPr>
      <w:rPr>
        <w:rFonts w:ascii="Courier New" w:hAnsi="Courier New" w:cs="Courier New" w:hint="default"/>
      </w:rPr>
    </w:lvl>
    <w:lvl w:ilvl="2" w:tplc="04190005" w:tentative="1">
      <w:start w:val="1"/>
      <w:numFmt w:val="bullet"/>
      <w:lvlText w:val=""/>
      <w:lvlJc w:val="left"/>
      <w:pPr>
        <w:ind w:left="2302" w:hanging="360"/>
      </w:pPr>
      <w:rPr>
        <w:rFonts w:ascii="Wingdings" w:hAnsi="Wingdings" w:hint="default"/>
      </w:rPr>
    </w:lvl>
    <w:lvl w:ilvl="3" w:tplc="04190001" w:tentative="1">
      <w:start w:val="1"/>
      <w:numFmt w:val="bullet"/>
      <w:lvlText w:val=""/>
      <w:lvlJc w:val="left"/>
      <w:pPr>
        <w:ind w:left="3022" w:hanging="360"/>
      </w:pPr>
      <w:rPr>
        <w:rFonts w:ascii="Symbol" w:hAnsi="Symbol" w:hint="default"/>
      </w:rPr>
    </w:lvl>
    <w:lvl w:ilvl="4" w:tplc="04190003" w:tentative="1">
      <w:start w:val="1"/>
      <w:numFmt w:val="bullet"/>
      <w:lvlText w:val="o"/>
      <w:lvlJc w:val="left"/>
      <w:pPr>
        <w:ind w:left="3742" w:hanging="360"/>
      </w:pPr>
      <w:rPr>
        <w:rFonts w:ascii="Courier New" w:hAnsi="Courier New" w:cs="Courier New" w:hint="default"/>
      </w:rPr>
    </w:lvl>
    <w:lvl w:ilvl="5" w:tplc="04190005" w:tentative="1">
      <w:start w:val="1"/>
      <w:numFmt w:val="bullet"/>
      <w:lvlText w:val=""/>
      <w:lvlJc w:val="left"/>
      <w:pPr>
        <w:ind w:left="4462" w:hanging="360"/>
      </w:pPr>
      <w:rPr>
        <w:rFonts w:ascii="Wingdings" w:hAnsi="Wingdings" w:hint="default"/>
      </w:rPr>
    </w:lvl>
    <w:lvl w:ilvl="6" w:tplc="04190001" w:tentative="1">
      <w:start w:val="1"/>
      <w:numFmt w:val="bullet"/>
      <w:lvlText w:val=""/>
      <w:lvlJc w:val="left"/>
      <w:pPr>
        <w:ind w:left="5182" w:hanging="360"/>
      </w:pPr>
      <w:rPr>
        <w:rFonts w:ascii="Symbol" w:hAnsi="Symbol" w:hint="default"/>
      </w:rPr>
    </w:lvl>
    <w:lvl w:ilvl="7" w:tplc="04190003" w:tentative="1">
      <w:start w:val="1"/>
      <w:numFmt w:val="bullet"/>
      <w:lvlText w:val="o"/>
      <w:lvlJc w:val="left"/>
      <w:pPr>
        <w:ind w:left="5902" w:hanging="360"/>
      </w:pPr>
      <w:rPr>
        <w:rFonts w:ascii="Courier New" w:hAnsi="Courier New" w:cs="Courier New" w:hint="default"/>
      </w:rPr>
    </w:lvl>
    <w:lvl w:ilvl="8" w:tplc="04190005" w:tentative="1">
      <w:start w:val="1"/>
      <w:numFmt w:val="bullet"/>
      <w:lvlText w:val=""/>
      <w:lvlJc w:val="left"/>
      <w:pPr>
        <w:ind w:left="6622" w:hanging="360"/>
      </w:pPr>
      <w:rPr>
        <w:rFonts w:ascii="Wingdings" w:hAnsi="Wingdings" w:hint="default"/>
      </w:rPr>
    </w:lvl>
  </w:abstractNum>
  <w:abstractNum w:abstractNumId="24" w15:restartNumberingAfterBreak="0">
    <w:nsid w:val="5FA62C1B"/>
    <w:multiLevelType w:val="multilevel"/>
    <w:tmpl w:val="A3C06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64281EAE"/>
    <w:multiLevelType w:val="multilevel"/>
    <w:tmpl w:val="4D1E04A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5B10B28"/>
    <w:multiLevelType w:val="multilevel"/>
    <w:tmpl w:val="683C1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8B7C8F"/>
    <w:multiLevelType w:val="multilevel"/>
    <w:tmpl w:val="BF2EF21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91F1E61"/>
    <w:multiLevelType w:val="hybridMultilevel"/>
    <w:tmpl w:val="D0E69FA4"/>
    <w:lvl w:ilvl="0" w:tplc="6E96F6F6">
      <w:start w:val="1"/>
      <w:numFmt w:val="decimal"/>
      <w:lvlText w:val="%1."/>
      <w:lvlJc w:val="left"/>
      <w:pPr>
        <w:ind w:left="1057" w:hanging="360"/>
      </w:pPr>
      <w:rPr>
        <w:rFonts w:ascii="Gilroy Bold" w:hAnsi="Gilroy Bold" w:hint="default"/>
        <w:sz w:val="28"/>
      </w:rPr>
    </w:lvl>
    <w:lvl w:ilvl="1" w:tplc="04190019" w:tentative="1">
      <w:start w:val="1"/>
      <w:numFmt w:val="lowerLetter"/>
      <w:lvlText w:val="%2."/>
      <w:lvlJc w:val="left"/>
      <w:pPr>
        <w:ind w:left="1777" w:hanging="360"/>
      </w:pPr>
    </w:lvl>
    <w:lvl w:ilvl="2" w:tplc="0419001B" w:tentative="1">
      <w:start w:val="1"/>
      <w:numFmt w:val="lowerRoman"/>
      <w:lvlText w:val="%3."/>
      <w:lvlJc w:val="right"/>
      <w:pPr>
        <w:ind w:left="2497" w:hanging="180"/>
      </w:pPr>
    </w:lvl>
    <w:lvl w:ilvl="3" w:tplc="0419000F" w:tentative="1">
      <w:start w:val="1"/>
      <w:numFmt w:val="decimal"/>
      <w:lvlText w:val="%4."/>
      <w:lvlJc w:val="left"/>
      <w:pPr>
        <w:ind w:left="3217" w:hanging="360"/>
      </w:pPr>
    </w:lvl>
    <w:lvl w:ilvl="4" w:tplc="04190019" w:tentative="1">
      <w:start w:val="1"/>
      <w:numFmt w:val="lowerLetter"/>
      <w:lvlText w:val="%5."/>
      <w:lvlJc w:val="left"/>
      <w:pPr>
        <w:ind w:left="3937" w:hanging="360"/>
      </w:pPr>
    </w:lvl>
    <w:lvl w:ilvl="5" w:tplc="0419001B" w:tentative="1">
      <w:start w:val="1"/>
      <w:numFmt w:val="lowerRoman"/>
      <w:lvlText w:val="%6."/>
      <w:lvlJc w:val="right"/>
      <w:pPr>
        <w:ind w:left="4657" w:hanging="180"/>
      </w:pPr>
    </w:lvl>
    <w:lvl w:ilvl="6" w:tplc="0419000F" w:tentative="1">
      <w:start w:val="1"/>
      <w:numFmt w:val="decimal"/>
      <w:lvlText w:val="%7."/>
      <w:lvlJc w:val="left"/>
      <w:pPr>
        <w:ind w:left="5377" w:hanging="360"/>
      </w:pPr>
    </w:lvl>
    <w:lvl w:ilvl="7" w:tplc="04190019" w:tentative="1">
      <w:start w:val="1"/>
      <w:numFmt w:val="lowerLetter"/>
      <w:lvlText w:val="%8."/>
      <w:lvlJc w:val="left"/>
      <w:pPr>
        <w:ind w:left="6097" w:hanging="360"/>
      </w:pPr>
    </w:lvl>
    <w:lvl w:ilvl="8" w:tplc="0419001B" w:tentative="1">
      <w:start w:val="1"/>
      <w:numFmt w:val="lowerRoman"/>
      <w:lvlText w:val="%9."/>
      <w:lvlJc w:val="right"/>
      <w:pPr>
        <w:ind w:left="6817" w:hanging="180"/>
      </w:pPr>
    </w:lvl>
  </w:abstractNum>
  <w:abstractNum w:abstractNumId="29" w15:restartNumberingAfterBreak="0">
    <w:nsid w:val="755D5227"/>
    <w:multiLevelType w:val="hybridMultilevel"/>
    <w:tmpl w:val="D7B6ED60"/>
    <w:lvl w:ilvl="0" w:tplc="978C3B42">
      <w:start w:val="1"/>
      <w:numFmt w:val="decimal"/>
      <w:lvlText w:val="%1."/>
      <w:lvlJc w:val="left"/>
      <w:pPr>
        <w:ind w:left="106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7802276F"/>
    <w:multiLevelType w:val="multilevel"/>
    <w:tmpl w:val="2A7646E0"/>
    <w:lvl w:ilvl="0">
      <w:start w:val="1"/>
      <w:numFmt w:val="decimal"/>
      <w:lvlText w:val="%1)"/>
      <w:lvlJc w:val="left"/>
      <w:pPr>
        <w:ind w:left="720" w:hanging="360"/>
      </w:pPr>
      <w:rPr>
        <w:rFonts w:hint="default"/>
      </w:rPr>
    </w:lvl>
    <w:lvl w:ilvl="1">
      <w:start w:val="2"/>
      <w:numFmt w:val="decimal"/>
      <w:isLgl/>
      <w:lvlText w:val="%1.%2."/>
      <w:lvlJc w:val="left"/>
      <w:pPr>
        <w:ind w:left="2838" w:hanging="720"/>
      </w:pPr>
      <w:rPr>
        <w:rFonts w:hint="default"/>
      </w:rPr>
    </w:lvl>
    <w:lvl w:ilvl="2">
      <w:start w:val="1"/>
      <w:numFmt w:val="decimal"/>
      <w:isLgl/>
      <w:lvlText w:val="%1.%2.%3."/>
      <w:lvlJc w:val="left"/>
      <w:pPr>
        <w:ind w:left="4596" w:hanging="720"/>
      </w:pPr>
      <w:rPr>
        <w:rFonts w:hint="default"/>
      </w:rPr>
    </w:lvl>
    <w:lvl w:ilvl="3">
      <w:start w:val="1"/>
      <w:numFmt w:val="decimal"/>
      <w:isLgl/>
      <w:lvlText w:val="%1.%2.%3.%4."/>
      <w:lvlJc w:val="left"/>
      <w:pPr>
        <w:ind w:left="6714" w:hanging="1080"/>
      </w:pPr>
      <w:rPr>
        <w:rFonts w:hint="default"/>
      </w:rPr>
    </w:lvl>
    <w:lvl w:ilvl="4">
      <w:start w:val="1"/>
      <w:numFmt w:val="decimal"/>
      <w:isLgl/>
      <w:lvlText w:val="%1.%2.%3.%4.%5."/>
      <w:lvlJc w:val="left"/>
      <w:pPr>
        <w:ind w:left="8472" w:hanging="1080"/>
      </w:pPr>
      <w:rPr>
        <w:rFonts w:hint="default"/>
      </w:rPr>
    </w:lvl>
    <w:lvl w:ilvl="5">
      <w:start w:val="1"/>
      <w:numFmt w:val="decimal"/>
      <w:isLgl/>
      <w:lvlText w:val="%1.%2.%3.%4.%5.%6."/>
      <w:lvlJc w:val="left"/>
      <w:pPr>
        <w:ind w:left="10590" w:hanging="1440"/>
      </w:pPr>
      <w:rPr>
        <w:rFonts w:hint="default"/>
      </w:rPr>
    </w:lvl>
    <w:lvl w:ilvl="6">
      <w:start w:val="1"/>
      <w:numFmt w:val="decimal"/>
      <w:isLgl/>
      <w:lvlText w:val="%1.%2.%3.%4.%5.%6.%7."/>
      <w:lvlJc w:val="left"/>
      <w:pPr>
        <w:ind w:left="12348" w:hanging="1440"/>
      </w:pPr>
      <w:rPr>
        <w:rFonts w:hint="default"/>
      </w:rPr>
    </w:lvl>
    <w:lvl w:ilvl="7">
      <w:start w:val="1"/>
      <w:numFmt w:val="decimal"/>
      <w:isLgl/>
      <w:lvlText w:val="%1.%2.%3.%4.%5.%6.%7.%8."/>
      <w:lvlJc w:val="left"/>
      <w:pPr>
        <w:ind w:left="14466" w:hanging="1800"/>
      </w:pPr>
      <w:rPr>
        <w:rFonts w:hint="default"/>
      </w:rPr>
    </w:lvl>
    <w:lvl w:ilvl="8">
      <w:start w:val="1"/>
      <w:numFmt w:val="decimal"/>
      <w:isLgl/>
      <w:lvlText w:val="%1.%2.%3.%4.%5.%6.%7.%8.%9."/>
      <w:lvlJc w:val="left"/>
      <w:pPr>
        <w:ind w:left="16224" w:hanging="1800"/>
      </w:pPr>
      <w:rPr>
        <w:rFonts w:hint="default"/>
      </w:rPr>
    </w:lvl>
  </w:abstractNum>
  <w:num w:numId="1">
    <w:abstractNumId w:val="18"/>
  </w:num>
  <w:num w:numId="2">
    <w:abstractNumId w:val="25"/>
  </w:num>
  <w:num w:numId="3">
    <w:abstractNumId w:val="21"/>
    <w:lvlOverride w:ilvl="0">
      <w:lvl w:ilvl="0">
        <w:numFmt w:val="decimal"/>
        <w:lvlText w:val="%1."/>
        <w:lvlJc w:val="left"/>
      </w:lvl>
    </w:lvlOverride>
  </w:num>
  <w:num w:numId="4">
    <w:abstractNumId w:val="22"/>
    <w:lvlOverride w:ilvl="0">
      <w:lvl w:ilvl="0">
        <w:numFmt w:val="decimal"/>
        <w:lvlText w:val="%1."/>
        <w:lvlJc w:val="left"/>
      </w:lvl>
    </w:lvlOverride>
  </w:num>
  <w:num w:numId="5">
    <w:abstractNumId w:val="2"/>
    <w:lvlOverride w:ilvl="0">
      <w:lvl w:ilvl="0">
        <w:numFmt w:val="decimal"/>
        <w:lvlText w:val="%1."/>
        <w:lvlJc w:val="left"/>
      </w:lvl>
    </w:lvlOverride>
  </w:num>
  <w:num w:numId="6">
    <w:abstractNumId w:val="8"/>
    <w:lvlOverride w:ilvl="0">
      <w:lvl w:ilvl="0">
        <w:numFmt w:val="decimal"/>
        <w:lvlText w:val="%1."/>
        <w:lvlJc w:val="left"/>
      </w:lvl>
    </w:lvlOverride>
  </w:num>
  <w:num w:numId="7">
    <w:abstractNumId w:val="14"/>
    <w:lvlOverride w:ilvl="0">
      <w:lvl w:ilvl="0">
        <w:numFmt w:val="decimal"/>
        <w:lvlText w:val="%1."/>
        <w:lvlJc w:val="left"/>
      </w:lvl>
    </w:lvlOverride>
  </w:num>
  <w:num w:numId="8">
    <w:abstractNumId w:val="27"/>
    <w:lvlOverride w:ilvl="0">
      <w:lvl w:ilvl="0">
        <w:numFmt w:val="decimal"/>
        <w:lvlText w:val="%1."/>
        <w:lvlJc w:val="left"/>
      </w:lvl>
    </w:lvlOverride>
  </w:num>
  <w:num w:numId="9">
    <w:abstractNumId w:val="26"/>
  </w:num>
  <w:num w:numId="10">
    <w:abstractNumId w:val="20"/>
  </w:num>
  <w:num w:numId="11">
    <w:abstractNumId w:val="7"/>
  </w:num>
  <w:num w:numId="12">
    <w:abstractNumId w:val="6"/>
  </w:num>
  <w:num w:numId="13">
    <w:abstractNumId w:val="19"/>
  </w:num>
  <w:num w:numId="14">
    <w:abstractNumId w:val="16"/>
  </w:num>
  <w:num w:numId="15">
    <w:abstractNumId w:val="15"/>
  </w:num>
  <w:num w:numId="16">
    <w:abstractNumId w:val="24"/>
  </w:num>
  <w:num w:numId="17">
    <w:abstractNumId w:val="1"/>
  </w:num>
  <w:num w:numId="18">
    <w:abstractNumId w:val="29"/>
  </w:num>
  <w:num w:numId="19">
    <w:abstractNumId w:val="13"/>
  </w:num>
  <w:num w:numId="20">
    <w:abstractNumId w:val="23"/>
  </w:num>
  <w:num w:numId="21">
    <w:abstractNumId w:val="11"/>
  </w:num>
  <w:num w:numId="22">
    <w:abstractNumId w:val="28"/>
  </w:num>
  <w:num w:numId="23">
    <w:abstractNumId w:val="0"/>
  </w:num>
  <w:num w:numId="24">
    <w:abstractNumId w:val="17"/>
  </w:num>
  <w:num w:numId="25">
    <w:abstractNumId w:val="10"/>
  </w:num>
  <w:num w:numId="26">
    <w:abstractNumId w:val="30"/>
  </w:num>
  <w:num w:numId="27">
    <w:abstractNumId w:val="9"/>
  </w:num>
  <w:num w:numId="28">
    <w:abstractNumId w:val="5"/>
  </w:num>
  <w:num w:numId="29">
    <w:abstractNumId w:val="12"/>
  </w:num>
  <w:num w:numId="30">
    <w:abstractNumId w:val="4"/>
  </w:num>
  <w:num w:numId="3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autoHyphenation/>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6F48"/>
    <w:rsid w:val="000326CA"/>
    <w:rsid w:val="000339B3"/>
    <w:rsid w:val="0005016D"/>
    <w:rsid w:val="00056E2E"/>
    <w:rsid w:val="00065476"/>
    <w:rsid w:val="000752DA"/>
    <w:rsid w:val="00076966"/>
    <w:rsid w:val="00094D56"/>
    <w:rsid w:val="000A5CB7"/>
    <w:rsid w:val="00102F66"/>
    <w:rsid w:val="001212A8"/>
    <w:rsid w:val="0014109A"/>
    <w:rsid w:val="00146ECD"/>
    <w:rsid w:val="00163A94"/>
    <w:rsid w:val="0018205C"/>
    <w:rsid w:val="001B61DD"/>
    <w:rsid w:val="001D5641"/>
    <w:rsid w:val="001E5AEE"/>
    <w:rsid w:val="001F5CF9"/>
    <w:rsid w:val="00225400"/>
    <w:rsid w:val="0022632C"/>
    <w:rsid w:val="00270F6E"/>
    <w:rsid w:val="00275D15"/>
    <w:rsid w:val="00283193"/>
    <w:rsid w:val="00286986"/>
    <w:rsid w:val="002C0456"/>
    <w:rsid w:val="002C1F96"/>
    <w:rsid w:val="002F6F48"/>
    <w:rsid w:val="0031026B"/>
    <w:rsid w:val="003461D0"/>
    <w:rsid w:val="00370DA1"/>
    <w:rsid w:val="0037702D"/>
    <w:rsid w:val="00386BED"/>
    <w:rsid w:val="003910CD"/>
    <w:rsid w:val="003C4769"/>
    <w:rsid w:val="004315D1"/>
    <w:rsid w:val="004412D6"/>
    <w:rsid w:val="00445722"/>
    <w:rsid w:val="004518AE"/>
    <w:rsid w:val="004538F8"/>
    <w:rsid w:val="00455641"/>
    <w:rsid w:val="00456D67"/>
    <w:rsid w:val="00482A9B"/>
    <w:rsid w:val="004C0541"/>
    <w:rsid w:val="00547280"/>
    <w:rsid w:val="00553919"/>
    <w:rsid w:val="00555065"/>
    <w:rsid w:val="005C3374"/>
    <w:rsid w:val="005D790F"/>
    <w:rsid w:val="00607768"/>
    <w:rsid w:val="00657E28"/>
    <w:rsid w:val="006639F6"/>
    <w:rsid w:val="00690D37"/>
    <w:rsid w:val="00694DC3"/>
    <w:rsid w:val="00695ADD"/>
    <w:rsid w:val="006A234C"/>
    <w:rsid w:val="006C1D63"/>
    <w:rsid w:val="006E7138"/>
    <w:rsid w:val="007117D1"/>
    <w:rsid w:val="0072092C"/>
    <w:rsid w:val="0072665C"/>
    <w:rsid w:val="00736AAA"/>
    <w:rsid w:val="00762A07"/>
    <w:rsid w:val="0076330B"/>
    <w:rsid w:val="00765736"/>
    <w:rsid w:val="007657CC"/>
    <w:rsid w:val="0078492C"/>
    <w:rsid w:val="00787098"/>
    <w:rsid w:val="00790AEB"/>
    <w:rsid w:val="007B272C"/>
    <w:rsid w:val="007C57F4"/>
    <w:rsid w:val="007E5788"/>
    <w:rsid w:val="007F429D"/>
    <w:rsid w:val="007F494A"/>
    <w:rsid w:val="00804C7D"/>
    <w:rsid w:val="008108E3"/>
    <w:rsid w:val="00816A53"/>
    <w:rsid w:val="00827041"/>
    <w:rsid w:val="008429EB"/>
    <w:rsid w:val="008960AB"/>
    <w:rsid w:val="008D13EB"/>
    <w:rsid w:val="00903E30"/>
    <w:rsid w:val="0093449C"/>
    <w:rsid w:val="00947259"/>
    <w:rsid w:val="009628DD"/>
    <w:rsid w:val="009B0943"/>
    <w:rsid w:val="009D26F6"/>
    <w:rsid w:val="00A13F76"/>
    <w:rsid w:val="00A26BEE"/>
    <w:rsid w:val="00A3739C"/>
    <w:rsid w:val="00A373C3"/>
    <w:rsid w:val="00A44CD7"/>
    <w:rsid w:val="00A63D1C"/>
    <w:rsid w:val="00AA41C1"/>
    <w:rsid w:val="00AB7EFF"/>
    <w:rsid w:val="00AD571F"/>
    <w:rsid w:val="00AF6248"/>
    <w:rsid w:val="00B03879"/>
    <w:rsid w:val="00B31CF8"/>
    <w:rsid w:val="00B37F57"/>
    <w:rsid w:val="00B716C6"/>
    <w:rsid w:val="00BA603D"/>
    <w:rsid w:val="00BB6082"/>
    <w:rsid w:val="00BD75BA"/>
    <w:rsid w:val="00BE7F03"/>
    <w:rsid w:val="00BF642D"/>
    <w:rsid w:val="00C0328A"/>
    <w:rsid w:val="00C35E7E"/>
    <w:rsid w:val="00C521CA"/>
    <w:rsid w:val="00C540C5"/>
    <w:rsid w:val="00CA1A6F"/>
    <w:rsid w:val="00CA1B2A"/>
    <w:rsid w:val="00CA32B5"/>
    <w:rsid w:val="00CE5BDD"/>
    <w:rsid w:val="00CF373C"/>
    <w:rsid w:val="00CF5632"/>
    <w:rsid w:val="00D004FB"/>
    <w:rsid w:val="00D116F0"/>
    <w:rsid w:val="00D33658"/>
    <w:rsid w:val="00D47F47"/>
    <w:rsid w:val="00D56415"/>
    <w:rsid w:val="00D75FB3"/>
    <w:rsid w:val="00D86476"/>
    <w:rsid w:val="00DA1A06"/>
    <w:rsid w:val="00DA6053"/>
    <w:rsid w:val="00DD1521"/>
    <w:rsid w:val="00DE698F"/>
    <w:rsid w:val="00DF2222"/>
    <w:rsid w:val="00E10858"/>
    <w:rsid w:val="00E1569B"/>
    <w:rsid w:val="00E5796B"/>
    <w:rsid w:val="00E62AB5"/>
    <w:rsid w:val="00E73157"/>
    <w:rsid w:val="00E82CA8"/>
    <w:rsid w:val="00ED1F48"/>
    <w:rsid w:val="00EE52EE"/>
    <w:rsid w:val="00F4286A"/>
    <w:rsid w:val="00F74C0E"/>
    <w:rsid w:val="00FA5E86"/>
    <w:rsid w:val="00FB7017"/>
    <w:rsid w:val="00FC38B0"/>
    <w:rsid w:val="00FF3BDC"/>
    <w:rsid w:val="00FF641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97E08FC"/>
  <w15:docId w15:val="{4C1EB8CD-75F0-A44B-87FF-D524053EBCD5}"/>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A1A06"/>
    <w:pPr>
      <w:spacing w:after="0" w:line="360" w:lineRule="auto"/>
      <w:ind w:firstLine="700"/>
      <w:jc w:val="center"/>
    </w:pPr>
    <w:rPr>
      <w:rFonts w:ascii="Times New Roman" w:eastAsia="Times New Roman" w:hAnsi="Times New Roman" w:cs="Times New Roman"/>
      <w:kern w:val="0"/>
      <w:sz w:val="28"/>
      <w:szCs w:val="28"/>
      <w:lang w:eastAsia="ru-RU"/>
      <w14:ligatures w14:val="none"/>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uiPriority w:val="1"/>
    <w:qFormat/>
    <w:rsid w:val="002F6F48"/>
    <w:pPr>
      <w:spacing w:after="0" w:line="360" w:lineRule="auto"/>
      <w:ind w:firstLine="709"/>
      <w:jc w:val="both"/>
    </w:pPr>
    <w:rPr>
      <w:rFonts w:ascii="Times New Roman" w:eastAsia="Times New Roman" w:hAnsi="Times New Roman" w:cs="Times New Roman"/>
      <w:kern w:val="0"/>
      <w:sz w:val="28"/>
      <w:szCs w:val="28"/>
      <w:lang w:eastAsia="ru-RU"/>
      <w14:ligatures w14:val="none"/>
    </w:rPr>
  </w:style>
  <w:style w:type="table" w:styleId="a4">
    <w:name w:val="Table Grid"/>
    <w:basedOn w:val="a1"/>
    <w:uiPriority w:val="59"/>
    <w:rsid w:val="002F6F48"/>
    <w:pPr>
      <w:spacing w:after="0" w:line="240" w:lineRule="auto"/>
      <w:ind w:firstLine="700"/>
      <w:jc w:val="center"/>
    </w:pPr>
    <w:rPr>
      <w:rFonts w:ascii="Times New Roman" w:eastAsia="Times New Roman" w:hAnsi="Times New Roman" w:cs="Times New Roman"/>
      <w:kern w:val="0"/>
      <w:sz w:val="28"/>
      <w:szCs w:val="28"/>
      <w:lang w:eastAsia="ru-RU"/>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header"/>
    <w:basedOn w:val="a"/>
    <w:link w:val="a6"/>
    <w:uiPriority w:val="99"/>
    <w:unhideWhenUsed/>
    <w:rsid w:val="00D33658"/>
    <w:pPr>
      <w:tabs>
        <w:tab w:val="center" w:pos="4677"/>
        <w:tab w:val="right" w:pos="9355"/>
      </w:tabs>
      <w:spacing w:line="240" w:lineRule="auto"/>
    </w:pPr>
  </w:style>
  <w:style w:type="character" w:customStyle="1" w:styleId="a6">
    <w:name w:val="Верхний колонтитул Знак"/>
    <w:basedOn w:val="a0"/>
    <w:link w:val="a5"/>
    <w:uiPriority w:val="99"/>
    <w:rsid w:val="00D33658"/>
    <w:rPr>
      <w:rFonts w:ascii="Times New Roman" w:eastAsia="Times New Roman" w:hAnsi="Times New Roman" w:cs="Times New Roman"/>
      <w:kern w:val="0"/>
      <w:sz w:val="28"/>
      <w:szCs w:val="28"/>
      <w:lang w:eastAsia="ru-RU"/>
      <w14:ligatures w14:val="none"/>
    </w:rPr>
  </w:style>
  <w:style w:type="paragraph" w:styleId="a7">
    <w:name w:val="footer"/>
    <w:basedOn w:val="a"/>
    <w:link w:val="a8"/>
    <w:uiPriority w:val="99"/>
    <w:unhideWhenUsed/>
    <w:rsid w:val="00D33658"/>
    <w:pPr>
      <w:tabs>
        <w:tab w:val="center" w:pos="4677"/>
        <w:tab w:val="right" w:pos="9355"/>
      </w:tabs>
      <w:spacing w:line="240" w:lineRule="auto"/>
    </w:pPr>
  </w:style>
  <w:style w:type="character" w:customStyle="1" w:styleId="a8">
    <w:name w:val="Нижний колонтитул Знак"/>
    <w:basedOn w:val="a0"/>
    <w:link w:val="a7"/>
    <w:uiPriority w:val="99"/>
    <w:rsid w:val="00D33658"/>
    <w:rPr>
      <w:rFonts w:ascii="Times New Roman" w:eastAsia="Times New Roman" w:hAnsi="Times New Roman" w:cs="Times New Roman"/>
      <w:kern w:val="0"/>
      <w:sz w:val="28"/>
      <w:szCs w:val="28"/>
      <w:lang w:eastAsia="ru-RU"/>
      <w14:ligatures w14:val="none"/>
    </w:rPr>
  </w:style>
  <w:style w:type="paragraph" w:styleId="a9">
    <w:name w:val="footnote text"/>
    <w:basedOn w:val="a"/>
    <w:link w:val="aa"/>
    <w:uiPriority w:val="99"/>
    <w:semiHidden/>
    <w:unhideWhenUsed/>
    <w:rsid w:val="00736AAA"/>
    <w:pPr>
      <w:spacing w:line="240" w:lineRule="auto"/>
    </w:pPr>
    <w:rPr>
      <w:sz w:val="20"/>
      <w:szCs w:val="20"/>
    </w:rPr>
  </w:style>
  <w:style w:type="character" w:customStyle="1" w:styleId="aa">
    <w:name w:val="Текст сноски Знак"/>
    <w:basedOn w:val="a0"/>
    <w:link w:val="a9"/>
    <w:uiPriority w:val="99"/>
    <w:semiHidden/>
    <w:rsid w:val="00736AAA"/>
    <w:rPr>
      <w:rFonts w:ascii="Times New Roman" w:eastAsia="Times New Roman" w:hAnsi="Times New Roman" w:cs="Times New Roman"/>
      <w:kern w:val="0"/>
      <w:sz w:val="20"/>
      <w:szCs w:val="20"/>
      <w:lang w:eastAsia="ru-RU"/>
      <w14:ligatures w14:val="none"/>
    </w:rPr>
  </w:style>
  <w:style w:type="character" w:styleId="ab">
    <w:name w:val="footnote reference"/>
    <w:basedOn w:val="a0"/>
    <w:uiPriority w:val="99"/>
    <w:semiHidden/>
    <w:unhideWhenUsed/>
    <w:rsid w:val="00736AAA"/>
    <w:rPr>
      <w:vertAlign w:val="superscript"/>
    </w:rPr>
  </w:style>
  <w:style w:type="paragraph" w:styleId="ac">
    <w:name w:val="endnote text"/>
    <w:basedOn w:val="a"/>
    <w:link w:val="ad"/>
    <w:uiPriority w:val="99"/>
    <w:semiHidden/>
    <w:unhideWhenUsed/>
    <w:rsid w:val="002C1F96"/>
    <w:pPr>
      <w:spacing w:line="240" w:lineRule="auto"/>
    </w:pPr>
    <w:rPr>
      <w:sz w:val="20"/>
      <w:szCs w:val="20"/>
    </w:rPr>
  </w:style>
  <w:style w:type="character" w:customStyle="1" w:styleId="ad">
    <w:name w:val="Текст концевой сноски Знак"/>
    <w:basedOn w:val="a0"/>
    <w:link w:val="ac"/>
    <w:uiPriority w:val="99"/>
    <w:semiHidden/>
    <w:rsid w:val="002C1F96"/>
    <w:rPr>
      <w:rFonts w:ascii="Times New Roman" w:eastAsia="Times New Roman" w:hAnsi="Times New Roman" w:cs="Times New Roman"/>
      <w:kern w:val="0"/>
      <w:sz w:val="20"/>
      <w:szCs w:val="20"/>
      <w:lang w:eastAsia="ru-RU"/>
      <w14:ligatures w14:val="none"/>
    </w:rPr>
  </w:style>
  <w:style w:type="character" w:styleId="ae">
    <w:name w:val="endnote reference"/>
    <w:basedOn w:val="a0"/>
    <w:uiPriority w:val="99"/>
    <w:semiHidden/>
    <w:unhideWhenUsed/>
    <w:rsid w:val="002C1F96"/>
    <w:rPr>
      <w:vertAlign w:val="superscript"/>
    </w:rPr>
  </w:style>
  <w:style w:type="paragraph" w:styleId="af">
    <w:name w:val="Normal (Web)"/>
    <w:basedOn w:val="a"/>
    <w:uiPriority w:val="99"/>
    <w:semiHidden/>
    <w:unhideWhenUsed/>
    <w:rsid w:val="00DA1A06"/>
    <w:pPr>
      <w:spacing w:before="100" w:beforeAutospacing="1" w:after="100" w:afterAutospacing="1" w:line="240" w:lineRule="auto"/>
      <w:ind w:firstLine="0"/>
      <w:jc w:val="left"/>
    </w:pPr>
    <w:rPr>
      <w:sz w:val="24"/>
      <w:szCs w:val="24"/>
    </w:rPr>
  </w:style>
  <w:style w:type="paragraph" w:styleId="af0">
    <w:name w:val="List Paragraph"/>
    <w:basedOn w:val="a"/>
    <w:uiPriority w:val="34"/>
    <w:qFormat/>
    <w:rsid w:val="00DA1A06"/>
    <w:pPr>
      <w:ind w:left="720"/>
      <w:contextualSpacing/>
    </w:pPr>
  </w:style>
  <w:style w:type="character" w:styleId="af1">
    <w:name w:val="Hyperlink"/>
    <w:basedOn w:val="a0"/>
    <w:uiPriority w:val="99"/>
    <w:unhideWhenUsed/>
    <w:rsid w:val="00C35E7E"/>
    <w:rPr>
      <w:color w:val="0563C1" w:themeColor="hyperlink"/>
      <w:u w:val="single"/>
    </w:rPr>
  </w:style>
  <w:style w:type="character" w:customStyle="1" w:styleId="1">
    <w:name w:val="Неразрешенное упоминание1"/>
    <w:basedOn w:val="a0"/>
    <w:uiPriority w:val="99"/>
    <w:semiHidden/>
    <w:unhideWhenUsed/>
    <w:rsid w:val="00C35E7E"/>
    <w:rPr>
      <w:color w:val="605E5C"/>
      <w:shd w:val="clear" w:color="auto" w:fill="E1DFDD"/>
    </w:rPr>
  </w:style>
  <w:style w:type="paragraph" w:styleId="af2">
    <w:name w:val="Balloon Text"/>
    <w:basedOn w:val="a"/>
    <w:link w:val="af3"/>
    <w:uiPriority w:val="99"/>
    <w:semiHidden/>
    <w:unhideWhenUsed/>
    <w:rsid w:val="00816A53"/>
    <w:pPr>
      <w:spacing w:line="240" w:lineRule="auto"/>
    </w:pPr>
    <w:rPr>
      <w:rFonts w:ascii="Tahoma" w:hAnsi="Tahoma" w:cs="Tahoma"/>
      <w:sz w:val="16"/>
      <w:szCs w:val="16"/>
    </w:rPr>
  </w:style>
  <w:style w:type="character" w:customStyle="1" w:styleId="af3">
    <w:name w:val="Текст выноски Знак"/>
    <w:basedOn w:val="a0"/>
    <w:link w:val="af2"/>
    <w:uiPriority w:val="99"/>
    <w:semiHidden/>
    <w:rsid w:val="00816A53"/>
    <w:rPr>
      <w:rFonts w:ascii="Tahoma" w:eastAsia="Times New Roman" w:hAnsi="Tahoma" w:cs="Tahoma"/>
      <w:kern w:val="0"/>
      <w:sz w:val="16"/>
      <w:szCs w:val="16"/>
      <w:lang w:eastAsia="ru-RU"/>
      <w14:ligatures w14:val="none"/>
    </w:rPr>
  </w:style>
  <w:style w:type="paragraph" w:customStyle="1" w:styleId="RPZBody">
    <w:name w:val="RPZ Body"/>
    <w:pPr>
      <w:spacing w:after="0" w:line="360" w:lineRule="auto"/>
      <w:ind w:firstLine="709"/>
      <w:jc w:val="both"/>
    </w:pPr>
    <w:rPr>
      <w:rFonts w:ascii="Times New Roman" w:hAnsi="Times New Roman"/>
      <w:color w:val="000000"/>
      <w:sz w:val="28"/>
      <w:lang w:eastAsia="ru-RU"/>
    </w:rPr>
  </w:style>
  <w:style w:type="paragraph" w:customStyle="1" w:styleId="11">
    <w:name w:val="Заголовок 11"/>
    <w:pPr>
      <w:keepNext/>
      <w:suppressAutoHyphens/>
      <w:spacing w:before="300" w:after="300"/>
      <w:jc w:val="center"/>
    </w:pPr>
    <w:rPr>
      <w:rFonts w:ascii="Times New Roman" w:hAnsi="Times New Roman"/>
      <w:b/>
      <w:color w:val="000000"/>
      <w:sz w:val="32"/>
      <w:lang w:eastAsia="ru-RU"/>
    </w:rPr>
  </w:style>
  <w:style w:type="paragraph" w:customStyle="1" w:styleId="21">
    <w:name w:val="Заголовок 21"/>
    <w:pPr>
      <w:keepNext/>
      <w:suppressAutoHyphens/>
      <w:spacing w:before="300" w:after="300"/>
      <w:ind w:firstLine="709"/>
    </w:pPr>
    <w:rPr>
      <w:rFonts w:ascii="Times New Roman" w:hAnsi="Times New Roman"/>
      <w:b/>
      <w:color w:val="000000"/>
      <w:sz w:val="28"/>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4782085">
      <w:bodyDiv w:val="1"/>
      <w:marLeft w:val="0"/>
      <w:marRight w:val="0"/>
      <w:marTop w:val="0"/>
      <w:marBottom w:val="0"/>
      <w:divBdr>
        <w:top w:val="none" w:sz="0" w:space="0" w:color="auto"/>
        <w:left w:val="none" w:sz="0" w:space="0" w:color="auto"/>
        <w:bottom w:val="none" w:sz="0" w:space="0" w:color="auto"/>
        <w:right w:val="none" w:sz="0" w:space="0" w:color="auto"/>
      </w:divBdr>
    </w:div>
    <w:div w:id="858081939">
      <w:bodyDiv w:val="1"/>
      <w:marLeft w:val="0"/>
      <w:marRight w:val="0"/>
      <w:marTop w:val="0"/>
      <w:marBottom w:val="0"/>
      <w:divBdr>
        <w:top w:val="none" w:sz="0" w:space="0" w:color="auto"/>
        <w:left w:val="none" w:sz="0" w:space="0" w:color="auto"/>
        <w:bottom w:val="none" w:sz="0" w:space="0" w:color="auto"/>
        <w:right w:val="none" w:sz="0" w:space="0" w:color="auto"/>
      </w:divBdr>
    </w:div>
    <w:div w:id="875311334">
      <w:bodyDiv w:val="1"/>
      <w:marLeft w:val="0"/>
      <w:marRight w:val="0"/>
      <w:marTop w:val="0"/>
      <w:marBottom w:val="0"/>
      <w:divBdr>
        <w:top w:val="none" w:sz="0" w:space="0" w:color="auto"/>
        <w:left w:val="none" w:sz="0" w:space="0" w:color="auto"/>
        <w:bottom w:val="none" w:sz="0" w:space="0" w:color="auto"/>
        <w:right w:val="none" w:sz="0" w:space="0" w:color="auto"/>
      </w:divBdr>
    </w:div>
    <w:div w:id="960721232">
      <w:bodyDiv w:val="1"/>
      <w:marLeft w:val="0"/>
      <w:marRight w:val="0"/>
      <w:marTop w:val="0"/>
      <w:marBottom w:val="0"/>
      <w:divBdr>
        <w:top w:val="none" w:sz="0" w:space="0" w:color="auto"/>
        <w:left w:val="none" w:sz="0" w:space="0" w:color="auto"/>
        <w:bottom w:val="none" w:sz="0" w:space="0" w:color="auto"/>
        <w:right w:val="none" w:sz="0" w:space="0" w:color="auto"/>
      </w:divBdr>
    </w:div>
    <w:div w:id="1416779841">
      <w:bodyDiv w:val="1"/>
      <w:marLeft w:val="0"/>
      <w:marRight w:val="0"/>
      <w:marTop w:val="0"/>
      <w:marBottom w:val="0"/>
      <w:divBdr>
        <w:top w:val="none" w:sz="0" w:space="0" w:color="auto"/>
        <w:left w:val="none" w:sz="0" w:space="0" w:color="auto"/>
        <w:bottom w:val="none" w:sz="0" w:space="0" w:color="auto"/>
        <w:right w:val="none" w:sz="0" w:space="0" w:color="auto"/>
      </w:divBdr>
    </w:div>
    <w:div w:id="1585458522">
      <w:bodyDiv w:val="1"/>
      <w:marLeft w:val="0"/>
      <w:marRight w:val="0"/>
      <w:marTop w:val="0"/>
      <w:marBottom w:val="0"/>
      <w:divBdr>
        <w:top w:val="none" w:sz="0" w:space="0" w:color="auto"/>
        <w:left w:val="none" w:sz="0" w:space="0" w:color="auto"/>
        <w:bottom w:val="none" w:sz="0" w:space="0" w:color="auto"/>
        <w:right w:val="none" w:sz="0" w:space="0" w:color="auto"/>
      </w:divBdr>
    </w:div>
    <w:div w:id="1659650913">
      <w:bodyDiv w:val="1"/>
      <w:marLeft w:val="0"/>
      <w:marRight w:val="0"/>
      <w:marTop w:val="0"/>
      <w:marBottom w:val="0"/>
      <w:divBdr>
        <w:top w:val="none" w:sz="0" w:space="0" w:color="auto"/>
        <w:left w:val="none" w:sz="0" w:space="0" w:color="auto"/>
        <w:bottom w:val="none" w:sz="0" w:space="0" w:color="auto"/>
        <w:right w:val="none" w:sz="0" w:space="0" w:color="auto"/>
      </w:divBdr>
    </w:div>
    <w:div w:id="1800608008">
      <w:bodyDiv w:val="1"/>
      <w:marLeft w:val="0"/>
      <w:marRight w:val="0"/>
      <w:marTop w:val="0"/>
      <w:marBottom w:val="0"/>
      <w:divBdr>
        <w:top w:val="none" w:sz="0" w:space="0" w:color="auto"/>
        <w:left w:val="none" w:sz="0" w:space="0" w:color="auto"/>
        <w:bottom w:val="none" w:sz="0" w:space="0" w:color="auto"/>
        <w:right w:val="none" w:sz="0" w:space="0" w:color="auto"/>
      </w:divBdr>
    </w:div>
    <w:div w:id="1896819463">
      <w:bodyDiv w:val="1"/>
      <w:marLeft w:val="0"/>
      <w:marRight w:val="0"/>
      <w:marTop w:val="0"/>
      <w:marBottom w:val="0"/>
      <w:divBdr>
        <w:top w:val="none" w:sz="0" w:space="0" w:color="auto"/>
        <w:left w:val="none" w:sz="0" w:space="0" w:color="auto"/>
        <w:bottom w:val="none" w:sz="0" w:space="0" w:color="auto"/>
        <w:right w:val="none" w:sz="0" w:space="0" w:color="auto"/>
      </w:divBdr>
    </w:div>
    <w:div w:id="2027174149">
      <w:bodyDiv w:val="1"/>
      <w:marLeft w:val="0"/>
      <w:marRight w:val="0"/>
      <w:marTop w:val="0"/>
      <w:marBottom w:val="0"/>
      <w:divBdr>
        <w:top w:val="none" w:sz="0" w:space="0" w:color="auto"/>
        <w:left w:val="none" w:sz="0" w:space="0" w:color="auto"/>
        <w:bottom w:val="none" w:sz="0" w:space="0" w:color="auto"/>
        <w:right w:val="none" w:sz="0" w:space="0" w:color="auto"/>
      </w:divBdr>
    </w:div>
    <w:div w:id="2052727498">
      <w:bodyDiv w:val="1"/>
      <w:marLeft w:val="0"/>
      <w:marRight w:val="0"/>
      <w:marTop w:val="0"/>
      <w:marBottom w:val="0"/>
      <w:divBdr>
        <w:top w:val="none" w:sz="0" w:space="0" w:color="auto"/>
        <w:left w:val="none" w:sz="0" w:space="0" w:color="auto"/>
        <w:bottom w:val="none" w:sz="0" w:space="0" w:color="auto"/>
        <w:right w:val="none" w:sz="0" w:space="0" w:color="auto"/>
      </w:divBdr>
    </w:div>
    <w:div w:id="20753530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eader" Target="header3.xml"/><Relationship Id="rId10" Type="http://schemas.openxmlformats.org/officeDocument/2006/relationships/header" Target="header2.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DB0EA5-9EC8-4F36-9088-2564206D38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30</Pages>
  <Words>4953</Words>
  <Characters>28233</Characters>
  <Application>Microsoft Office Word</Application>
  <DocSecurity>0</DocSecurity>
  <Lines>235</Lines>
  <Paragraphs>66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33120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Прогнозирование конечных свойств новых материалов (композиционных материалов)</dc:title>
  <dc:subject>Выпускная квалификационная работа</dc:subject>
  <dc:creator/>
  <cp:keywords/>
  <dc:description/>
  <cp:lastModifiedBy>Geralt</cp:lastModifiedBy>
  <cp:revision>4</cp:revision>
  <dcterms:created xsi:type="dcterms:W3CDTF">2026-09-30T10:13:00Z</dcterms:created>
  <dcterms:modified xsi:type="dcterms:W3CDTF">2026-09-30T15:15:00Z</dcterms:modified>
</cp:coreProperties>
</file>