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1701" w:rsidRDefault="00B11701">
      <w:pPr>
        <w:rPr>
          <w:rFonts w:ascii="Arial" w:hAnsi="Arial" w:cs="Arial"/>
          <w:szCs w:val="24"/>
        </w:rPr>
      </w:pPr>
    </w:p>
    <w:p w:rsidR="00B11701" w:rsidRDefault="00B11701">
      <w:pPr>
        <w:rPr>
          <w:rFonts w:ascii="Arial" w:hAnsi="Arial" w:cs="Arial"/>
          <w:szCs w:val="24"/>
        </w:rPr>
      </w:pPr>
    </w:p>
    <w:p w:rsidR="00B11701" w:rsidRDefault="00B11701" w:rsidP="00985052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4.</w:t>
      </w:r>
      <w:r>
        <w:rPr>
          <w:rFonts w:ascii="Arial" w:hAnsi="Arial" w:cs="Arial"/>
          <w:szCs w:val="24"/>
        </w:rPr>
        <w:tab/>
        <w:t>Please include the following:</w:t>
      </w:r>
    </w:p>
    <w:p w:rsidR="00B11701" w:rsidRDefault="00B11701" w:rsidP="00985052">
      <w:pPr>
        <w:jc w:val="both"/>
        <w:rPr>
          <w:rFonts w:ascii="Arial" w:hAnsi="Arial" w:cs="Arial"/>
          <w:szCs w:val="24"/>
        </w:rPr>
      </w:pPr>
    </w:p>
    <w:p w:rsidR="00B11701" w:rsidRDefault="00B11701" w:rsidP="00985052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ab/>
        <w:t>“…Tenant, and verification by Escrow Agent with Tenant’s construction lender, that the condition…”</w:t>
      </w:r>
    </w:p>
    <w:p w:rsidR="00B11701" w:rsidRDefault="00B11701" w:rsidP="00985052">
      <w:pPr>
        <w:jc w:val="both"/>
        <w:rPr>
          <w:rFonts w:ascii="Arial" w:hAnsi="Arial" w:cs="Arial"/>
          <w:szCs w:val="24"/>
        </w:rPr>
      </w:pPr>
    </w:p>
    <w:p w:rsidR="00B11701" w:rsidRDefault="00B11701" w:rsidP="00985052">
      <w:pPr>
        <w:jc w:val="both"/>
        <w:rPr>
          <w:rFonts w:ascii="Arial" w:hAnsi="Arial" w:cs="Arial"/>
          <w:szCs w:val="24"/>
        </w:rPr>
      </w:pPr>
    </w:p>
    <w:p w:rsidR="00B11701" w:rsidRDefault="00B11701" w:rsidP="00985052">
      <w:pPr>
        <w:jc w:val="both"/>
        <w:rPr>
          <w:rFonts w:ascii="Arial" w:hAnsi="Arial" w:cs="Arial"/>
          <w:szCs w:val="24"/>
        </w:rPr>
      </w:pPr>
    </w:p>
    <w:p w:rsidR="005560E3" w:rsidRDefault="00B11701" w:rsidP="00985052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16.</w:t>
      </w:r>
      <w:r>
        <w:rPr>
          <w:rFonts w:ascii="Arial" w:hAnsi="Arial" w:cs="Arial"/>
          <w:szCs w:val="24"/>
        </w:rPr>
        <w:tab/>
        <w:t xml:space="preserve">Landlord and Tenant agree that the status of Landlord’s attorney as Escrow Agent under this Agreement does not disqualify such law firm from representing the Landlord </w:t>
      </w:r>
      <w:r w:rsidR="00436C37">
        <w:rPr>
          <w:rFonts w:ascii="Arial" w:hAnsi="Arial" w:cs="Arial"/>
          <w:szCs w:val="24"/>
        </w:rPr>
        <w:t>in any dispute</w:t>
      </w:r>
      <w:bookmarkStart w:id="0" w:name="_GoBack"/>
      <w:bookmarkEnd w:id="0"/>
      <w:r>
        <w:rPr>
          <w:rFonts w:ascii="Arial" w:hAnsi="Arial" w:cs="Arial"/>
          <w:szCs w:val="24"/>
        </w:rPr>
        <w:t xml:space="preserve"> that may arise between Landlord and Tenant concerning this transaction, including any dispute or controversy with respect to the Escrow Funds.  </w:t>
      </w:r>
    </w:p>
    <w:p w:rsidR="00B11701" w:rsidRDefault="00B11701">
      <w:pPr>
        <w:rPr>
          <w:rFonts w:ascii="Arial" w:hAnsi="Arial" w:cs="Arial"/>
          <w:szCs w:val="24"/>
        </w:rPr>
      </w:pPr>
    </w:p>
    <w:p w:rsidR="00B11701" w:rsidRPr="00B11701" w:rsidRDefault="00B11701">
      <w:pPr>
        <w:rPr>
          <w:rFonts w:ascii="Arial" w:hAnsi="Arial" w:cs="Arial"/>
          <w:szCs w:val="24"/>
        </w:rPr>
      </w:pPr>
    </w:p>
    <w:sectPr w:rsidR="00B11701" w:rsidRPr="00B1170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1701" w:rsidRDefault="00B11701" w:rsidP="00B11701">
      <w:r>
        <w:separator/>
      </w:r>
    </w:p>
  </w:endnote>
  <w:endnote w:type="continuationSeparator" w:id="0">
    <w:p w:rsidR="00B11701" w:rsidRDefault="00B11701" w:rsidP="00B11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1701" w:rsidRDefault="00B11701" w:rsidP="00B11701">
      <w:r>
        <w:separator/>
      </w:r>
    </w:p>
  </w:footnote>
  <w:footnote w:type="continuationSeparator" w:id="0">
    <w:p w:rsidR="00B11701" w:rsidRDefault="00B11701" w:rsidP="00B117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1701" w:rsidRDefault="00B11701">
    <w:pPr>
      <w:pStyle w:val="Header"/>
    </w:pPr>
  </w:p>
  <w:p w:rsidR="00B11701" w:rsidRDefault="00B11701">
    <w:pPr>
      <w:pStyle w:val="Header"/>
    </w:pPr>
  </w:p>
  <w:p w:rsidR="00B11701" w:rsidRDefault="00B11701">
    <w:pPr>
      <w:pStyle w:val="Header"/>
    </w:pPr>
  </w:p>
  <w:p w:rsidR="00B11701" w:rsidRDefault="00B11701">
    <w:pPr>
      <w:pStyle w:val="Header"/>
    </w:pPr>
  </w:p>
  <w:p w:rsidR="00B11701" w:rsidRDefault="00B117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1701"/>
    <w:rsid w:val="00013E11"/>
    <w:rsid w:val="00436C37"/>
    <w:rsid w:val="005560E3"/>
    <w:rsid w:val="00985052"/>
    <w:rsid w:val="00B11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5EA3E38-0C47-4BF4-B591-157BF2F2F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3E11"/>
    <w:pPr>
      <w:widowControl w:val="0"/>
    </w:pPr>
    <w:rPr>
      <w:rFonts w:ascii="Courier New" w:hAnsi="Courier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013E11"/>
  </w:style>
  <w:style w:type="paragraph" w:styleId="Header">
    <w:name w:val="header"/>
    <w:basedOn w:val="Normal"/>
    <w:link w:val="HeaderChar"/>
    <w:uiPriority w:val="99"/>
    <w:unhideWhenUsed/>
    <w:rsid w:val="00B117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1701"/>
    <w:rPr>
      <w:rFonts w:ascii="Courier New" w:hAnsi="Courier New"/>
      <w:sz w:val="24"/>
    </w:rPr>
  </w:style>
  <w:style w:type="paragraph" w:styleId="Footer">
    <w:name w:val="footer"/>
    <w:basedOn w:val="Normal"/>
    <w:link w:val="FooterChar"/>
    <w:uiPriority w:val="99"/>
    <w:unhideWhenUsed/>
    <w:rsid w:val="00B117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1701"/>
    <w:rPr>
      <w:rFonts w:ascii="Courier New" w:hAnsi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124E75B7469C4C8B2201520C0AA267" ma:contentTypeVersion="12" ma:contentTypeDescription="Create a new document." ma:contentTypeScope="" ma:versionID="ce6873c5f2664a1077c2d9db2a6e53c0">
  <xsd:schema xmlns:xsd="http://www.w3.org/2001/XMLSchema" xmlns:xs="http://www.w3.org/2001/XMLSchema" xmlns:p="http://schemas.microsoft.com/office/2006/metadata/properties" xmlns:ns2="7f8c7625-fd24-4b70-943b-c9ba97358658" xmlns:ns3="d6c32b09-a424-4759-bfe0-a6784c3e14bf" targetNamespace="http://schemas.microsoft.com/office/2006/metadata/properties" ma:root="true" ma:fieldsID="2627e91919d01b413bfba2249a0deb69" ns2:_="" ns3:_="">
    <xsd:import namespace="7f8c7625-fd24-4b70-943b-c9ba97358658"/>
    <xsd:import namespace="d6c32b09-a424-4759-bfe0-a6784c3e14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8c7625-fd24-4b70-943b-c9ba973586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18aa11f-db9b-4afc-905a-38e82ad059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c32b09-a424-4759-bfe0-a6784c3e14b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20f24de-1381-40ee-96bb-567e6f3eaa4d}" ma:internalName="TaxCatchAll" ma:showField="CatchAllData" ma:web="d6c32b09-a424-4759-bfe0-a6784c3e14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8c7625-fd24-4b70-943b-c9ba97358658">
      <Terms xmlns="http://schemas.microsoft.com/office/infopath/2007/PartnerControls"/>
    </lcf76f155ced4ddcb4097134ff3c332f>
    <TaxCatchAll xmlns="d6c32b09-a424-4759-bfe0-a6784c3e14bf" xsi:nil="true"/>
  </documentManagement>
</p:properties>
</file>

<file path=customXml/itemProps1.xml><?xml version="1.0" encoding="utf-8"?>
<ds:datastoreItem xmlns:ds="http://schemas.openxmlformats.org/officeDocument/2006/customXml" ds:itemID="{D722F1F1-1BB6-43BA-9FE3-81416AC78C72}"/>
</file>

<file path=customXml/itemProps2.xml><?xml version="1.0" encoding="utf-8"?>
<ds:datastoreItem xmlns:ds="http://schemas.openxmlformats.org/officeDocument/2006/customXml" ds:itemID="{8C7BF730-0CC4-49E3-B40E-C9C974430DE2}"/>
</file>

<file path=customXml/itemProps3.xml><?xml version="1.0" encoding="utf-8"?>
<ds:datastoreItem xmlns:ds="http://schemas.openxmlformats.org/officeDocument/2006/customXml" ds:itemID="{023DF5DA-2D8F-446A-B92B-0C63CA82B7B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CPADRINO</dc:creator>
  <cp:lastModifiedBy>G Frank Quesada</cp:lastModifiedBy>
  <cp:revision>3</cp:revision>
  <dcterms:created xsi:type="dcterms:W3CDTF">2018-08-30T16:18:00Z</dcterms:created>
  <dcterms:modified xsi:type="dcterms:W3CDTF">2018-08-30T16:39:00Z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ContentTypeId">
    <vt:lpwstr>0x0101005E124E75B7469C4C8B2201520C0AA267</vt:lpwstr>
  </property>
</Properties>
</file>