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PRIVATE EQUITY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B365D"/>
          <w:sz w:val="44"/>
          <w:szCs w:val="44"/>
        </w:rPr>
        <w:t xml:space="preserve">DUE DILIGENCE CHECKLIST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Comprehensive Review Framework for Equity Acquisitions</w:t>
      </w:r>
    </w:p>
    <w:p>
      <w:pPr>
        <w:spacing w:before="1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Company: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Transaction Type: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Lead Reviewer: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 Date: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 CORPORATE STRUCTURE &amp; ORGANIZATION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1.1 Formation &amp; Charter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Certificate/Articles of Incorporation (including all amendments)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Bylaws (current and all historical versions)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Certificate of Good Standing from state of incorporation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Certificates of Good Standing from all foreign qualification states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Organizational chart showing all subsidiaries and affiliates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 of jurisdictions where qualified to do business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Minutes of Board of Directors meetings (last 5 years)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Minutes of shareholder/member meetings (last 5 years)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Written consents in lieu of meetings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1.2 Capitalization &amp; Ownership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Capitalization table (fully diluted)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Stock ledger and certificate records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Shareholder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Voting agreements and proxies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Stock option plans and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Warrant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Convertible note/debt instruments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SAFE/KISS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Anti-dilution provisions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Preemptive rights and rights of first refusal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Co-sale and drag-along provisions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Registration rights agreements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1.3 Subsidiaries &amp; Joint Ventures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 of all subsidiaries with ownership percentages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Formation documents for each subsidiary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Intercompany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Joint venture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Partnership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Management/operating agreements for LLCs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Minority investment documentation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 FINANCIAL DUE DILIGENCE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2.1 Historical Financial Statements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Audited financial statements (last 3-5 years)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Unaudited interim financial statements (current year)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Management letters from auditors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Internal financial statements by month (last 24 months)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 committee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Schedule of accounting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Revenue recognition policies and analysis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2.2 Quality of Earnings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Revenue by customer, product line, and geography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Gross margin analysis by segment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EBITDA bridge and adjustments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Non-recurring items identification and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Related party transactions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Management adjustments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 forma earnings reconciliation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Deferred revenue schedule and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Backlog analysis and documentation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2.3 Working Capital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 working capital calculation methodology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Accounts receivable aging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Bad debt reserve analysis and write-off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Inventory analysis by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Inventory obsolescence reserves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Accounts payable aging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Accrued liabilities detail and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Prepaid expenses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Working capital seasonality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Historical working capital trends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2.4 Debt &amp; Capital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Long-term debt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Credit agreements and amendments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Debt compliance certificates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Covenant calculations and compliance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Capital lease obligations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Letters of credit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Guarantees and contingent liabilities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Intercreditor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Subordination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 of control provisions in debt documents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2.5 Projections &amp; Budget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Annual operating budget (current year)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Financial projections (3-5 years)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assumptions supporting projections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Historical budget vs. actual variance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Capital expenditure budget and projections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Cash flow projections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Sensitivity analyses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3. TAX MATTERS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3.1 Tax Returns &amp; Filings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Federal income tax returns (last 5 years)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State income tax returns (last 5 years)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 tax returns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 and use tax returns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Payroll tax returns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Property tax returns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International tax returns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Tax elections filed (S-Corp, LLC, etc.)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3.2 Tax Audits &amp; Disputes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IRS audit history and correspondence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State tax audit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Tax assessment notices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Settlement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Closing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tax years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Statute of limitations waivers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3.3 Tax Attributes &amp; Positions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 operating loss carryforwards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Tax credit carryforwards (R&amp;D, foreign tax,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Section 382 limitation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Deferred tax asset/liability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Tax basis in assets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Transfer pricing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Uncertain tax positions (FIN 48/ASC 740)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Tax sharing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 tax nexus analysis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 LEGAL &amp; LITIGATION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4.1 Pending &amp; Threatened Litigation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Schedule of all pending litigation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Complaints, answers, and key pleadings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Demand letters received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Threatened claims correspondence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Settlement negotiations in progress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Litigation reserve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Attorney fee arrangements for pending matters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Litigation counsel opinion letters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4.2 Historical Litigation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Settled litigation summary (last 5 years)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Settlement agreements and releases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Judgments and orders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Consent decrees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4.3 Government Investigations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DOJ/SEC investigations or inquiries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Regulatory agency investigations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Subpoenas and civil investigative demands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Grand jury subpoenas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FCPA compliance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Antitrust inquiries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Government contract disputes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4.4 Administrative Proceedings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Administrative complaints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Agency enforcement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License revocation/suspension proceedings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Citation and penalty history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5. MATERIAL CONTRACTS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5.1 Customer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 20 customer contracts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Master service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Terms and conditions of sale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concentration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Contracts with change of control provisions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Contracts with termination for convenience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Most favored nation provisions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Volume commitments and rebate programs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renewal history and rates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5.2 Supplier &amp; Vendor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 20 supplier contracts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Single-source supplier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Long-term supply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Pricing arrangements and escalation clauses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Volume purchase commitments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Exclusivity arrangements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5.3 Partnership &amp; Distribution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Distribution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Reseller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OEM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White label/private label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Franchise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Licensing agreements (inbound and outbound)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Referral/commission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Strategic alliance agreements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5.4 Other Material Contracts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Government contracts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Consulting and professional services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Marketing and advertising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Non-compete and non-solicitation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Settlement agreements with ongoing obligations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Guaranty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Indemnification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Contracts with affiliates/related parties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6. INTELLECTUAL PROPERTY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6.1 Patents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Schedule of all patents (issued and pending)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Patent prosecution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Patent assignment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Patent maintenance fee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Freedom to operate opinions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Patent infringement claims (made and received)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 partes review proceedings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Foreign patent filings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6.2 Trademarks &amp; Brands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Schedule of all trademarks (registered and common law)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Trademark registration certificates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Trademark assignments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Domain name portfolio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Social media account ownership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Trademark opposition/cancellation proceedings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Brand guidelines and usage policies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6.3 Copyrights &amp; Trade Secrets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Copyright registrations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 for hire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Software copyright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 secret identification and protection measures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Confidentiality/NDA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Employee invention assignment agreements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6.4 Technology &amp; Software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Software license agreements (inbound)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source software usage and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SaaS/cloud service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Technology development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 code escrow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Technology transfer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and data licensing agreements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7. REAL PROPERTY &amp; LEASES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7.1 Owned Real Property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Schedule of owned properties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Deeds and title insurance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Title reports and surveys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Mortgages and deeds of trust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Property tax assessments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Zoning and land use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Outstanding liens or encumbrances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Appraisals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7.2 Leased Real Property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Schedule of all leases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Commercial lease agreements and amendments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Sublease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Lease abstracts (term, rent, options,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Estoppel certificates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Subordination, non-disturbance and attornment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Rent escalation schedules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Tenant improvement allowances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Assignment and change of control provisions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Lease guarantees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7.3 Equipment &amp; Personal Property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Equipment lease schedules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Vehicle leases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UCC financing statement searches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Equipment maintenance agreements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8. ENVIRONMENTAL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8.1 Environmental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Environmental permits and licenses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Air quality permits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Water discharge permits (NPDES)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Hazardous waste generator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RCRA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EPA compliance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State environmental agency correspondence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8.2 Environmental Assessments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Phase I Environmental Site Assessments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Phase II Environmental Site Assessments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Remediation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Underground storage tank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Asbestos surveys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Lead paint assessments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Indoor air quality assessments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8.3 Environmental Liabilities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Known contamination issues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Remediation cost estimates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Environmental insurance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CERCLA/Superfund site involvement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Environmental indemnification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Environmental enforcement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Citizen suit notices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9. EMPLOYMENT &amp; HUMAN RESOURCES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9.1 Workforce Overview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Employee census (headcount by location, department, classification)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Organization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Turnover statistics (last 3 years)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employee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positions and hiring plans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Temporary and contract worker usage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PEO/co-employment arrangements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9.2 Employment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Executive employment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employee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Offer letter templates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Non-compete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Non-solicitation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Confidentiality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 of control/golden parachute provisions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Severance agreements and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Retention bonus agreements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9.3 Compensation &amp; Benefits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Compensation structure and pay scales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Bonus and incentive plans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Commission structures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Equity compensation plans and awards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Deferred compensation arrangements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Health and welfare benefit plans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Summary Plan Descriptions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COBRA compliance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Paid time off policies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9.4 Labor Relations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Collective bargaining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Union representation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NLRB filings and proceedings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Grievance and arbitration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 stoppages/strikes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Labor relations counsel opinions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9.5 Employment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I-9 compliance and audit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Worker classification analysis (employee vs. contractor)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FLSA classification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Wage and hour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EEO-1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Affirmative action plans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OSHA compliance and citations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Workers' compensation claims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FMLA/ADA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Employee handbook and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Sexual harassment training documentation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9.6 Employment Litigation &amp; Claims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Pending employment litigation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EEOC charges and complaints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State agency discrimination claims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Whistleblower complaints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Wrongful termination claims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Employment settlement agreements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10. ERISA &amp; RETIREMENT PLANS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10.1 Retirement Plan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401(k) plan document and amendments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Summary Plan Descriptions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Defined benefit plan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Pension plan actuarial valuations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 investment policy statements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 5500 filings (last 3 years)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 audit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Discrimination testing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Fiduciary liability insurance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10.2 Plan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DOL audit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IRS determination letters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Voluntary correction program submissions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Prohibited transaction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 loan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Hardship distribution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Required minimum distribution compliance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10.3 Multiemployer Plans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Multiemployer plan participation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Withdrawal liability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Contribution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 zone status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11. INSURANCE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11.1 Insurance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General liability insurance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 liability insurance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Professional liability (E&amp;O) insurance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Directors &amp; Officers (D&amp;O) insurance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Employment practices liability insurance (EPLI)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Cyber/privacy liability insurance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Property insurance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Business interruption insurance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Workers' compensation insurance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Commercial auto insurance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Umbrella/excess liability insurance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person life insurance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Fiduciary liability insurance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Crime/fidelity insurance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11.2 Claims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Insurance claims history (last 5 years)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Loss runs from all carriers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claims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Self-insured retention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Historical premium information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Coverage denial correspondence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11.3 Coverage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Policy limits adequacy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Coverage gaps identification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 of control provisions in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Tail coverage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Additional insured requirements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12. REGULATORY &amp; COMPLIANCE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12.1 Licenses &amp; Permits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Business licenses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Professional licenses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Industry-specific permits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Import/export licenses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FDA registrations and approvals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FCC licenses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State regulatory licenses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Certificate of occupancy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12.2 Regulatory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Compliance program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Code of conduct/ethics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Compliance training records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Internal audit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Regulatory examination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Corrective action plans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Industry-specific compliance documentation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12.3 Data Privacy &amp;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processing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GDPR compliance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CCPA compliance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HIPAA compliance (if applicable)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PCI-DSS compliance (if applicable)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SOC 2 audit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breach history and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Information security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retention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Cookie consent mechanisms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12.4 Anti-Corruption &amp; Trade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FCPA compliance program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Anti-bribery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Third-party due diligence procedures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Government official interaction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 control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OFAC/sanctions screening procedures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Customs compliance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13. TECHNOLOGY &amp; IT SYSTEMS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13.1 IT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systems architecture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Hardware inventory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Software inventory and licenses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Cloud services inventory (AWS, Azure, GCP,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Network architecture diagrams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center arrangements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Disaster recovery plan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Business continuity plan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 uptime and SLA metrics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13.2 Cybersecurity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Information security policy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Cybersecurity assessment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Penetration testing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Vulnerability scanning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Security incident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breach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Cybersecurity insurance claims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Access control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Employee security training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Third-party security assessments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13.3 Technology 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Development roadmap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Technical debt assessment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 code ownership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Development methodology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QA and testing procedures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 management procedures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documentation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14. COMMERCIAL &amp; MARKET ANALYSIS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14.1 Customer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list with revenue by customer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concentration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acquisition costs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lifetime value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Churn/attrition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 revenue retention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satisfaction scores (NPS, CSAT)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reference contacts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Lost customer analysis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14.2 Sales &amp; Marketing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 organization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 compensation plans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 pipeline/CRM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Win/loss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Marketing strategy and plans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Marketing spend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Digital marketing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Brand awareness studies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 show and event participation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14.3 Market &amp; Competition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Market size and growth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Market share estimates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Competitive landscape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Competitive differentiation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Industry reports and analyses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Analyst coverage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Pricing analysis vs. competition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Barriers to entry assessment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14.4 Products &amp;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Product/service portfolio overview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Revenue by product/service 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Gross margin by product/service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 lifecycle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 roadmap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R&amp;D investments and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Warranty terms and claims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 recall history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15. OPERATIONS &amp; SUPPLY CHAIN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15.1 Manufacturing &amp;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Manufacturing facilities overview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Production capacity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Capacity utilization rates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Manufacturing process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Quality control procedures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ISO certifications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Equipment condition assessments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Capital expenditure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Maintenance schedules and costs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15.2 Supply Chain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Supplier list with spend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Supplier concentration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Single-source dependencies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Raw material pricing trends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Inventory management practices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Lead time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Logistics and distribution 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Freight and shipping costs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Supply chain risk assessment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15.3 Quality &amp; Safety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Quality management system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 quality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complaint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 defect rates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Safety incident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Regulatory inspection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Corrective action history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16. MANAGEMENT &amp; GOVERNANCE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16.1 Management Team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Management team biographies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Management team compensation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Management equity ownership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Employment history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Background checks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Reference checks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Management transition plans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person dependencies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16.2 Board of Directors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Board composition and independence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Director biographies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Board committee charters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Director compensation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Director indemnification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Board meeting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Board effectiveness assessments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16.3 Corporate Governance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Corporate governance guidelines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Code of ethics/conduct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Insider trading policy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Related party transaction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Whistleblower policy and hotline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 retention policy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Delegation of authority matrix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17. TRANSACTION-SPECIFIC ITEMS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17.1 Consents &amp; Approvals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Third-party consent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Regulatory approval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HSR/antitrust filing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CFIUS considerations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Landlord consent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Lender consent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Customer/supplier notification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17.2 Integration Considerations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 planning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Synergy identification and quantification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integration assessment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HR/benefits integration planning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Facility consolidation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Rebranding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Day-one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First 100 days plan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F"/>
          <w:sz w:val="24"/>
          <w:szCs w:val="24"/>
        </w:rPr>
        <w:t xml:space="preserve">17.3 Deal Structure Considerations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Tax structuring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Purchase price allocation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Rollover equity arrangements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Management equity incentive plans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Earnout/contingent consideration structuring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Escrow/holdback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Indemnification provisions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R&amp;W insurance analysis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18. NOTES &amp; FOLLOW-UP ITEMS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Findings: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 Flags / Material Issues: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Outstanding Information Requests: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Third-Party Advisor Engagement: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before="72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checklist is intended as a comprehensive guide. Actual due diligence requirements may vary based on industry, transaction size, and specific circumstances.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4A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2026-01-10T01:11:17.721Z</dcterms:created>
  <dcterms:modified xsi:type="dcterms:W3CDTF">2026-01-10T01:11:17.722Z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