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FCBF" w14:textId="1623A5BE" w:rsidR="00BE4B01" w:rsidRDefault="00BE4B01" w:rsidP="00BE4B01">
      <w:pPr>
        <w:jc w:val="center"/>
        <w:rPr>
          <w:rFonts w:ascii="宋体" w:eastAsia="宋体" w:hAnsi="宋体" w:hint="eastAsia"/>
          <w:b/>
          <w:bCs/>
          <w:sz w:val="40"/>
          <w:szCs w:val="40"/>
        </w:rPr>
      </w:pPr>
      <w:r w:rsidRPr="00BE4B01">
        <w:rPr>
          <w:rFonts w:ascii="宋体" w:eastAsia="宋体" w:hAnsi="宋体" w:hint="eastAsia"/>
          <w:b/>
          <w:bCs/>
          <w:sz w:val="40"/>
          <w:szCs w:val="40"/>
        </w:rPr>
        <w:t>电子</w:t>
      </w:r>
      <w:r>
        <w:rPr>
          <w:rFonts w:ascii="宋体" w:eastAsia="宋体" w:hAnsi="宋体" w:hint="eastAsia"/>
          <w:b/>
          <w:bCs/>
          <w:sz w:val="40"/>
          <w:szCs w:val="40"/>
        </w:rPr>
        <w:t>系统</w:t>
      </w:r>
      <w:r w:rsidRPr="00BE4B01">
        <w:rPr>
          <w:rFonts w:ascii="宋体" w:eastAsia="宋体" w:hAnsi="宋体" w:hint="eastAsia"/>
          <w:b/>
          <w:bCs/>
          <w:sz w:val="40"/>
          <w:szCs w:val="40"/>
        </w:rPr>
        <w:t>设计基础</w:t>
      </w:r>
    </w:p>
    <w:p w14:paraId="7DCBCB53" w14:textId="48EE7134" w:rsidR="00BE4B01" w:rsidRDefault="00BE4B01" w:rsidP="00BE4B01">
      <w:pPr>
        <w:jc w:val="left"/>
        <w:rPr>
          <w:rFonts w:ascii="宋体" w:eastAsia="宋体" w:hAnsi="宋体" w:hint="eastAsia"/>
          <w:b/>
          <w:bCs/>
          <w:sz w:val="40"/>
          <w:szCs w:val="40"/>
        </w:rPr>
      </w:pPr>
      <w:r w:rsidRPr="00BE4B01">
        <w:rPr>
          <w:rFonts w:ascii="宋体" w:eastAsia="宋体" w:hAnsi="宋体" w:hint="eastAsia"/>
          <w:sz w:val="24"/>
          <w:szCs w:val="24"/>
        </w:rPr>
        <w:t>组员：杜斯博</w:t>
      </w:r>
      <w:r w:rsidR="006A250C">
        <w:rPr>
          <w:rFonts w:ascii="宋体" w:eastAsia="宋体" w:hAnsi="宋体" w:hint="eastAsia"/>
          <w:sz w:val="24"/>
          <w:szCs w:val="24"/>
        </w:rPr>
        <w:t xml:space="preserve"> </w:t>
      </w:r>
      <w:r w:rsidRPr="00BE4B01">
        <w:rPr>
          <w:rFonts w:ascii="宋体" w:eastAsia="宋体" w:hAnsi="宋体" w:hint="eastAsia"/>
          <w:sz w:val="24"/>
          <w:szCs w:val="24"/>
        </w:rPr>
        <w:t>信息2301 2234112313</w:t>
      </w:r>
    </w:p>
    <w:p w14:paraId="101D1F4B" w14:textId="1F552451" w:rsidR="006A250C" w:rsidRDefault="006A250C" w:rsidP="00BE4B01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敖凯航 信息2301 2234214025</w:t>
      </w:r>
    </w:p>
    <w:p w14:paraId="47110E9D" w14:textId="17AB485E" w:rsidR="00BE4B01" w:rsidRDefault="006A250C" w:rsidP="006A250C">
      <w:pPr>
        <w:ind w:firstLineChars="300" w:firstLine="720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刘轩熙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信息2303 </w:t>
      </w:r>
      <w:r w:rsidR="008B10DB" w:rsidRPr="008B10DB">
        <w:rPr>
          <w:rFonts w:ascii="宋体" w:eastAsia="宋体" w:hAnsi="宋体"/>
          <w:sz w:val="24"/>
          <w:szCs w:val="24"/>
        </w:rPr>
        <w:t>2224312764</w:t>
      </w:r>
    </w:p>
    <w:p w14:paraId="338A5F1C" w14:textId="59DB38C0" w:rsidR="00BE4B01" w:rsidRPr="00040C6D" w:rsidRDefault="00BE4B01" w:rsidP="00040C6D">
      <w:pPr>
        <w:pStyle w:val="1"/>
        <w:numPr>
          <w:ilvl w:val="0"/>
          <w:numId w:val="3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t>实验目的</w:t>
      </w:r>
      <w:r w:rsidR="00040C6D"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t>及实验内容</w:t>
      </w:r>
    </w:p>
    <w:p w14:paraId="020C2CA6" w14:textId="070B1ABB" w:rsidR="006A250C" w:rsidRPr="00040C6D" w:rsidRDefault="006A250C" w:rsidP="00040C6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熟悉直流稳压电源的原理；</w:t>
      </w:r>
    </w:p>
    <w:p w14:paraId="3FBA8BE2" w14:textId="5B823A0E" w:rsidR="00040C6D" w:rsidRPr="00040C6D" w:rsidRDefault="00040C6D" w:rsidP="00040C6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设计</w:t>
      </w:r>
      <w:r>
        <w:rPr>
          <w:rFonts w:ascii="宋体" w:eastAsia="宋体" w:hAnsi="宋体" w:hint="eastAsia"/>
          <w:sz w:val="24"/>
          <w:szCs w:val="24"/>
        </w:rPr>
        <w:t>并</w:t>
      </w:r>
      <w:r w:rsidRPr="00040C6D">
        <w:rPr>
          <w:rFonts w:ascii="宋体" w:eastAsia="宋体" w:hAnsi="宋体" w:hint="eastAsia"/>
          <w:sz w:val="24"/>
          <w:szCs w:val="24"/>
        </w:rPr>
        <w:t xml:space="preserve">制作一个直流稳压电源，主要技术指标参数为： </w:t>
      </w:r>
    </w:p>
    <w:p w14:paraId="72952973" w14:textId="77777777" w:rsidR="00040C6D" w:rsidRPr="00040C6D" w:rsidRDefault="00040C6D" w:rsidP="00040C6D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 xml:space="preserve">（1）输出稳定的 正5V直流电压； </w:t>
      </w:r>
    </w:p>
    <w:p w14:paraId="5F642480" w14:textId="77777777" w:rsidR="00040C6D" w:rsidRPr="00040C6D" w:rsidRDefault="00040C6D" w:rsidP="00040C6D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 xml:space="preserve">（2）最大输出电流为 0.5A； </w:t>
      </w:r>
    </w:p>
    <w:p w14:paraId="0D0CB40F" w14:textId="77777777" w:rsidR="00040C6D" w:rsidRDefault="00040C6D" w:rsidP="00040C6D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（3）滤波电容的</w:t>
      </w:r>
      <w:proofErr w:type="gramStart"/>
      <w:r w:rsidRPr="00040C6D">
        <w:rPr>
          <w:rFonts w:ascii="宋体" w:eastAsia="宋体" w:hAnsi="宋体" w:hint="eastAsia"/>
          <w:sz w:val="24"/>
          <w:szCs w:val="24"/>
        </w:rPr>
        <w:t>电压裕量</w:t>
      </w:r>
      <w:proofErr w:type="gramEnd"/>
      <w:r w:rsidRPr="00040C6D">
        <w:rPr>
          <w:rFonts w:ascii="宋体" w:eastAsia="宋体" w:hAnsi="宋体" w:hint="eastAsia"/>
          <w:sz w:val="24"/>
          <w:szCs w:val="24"/>
        </w:rPr>
        <w:t>≥50%。</w:t>
      </w:r>
    </w:p>
    <w:p w14:paraId="4D491082" w14:textId="6E9FD790" w:rsidR="00040C6D" w:rsidRDefault="00040C6D" w:rsidP="00040C6D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040C6D">
        <w:rPr>
          <w:rFonts w:ascii="宋体" w:eastAsia="宋体" w:hAnsi="宋体" w:hint="eastAsia"/>
          <w:sz w:val="24"/>
          <w:szCs w:val="24"/>
        </w:rPr>
        <w:t>小组设计电路结构，选择电路元件，通过计算电路的电流、电压及功率确</w:t>
      </w:r>
      <w:r>
        <w:rPr>
          <w:rFonts w:ascii="宋体" w:eastAsia="宋体" w:hAnsi="宋体" w:hint="eastAsia"/>
          <w:sz w:val="24"/>
          <w:szCs w:val="24"/>
        </w:rPr>
        <w:t>定</w:t>
      </w:r>
      <w:r w:rsidRPr="00040C6D">
        <w:rPr>
          <w:rFonts w:ascii="宋体" w:eastAsia="宋体" w:hAnsi="宋体" w:hint="eastAsia"/>
          <w:sz w:val="24"/>
          <w:szCs w:val="24"/>
        </w:rPr>
        <w:t>合适的元件参数</w:t>
      </w:r>
    </w:p>
    <w:p w14:paraId="77C4BC4B" w14:textId="58122B1B" w:rsidR="006A250C" w:rsidRPr="006A250C" w:rsidRDefault="00220C1A" w:rsidP="006A250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6A250C" w:rsidRPr="006A250C">
        <w:rPr>
          <w:rFonts w:ascii="宋体" w:eastAsia="宋体" w:hAnsi="宋体" w:hint="eastAsia"/>
          <w:sz w:val="24"/>
          <w:szCs w:val="24"/>
        </w:rPr>
        <w:t>、根据电路</w:t>
      </w:r>
      <w:r w:rsidR="006A250C">
        <w:rPr>
          <w:rFonts w:ascii="宋体" w:eastAsia="宋体" w:hAnsi="宋体" w:hint="eastAsia"/>
          <w:sz w:val="24"/>
          <w:szCs w:val="24"/>
        </w:rPr>
        <w:t>仿真</w:t>
      </w:r>
      <w:r>
        <w:rPr>
          <w:rFonts w:ascii="宋体" w:eastAsia="宋体" w:hAnsi="宋体" w:hint="eastAsia"/>
          <w:sz w:val="24"/>
          <w:szCs w:val="24"/>
        </w:rPr>
        <w:t>与</w:t>
      </w:r>
      <w:r w:rsidR="006A250C">
        <w:rPr>
          <w:rFonts w:ascii="宋体" w:eastAsia="宋体" w:hAnsi="宋体" w:hint="eastAsia"/>
          <w:sz w:val="24"/>
          <w:szCs w:val="24"/>
        </w:rPr>
        <w:t>设计</w:t>
      </w:r>
      <w:r w:rsidR="006A250C" w:rsidRPr="006A250C">
        <w:rPr>
          <w:rFonts w:ascii="宋体" w:eastAsia="宋体" w:hAnsi="宋体" w:hint="eastAsia"/>
          <w:sz w:val="24"/>
          <w:szCs w:val="24"/>
        </w:rPr>
        <w:t>，选择</w:t>
      </w:r>
      <w:r w:rsidR="006A250C">
        <w:rPr>
          <w:rFonts w:ascii="宋体" w:eastAsia="宋体" w:hAnsi="宋体" w:hint="eastAsia"/>
          <w:sz w:val="24"/>
          <w:szCs w:val="24"/>
        </w:rPr>
        <w:t>合适的原件在面包板上搭建对应电路。</w:t>
      </w:r>
    </w:p>
    <w:p w14:paraId="00D87933" w14:textId="3BBD1F5E" w:rsidR="006A250C" w:rsidRPr="00220C1A" w:rsidRDefault="00220C1A" w:rsidP="006A250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 w:rsidR="006A250C" w:rsidRPr="006A250C">
        <w:rPr>
          <w:rFonts w:ascii="宋体" w:eastAsia="宋体" w:hAnsi="宋体" w:hint="eastAsia"/>
          <w:sz w:val="24"/>
          <w:szCs w:val="24"/>
        </w:rPr>
        <w:t>、对衡量稳压电路性能的几种主要参数进行测</w:t>
      </w:r>
      <w:r w:rsidR="006A250C">
        <w:rPr>
          <w:rFonts w:ascii="宋体" w:eastAsia="宋体" w:hAnsi="宋体" w:hint="eastAsia"/>
          <w:sz w:val="24"/>
          <w:szCs w:val="24"/>
        </w:rPr>
        <w:t>量记录，并和仿真实验结果相对比。</w:t>
      </w:r>
    </w:p>
    <w:p w14:paraId="4ED884B2" w14:textId="7265A0AC" w:rsidR="00BE4B01" w:rsidRDefault="00040C6D" w:rsidP="00855E56">
      <w:pPr>
        <w:pStyle w:val="1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 xml:space="preserve">二、 </w:t>
      </w:r>
      <w:r w:rsidR="00BE4B01"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t>实验原理</w:t>
      </w:r>
    </w:p>
    <w:p w14:paraId="199CBF31" w14:textId="392C961B" w:rsidR="00220C1A" w:rsidRDefault="001C0827" w:rsidP="00220C1A">
      <w:pPr>
        <w:rPr>
          <w:rFonts w:hint="eastAsia"/>
        </w:rPr>
      </w:pPr>
      <w:r>
        <w:rPr>
          <w:rFonts w:hint="eastAsia"/>
        </w:rPr>
        <w:t>仿真实验原理图：</w:t>
      </w:r>
    </w:p>
    <w:p w14:paraId="6D4DEA76" w14:textId="77777777" w:rsidR="00D52E39" w:rsidRDefault="001C0827" w:rsidP="00D52E39">
      <w:p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"C:\\Users\\coldcat\\Documents\\Tencent Files\\780661381\\Image\\C2C\\R9WLUH74%M@_46C`6LPJOBG.png"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 "C:\\Users\\coldcat\\Documents\\Tencent Files\\780661381\\Image\\C2C\\R9WLUH74%M@_46C`6LPJOBG.png"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"C:\\Users\\coldcat\\Documents\\Tencent Files\\780661381\\Image\\C2C\\R9WLUH74%M@_46C`6LPJOBG.png" \* MERGEFORMATINET </w:instrText>
      </w:r>
      <w:r w:rsidR="00000000">
        <w:rPr>
          <w:rFonts w:hint="eastAsia"/>
        </w:rPr>
        <w:fldChar w:fldCharType="separate"/>
      </w:r>
      <w:r w:rsidR="005830EA">
        <w:pict w14:anchorId="4A631F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61.5pt">
            <v:imagedata r:id="rId8" r:href="rId9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32C76C" w14:textId="77777777" w:rsidR="00A91139" w:rsidRDefault="00A91139" w:rsidP="00D52E39">
      <w:pPr>
        <w:ind w:firstLine="420"/>
        <w:jc w:val="left"/>
        <w:rPr>
          <w:rFonts w:hint="eastAsia"/>
        </w:rPr>
      </w:pPr>
    </w:p>
    <w:p w14:paraId="5B9D6890" w14:textId="40C137F3" w:rsidR="00221DF4" w:rsidRPr="00221DF4" w:rsidRDefault="00A91139" w:rsidP="00221DF4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在面包板电路搭建实验中，使用信号源代替电压源和变压器输入，输入端接入</w:t>
      </w:r>
      <w:proofErr w:type="spellStart"/>
      <w:r w:rsidRPr="00221DF4">
        <w:rPr>
          <w:rFonts w:ascii="宋体" w:eastAsia="宋体" w:hAnsi="宋体" w:hint="eastAsia"/>
          <w:sz w:val="24"/>
          <w:szCs w:val="24"/>
        </w:rPr>
        <w:t>Vpp</w:t>
      </w:r>
      <w:proofErr w:type="spellEnd"/>
      <w:r w:rsidRPr="00221DF4">
        <w:rPr>
          <w:rFonts w:ascii="宋体" w:eastAsia="宋体" w:hAnsi="宋体" w:hint="eastAsia"/>
          <w:sz w:val="24"/>
          <w:szCs w:val="24"/>
        </w:rPr>
        <w:t>=20v的电压信号。</w:t>
      </w:r>
      <w:bookmarkStart w:id="0" w:name="_Hlk196085523"/>
      <w:r w:rsidRPr="00221DF4">
        <w:rPr>
          <w:rFonts w:ascii="宋体" w:eastAsia="宋体" w:hAnsi="宋体" w:hint="eastAsia"/>
          <w:sz w:val="24"/>
          <w:szCs w:val="24"/>
        </w:rPr>
        <w:t>利用二极管的单向导通性</w:t>
      </w:r>
      <w:bookmarkEnd w:id="0"/>
      <w:r w:rsidRPr="00221DF4">
        <w:rPr>
          <w:rFonts w:ascii="宋体" w:eastAsia="宋体" w:hAnsi="宋体" w:hint="eastAsia"/>
          <w:sz w:val="24"/>
          <w:szCs w:val="24"/>
        </w:rPr>
        <w:t>，经桥式整流后得到脉冲直流电，再经电容滤波，输入到三端稳压器后可用示波器测得稳定5v电压输出</w:t>
      </w:r>
      <w:r w:rsidR="00221DF4" w:rsidRPr="00221DF4">
        <w:rPr>
          <w:rFonts w:ascii="宋体" w:eastAsia="宋体" w:hAnsi="宋体" w:hint="eastAsia"/>
          <w:sz w:val="24"/>
          <w:szCs w:val="24"/>
        </w:rPr>
        <w:t>.</w:t>
      </w:r>
    </w:p>
    <w:p w14:paraId="670BCA77" w14:textId="41E07961" w:rsidR="001C0827" w:rsidRPr="00221DF4" w:rsidRDefault="00A91139" w:rsidP="00221DF4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在实际元器件选取时，可通过</w:t>
      </w:r>
      <w:r w:rsidR="003260D0" w:rsidRPr="00221DF4">
        <w:rPr>
          <w:rFonts w:ascii="宋体" w:eastAsia="宋体" w:hAnsi="宋体" w:hint="eastAsia"/>
          <w:sz w:val="24"/>
          <w:szCs w:val="24"/>
        </w:rPr>
        <w:t>调整负载电阻大小调整滤波电容，使RL*C1保持在合适大小范围内。</w:t>
      </w:r>
    </w:p>
    <w:p w14:paraId="5EFBD994" w14:textId="5E9350F7" w:rsidR="00BE4B01" w:rsidRDefault="00BE4B01" w:rsidP="003260D0">
      <w:pPr>
        <w:pStyle w:val="1"/>
        <w:numPr>
          <w:ilvl w:val="0"/>
          <w:numId w:val="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lastRenderedPageBreak/>
        <w:t>实验过程</w:t>
      </w:r>
    </w:p>
    <w:p w14:paraId="5A32DDEA" w14:textId="77777777" w:rsidR="00221DF4" w:rsidRPr="00221DF4" w:rsidRDefault="00221DF4" w:rsidP="00221DF4">
      <w:pPr>
        <w:rPr>
          <w:rFonts w:hint="eastAsia"/>
        </w:rPr>
      </w:pPr>
    </w:p>
    <w:p w14:paraId="5BD7C78C" w14:textId="000F1A4F" w:rsidR="00221DF4" w:rsidRPr="00221DF4" w:rsidRDefault="003260D0" w:rsidP="00221DF4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按照仿真实验原理图，将</w:t>
      </w:r>
      <w:r w:rsidR="00F1699C" w:rsidRPr="00221DF4">
        <w:rPr>
          <w:rFonts w:ascii="宋体" w:eastAsia="宋体" w:hAnsi="宋体" w:hint="eastAsia"/>
          <w:sz w:val="24"/>
          <w:szCs w:val="24"/>
        </w:rPr>
        <w:t>元器件按照整流-滤波-稳压逐级连接在面包板上，并分别测量</w:t>
      </w:r>
      <w:r w:rsidR="00221DF4" w:rsidRPr="00221DF4">
        <w:rPr>
          <w:rFonts w:ascii="宋体" w:eastAsia="宋体" w:hAnsi="宋体" w:hint="eastAsia"/>
          <w:sz w:val="24"/>
          <w:szCs w:val="24"/>
        </w:rPr>
        <w:t>滤波电容端</w:t>
      </w:r>
      <w:r w:rsidR="00050506" w:rsidRPr="00221DF4">
        <w:rPr>
          <w:rFonts w:ascii="宋体" w:eastAsia="宋体" w:hAnsi="宋体" w:hint="eastAsia"/>
          <w:sz w:val="24"/>
          <w:szCs w:val="24"/>
        </w:rPr>
        <w:t>纹波电压和</w:t>
      </w:r>
      <w:r w:rsidR="00221DF4" w:rsidRPr="00221DF4">
        <w:rPr>
          <w:rFonts w:ascii="宋体" w:eastAsia="宋体" w:hAnsi="宋体" w:hint="eastAsia"/>
          <w:sz w:val="24"/>
          <w:szCs w:val="24"/>
        </w:rPr>
        <w:t>负载端</w:t>
      </w:r>
      <w:r w:rsidR="00050506" w:rsidRPr="00221DF4">
        <w:rPr>
          <w:rFonts w:ascii="宋体" w:eastAsia="宋体" w:hAnsi="宋体" w:hint="eastAsia"/>
          <w:sz w:val="24"/>
          <w:szCs w:val="24"/>
        </w:rPr>
        <w:t>输出电压</w:t>
      </w:r>
      <w:r w:rsidR="00F1699C" w:rsidRPr="00221DF4">
        <w:rPr>
          <w:rFonts w:ascii="宋体" w:eastAsia="宋体" w:hAnsi="宋体" w:hint="eastAsia"/>
          <w:sz w:val="24"/>
          <w:szCs w:val="24"/>
        </w:rPr>
        <w:t>。</w:t>
      </w:r>
    </w:p>
    <w:p w14:paraId="175BAA79" w14:textId="77777777" w:rsidR="00221DF4" w:rsidRDefault="00F1699C" w:rsidP="00221DF4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在设置信号源输出时，</w:t>
      </w:r>
      <w:r w:rsidR="00050506" w:rsidRPr="00221DF4">
        <w:rPr>
          <w:rFonts w:ascii="宋体" w:eastAsia="宋体" w:hAnsi="宋体" w:hint="eastAsia"/>
          <w:sz w:val="24"/>
          <w:szCs w:val="24"/>
        </w:rPr>
        <w:t>利用双通道输出构成交流等效输出，</w:t>
      </w:r>
      <w:r w:rsidRPr="00221DF4">
        <w:rPr>
          <w:rFonts w:ascii="宋体" w:eastAsia="宋体" w:hAnsi="宋体" w:hint="eastAsia"/>
          <w:sz w:val="24"/>
          <w:szCs w:val="24"/>
        </w:rPr>
        <w:t>将两个通道设置为 f=50Hz，</w:t>
      </w:r>
      <w:proofErr w:type="spellStart"/>
      <w:r w:rsidRPr="00221DF4">
        <w:rPr>
          <w:rFonts w:ascii="宋体" w:eastAsia="宋体" w:hAnsi="宋体" w:hint="eastAsia"/>
          <w:sz w:val="24"/>
          <w:szCs w:val="24"/>
        </w:rPr>
        <w:t>Vpp</w:t>
      </w:r>
      <w:proofErr w:type="spellEnd"/>
      <w:r w:rsidRPr="00221DF4">
        <w:rPr>
          <w:rFonts w:ascii="宋体" w:eastAsia="宋体" w:hAnsi="宋体" w:hint="eastAsia"/>
          <w:sz w:val="24"/>
          <w:szCs w:val="24"/>
        </w:rPr>
        <w:t>=20V，相位相差 180°的正弦波。两通道分别接电路原理图中</w:t>
      </w:r>
      <w:r w:rsidR="00050506" w:rsidRPr="00221DF4">
        <w:rPr>
          <w:rFonts w:ascii="宋体" w:eastAsia="宋体" w:hAnsi="宋体" w:hint="eastAsia"/>
          <w:sz w:val="24"/>
          <w:szCs w:val="24"/>
        </w:rPr>
        <w:t>桥式整流</w:t>
      </w:r>
      <w:r w:rsidRPr="00221DF4">
        <w:rPr>
          <w:rFonts w:ascii="宋体" w:eastAsia="宋体" w:hAnsi="宋体" w:hint="eastAsia"/>
          <w:sz w:val="24"/>
          <w:szCs w:val="24"/>
        </w:rPr>
        <w:t>的两个输入接口，地线接地。</w:t>
      </w:r>
    </w:p>
    <w:p w14:paraId="54A755A1" w14:textId="77777777" w:rsidR="00221DF4" w:rsidRDefault="00050506" w:rsidP="00221DF4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受限于信号源内阻，在测量稳压系数、内阻、不同参数下电路的功率，效率、以及瞬态响应时，用直流稳压源代替整流滤波后的电压，并输入三端稳压器。</w:t>
      </w:r>
    </w:p>
    <w:p w14:paraId="775552E7" w14:textId="6571AA83" w:rsidR="00050506" w:rsidRPr="00221DF4" w:rsidRDefault="00221DF4" w:rsidP="00221DF4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在测量瞬态响应时，调节示波器触发方式和触发电平，捕获上电时负载的电压变化。</w:t>
      </w:r>
    </w:p>
    <w:p w14:paraId="572EB3C2" w14:textId="77C62064" w:rsidR="00221DF4" w:rsidRDefault="00BE4B01" w:rsidP="00221DF4">
      <w:pPr>
        <w:pStyle w:val="1"/>
        <w:numPr>
          <w:ilvl w:val="0"/>
          <w:numId w:val="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t>实验结果及分析</w:t>
      </w:r>
    </w:p>
    <w:p w14:paraId="2CE45822" w14:textId="75C045EB" w:rsidR="009C3A0B" w:rsidRPr="009C3A0B" w:rsidRDefault="00CF3672" w:rsidP="00221DF4">
      <w:pPr>
        <w:pStyle w:val="a9"/>
        <w:numPr>
          <w:ilvl w:val="0"/>
          <w:numId w:val="10"/>
        </w:numPr>
        <w:jc w:val="left"/>
        <w:rPr>
          <w:rFonts w:hint="eastAsia"/>
        </w:rPr>
      </w:pPr>
      <w:r>
        <w:rPr>
          <w:rFonts w:ascii="宋体" w:eastAsia="宋体" w:hAnsi="宋体" w:hint="eastAsia"/>
          <w:sz w:val="24"/>
          <w:szCs w:val="24"/>
        </w:rPr>
        <w:t>滤波波形和</w:t>
      </w:r>
      <w:r w:rsidR="00221DF4" w:rsidRPr="00221DF4">
        <w:rPr>
          <w:rFonts w:ascii="宋体" w:eastAsia="宋体" w:hAnsi="宋体" w:hint="eastAsia"/>
          <w:sz w:val="24"/>
          <w:szCs w:val="24"/>
        </w:rPr>
        <w:t>输出电压：</w:t>
      </w:r>
    </w:p>
    <w:p w14:paraId="269CC74E" w14:textId="30E2C49A" w:rsidR="00CF3672" w:rsidRDefault="00221DF4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直接用示波器测量</w:t>
      </w:r>
      <w:r w:rsidR="00CF3672">
        <w:rPr>
          <w:rFonts w:ascii="宋体" w:eastAsia="宋体" w:hAnsi="宋体" w:hint="eastAsia"/>
          <w:sz w:val="24"/>
          <w:szCs w:val="24"/>
        </w:rPr>
        <w:t>桥式整流电路两端输出。</w:t>
      </w:r>
    </w:p>
    <w:p w14:paraId="53B03E81" w14:textId="30D12EAF" w:rsidR="00CF3672" w:rsidRDefault="00CF3672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AAC5605" wp14:editId="4FF94D90">
            <wp:extent cx="5274310" cy="3956050"/>
            <wp:effectExtent l="0" t="0" r="2540" b="6350"/>
            <wp:docPr id="152507919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919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88D7" w14:textId="72F15F52" w:rsidR="00221DF4" w:rsidRDefault="00CF3672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 w:rsidRPr="00221DF4">
        <w:rPr>
          <w:rFonts w:ascii="宋体" w:eastAsia="宋体" w:hAnsi="宋体" w:hint="eastAsia"/>
          <w:sz w:val="24"/>
          <w:szCs w:val="24"/>
        </w:rPr>
        <w:t>直接用示波器测量</w:t>
      </w:r>
      <w:r w:rsidR="00221DF4" w:rsidRPr="00221DF4">
        <w:rPr>
          <w:rFonts w:ascii="宋体" w:eastAsia="宋体" w:hAnsi="宋体" w:hint="eastAsia"/>
          <w:sz w:val="24"/>
          <w:szCs w:val="24"/>
        </w:rPr>
        <w:t>负载两端电压，约为5.12v。</w:t>
      </w:r>
      <w:r w:rsidR="00221DF4">
        <w:rPr>
          <w:rFonts w:hint="eastAsia"/>
          <w:noProof/>
        </w:rPr>
        <w:lastRenderedPageBreak/>
        <w:drawing>
          <wp:inline distT="0" distB="0" distL="0" distR="0" wp14:anchorId="1BE2CD76" wp14:editId="24FB18F6">
            <wp:extent cx="5274310" cy="3956050"/>
            <wp:effectExtent l="0" t="0" r="2540" b="6350"/>
            <wp:docPr id="1877495043" name="图片 1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5043" name="图片 1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797D" w14:textId="77777777" w:rsidR="000E091E" w:rsidRDefault="000E091E" w:rsidP="009C3A0B">
      <w:pPr>
        <w:pStyle w:val="a9"/>
        <w:ind w:left="360"/>
        <w:jc w:val="left"/>
        <w:rPr>
          <w:rFonts w:hint="eastAsia"/>
        </w:rPr>
      </w:pPr>
    </w:p>
    <w:p w14:paraId="0CDEF640" w14:textId="77777777" w:rsidR="009C3A0B" w:rsidRPr="009C3A0B" w:rsidRDefault="00221DF4" w:rsidP="009C3A0B">
      <w:pPr>
        <w:pStyle w:val="a9"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9C3A0B">
        <w:rPr>
          <w:rFonts w:ascii="宋体" w:eastAsia="宋体" w:hAnsi="宋体" w:hint="eastAsia"/>
          <w:sz w:val="24"/>
          <w:szCs w:val="24"/>
        </w:rPr>
        <w:t>纹波电压：</w:t>
      </w:r>
    </w:p>
    <w:p w14:paraId="123C6CBF" w14:textId="01008AF1" w:rsidR="00221DF4" w:rsidRDefault="00221DF4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 w:rsidRPr="009C3A0B">
        <w:rPr>
          <w:rFonts w:ascii="宋体" w:eastAsia="宋体" w:hAnsi="宋体" w:hint="eastAsia"/>
          <w:sz w:val="24"/>
          <w:szCs w:val="24"/>
        </w:rPr>
        <w:t>将示波器接在滤波电容C1的两端，将示波器测量耦合方式打为交流</w:t>
      </w:r>
      <w:r w:rsidR="009C3A0B" w:rsidRPr="009C3A0B">
        <w:rPr>
          <w:rFonts w:ascii="宋体" w:eastAsia="宋体" w:hAnsi="宋体" w:hint="eastAsia"/>
          <w:sz w:val="24"/>
          <w:szCs w:val="24"/>
        </w:rPr>
        <w:t>，调节波形显示，</w:t>
      </w:r>
      <w:proofErr w:type="gramStart"/>
      <w:r w:rsidR="009C3A0B" w:rsidRPr="009C3A0B">
        <w:rPr>
          <w:rFonts w:ascii="宋体" w:eastAsia="宋体" w:hAnsi="宋体" w:hint="eastAsia"/>
          <w:sz w:val="24"/>
          <w:szCs w:val="24"/>
        </w:rPr>
        <w:t>测量约</w:t>
      </w:r>
      <w:proofErr w:type="gramEnd"/>
      <w:r w:rsidR="009C3A0B" w:rsidRPr="009C3A0B">
        <w:rPr>
          <w:rFonts w:ascii="宋体" w:eastAsia="宋体" w:hAnsi="宋体" w:hint="eastAsia"/>
          <w:sz w:val="24"/>
          <w:szCs w:val="24"/>
        </w:rPr>
        <w:t>为114mV。</w:t>
      </w:r>
    </w:p>
    <w:p w14:paraId="4F402B8C" w14:textId="5EED154E" w:rsidR="009C3A0B" w:rsidRDefault="009C3A0B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46455B8" wp14:editId="010B2E47">
            <wp:extent cx="5295900" cy="3365500"/>
            <wp:effectExtent l="0" t="0" r="0" b="6350"/>
            <wp:docPr id="1791284965" name="图片 2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4965" name="图片 2" descr="电脑屏幕的照片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2" t="1766" r="72" b="13162"/>
                    <a:stretch/>
                  </pic:blipFill>
                  <pic:spPr bwMode="auto">
                    <a:xfrm>
                      <a:off x="0" y="0"/>
                      <a:ext cx="52959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E27E4" w14:textId="77777777" w:rsidR="000E091E" w:rsidRPr="009C3A0B" w:rsidRDefault="000E091E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</w:p>
    <w:p w14:paraId="59895D33" w14:textId="200E72BF" w:rsidR="00221DF4" w:rsidRDefault="009C3A0B" w:rsidP="009C3A0B">
      <w:pPr>
        <w:pStyle w:val="a9"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稳压系数γ：</w:t>
      </w:r>
    </w:p>
    <w:p w14:paraId="7F14D97F" w14:textId="7A4E6C94" w:rsidR="009C3A0B" w:rsidRDefault="009C3A0B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通过改变输入电压，测量电阻两端电压差值计算得到伽马。</w:t>
      </w:r>
    </w:p>
    <w:p w14:paraId="21F626E9" w14:textId="774FC752" w:rsidR="009C3A0B" w:rsidRDefault="009C3A0B" w:rsidP="009C3A0B">
      <w:pPr>
        <w:pStyle w:val="a9"/>
        <w:ind w:left="360"/>
        <w:jc w:val="center"/>
        <w:rPr>
          <w:rFonts w:ascii="宋体" w:eastAsia="宋体" w:hAnsi="宋体" w:hint="eastAsia"/>
          <w:sz w:val="24"/>
          <w:szCs w:val="24"/>
        </w:rPr>
      </w:pPr>
      <w:r w:rsidRPr="009C3A0B">
        <w:rPr>
          <w:rFonts w:ascii="宋体" w:eastAsia="宋体" w:hAnsi="宋体" w:hint="eastAsia"/>
          <w:position w:val="-30"/>
          <w:sz w:val="24"/>
          <w:szCs w:val="24"/>
        </w:rPr>
        <w:object w:dxaOrig="1300" w:dyaOrig="680" w14:anchorId="53AC83BA">
          <v:shape id="_x0000_i1026" type="#_x0000_t75" style="width:65pt;height:34pt" o:ole="">
            <v:imagedata r:id="rId13" o:title=""/>
          </v:shape>
          <o:OLEObject Type="Embed" ProgID="Equation.DSMT4" ShapeID="_x0000_i1026" DrawAspect="Content" ObjectID="_1807031657" r:id="rId14"/>
        </w:object>
      </w:r>
    </w:p>
    <w:p w14:paraId="008FCC98" w14:textId="2829A6F1" w:rsidR="009C3A0B" w:rsidRPr="009C3A0B" w:rsidRDefault="009C3A0B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负载RL=100Ω时，测量得到表格：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2650"/>
      </w:tblGrid>
      <w:tr w:rsidR="009C3A0B" w14:paraId="4D6CDED0" w14:textId="77777777" w:rsidTr="003D6F73">
        <w:trPr>
          <w:jc w:val="center"/>
        </w:trPr>
        <w:tc>
          <w:tcPr>
            <w:tcW w:w="2640" w:type="dxa"/>
          </w:tcPr>
          <w:p w14:paraId="4B6CEF87" w14:textId="1F449A2F" w:rsidR="009C3A0B" w:rsidRDefault="009C3A0B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输入电压/V</w:t>
            </w:r>
          </w:p>
        </w:tc>
        <w:tc>
          <w:tcPr>
            <w:tcW w:w="2650" w:type="dxa"/>
          </w:tcPr>
          <w:p w14:paraId="584796B1" w14:textId="45485C37" w:rsidR="009C3A0B" w:rsidRPr="009C3A0B" w:rsidRDefault="009C3A0B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</w:t>
            </w:r>
            <w:r>
              <w:rPr>
                <w:rFonts w:ascii="宋体" w:eastAsia="宋体" w:hAnsi="宋体" w:hint="eastAsia"/>
                <w:sz w:val="24"/>
                <w:szCs w:val="24"/>
                <w:vertAlign w:val="subscript"/>
              </w:rPr>
              <w:t>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/V</w:t>
            </w:r>
          </w:p>
        </w:tc>
      </w:tr>
      <w:tr w:rsidR="009C3A0B" w14:paraId="15BDB86A" w14:textId="77777777" w:rsidTr="003D6F73">
        <w:trPr>
          <w:jc w:val="center"/>
        </w:trPr>
        <w:tc>
          <w:tcPr>
            <w:tcW w:w="2640" w:type="dxa"/>
          </w:tcPr>
          <w:p w14:paraId="64ACBB96" w14:textId="0701F7BA" w:rsidR="009C3A0B" w:rsidRDefault="009C3A0B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2650" w:type="dxa"/>
          </w:tcPr>
          <w:p w14:paraId="4C348421" w14:textId="5F350439" w:rsidR="009C3A0B" w:rsidRDefault="009C3A0B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4.935</w:t>
            </w:r>
          </w:p>
        </w:tc>
      </w:tr>
      <w:tr w:rsidR="009C3A0B" w14:paraId="6CB8ED3E" w14:textId="77777777" w:rsidTr="003D6F73">
        <w:trPr>
          <w:jc w:val="center"/>
        </w:trPr>
        <w:tc>
          <w:tcPr>
            <w:tcW w:w="2640" w:type="dxa"/>
          </w:tcPr>
          <w:p w14:paraId="2A58667E" w14:textId="3AE8BB04" w:rsidR="009C3A0B" w:rsidRDefault="009C3A0B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2650" w:type="dxa"/>
          </w:tcPr>
          <w:p w14:paraId="45F896AB" w14:textId="5AA33570" w:rsidR="009C3A0B" w:rsidRDefault="003D6F73" w:rsidP="003D6F7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4.947</w:t>
            </w:r>
          </w:p>
        </w:tc>
      </w:tr>
    </w:tbl>
    <w:p w14:paraId="4DBD7409" w14:textId="77777777" w:rsidR="003D6F73" w:rsidRDefault="003D6F73" w:rsidP="009C3A0B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则稳压系数：</w:t>
      </w:r>
    </w:p>
    <w:p w14:paraId="41F19892" w14:textId="080BF4DD" w:rsidR="009C3A0B" w:rsidRDefault="003D6F73" w:rsidP="003D6F73">
      <w:pPr>
        <w:pStyle w:val="a9"/>
        <w:ind w:left="360"/>
        <w:jc w:val="center"/>
        <w:rPr>
          <w:rFonts w:ascii="宋体" w:eastAsia="宋体" w:hAnsi="宋体" w:hint="eastAsia"/>
          <w:sz w:val="24"/>
          <w:szCs w:val="24"/>
        </w:rPr>
      </w:pPr>
      <w:r w:rsidRPr="003D6F73">
        <w:rPr>
          <w:rFonts w:ascii="宋体" w:eastAsia="宋体" w:hAnsi="宋体" w:hint="eastAsia"/>
          <w:position w:val="-30"/>
          <w:sz w:val="24"/>
          <w:szCs w:val="24"/>
        </w:rPr>
        <w:object w:dxaOrig="4400" w:dyaOrig="680" w14:anchorId="4FEAEBDD">
          <v:shape id="_x0000_i1027" type="#_x0000_t75" style="width:220pt;height:34pt" o:ole="">
            <v:imagedata r:id="rId15" o:title=""/>
          </v:shape>
          <o:OLEObject Type="Embed" ProgID="Equation.DSMT4" ShapeID="_x0000_i1027" DrawAspect="Content" ObjectID="_1807031658" r:id="rId16"/>
        </w:object>
      </w:r>
    </w:p>
    <w:p w14:paraId="15AFBDAD" w14:textId="77777777" w:rsidR="000E091E" w:rsidRDefault="000E091E" w:rsidP="003D6F73">
      <w:pPr>
        <w:pStyle w:val="a9"/>
        <w:ind w:left="360"/>
        <w:jc w:val="center"/>
        <w:rPr>
          <w:rFonts w:ascii="宋体" w:eastAsia="宋体" w:hAnsi="宋体" w:hint="eastAsia"/>
          <w:sz w:val="24"/>
          <w:szCs w:val="24"/>
        </w:rPr>
      </w:pPr>
    </w:p>
    <w:p w14:paraId="2F775145" w14:textId="6E51F959" w:rsidR="003D6F73" w:rsidRPr="003D6F73" w:rsidRDefault="003D6F73" w:rsidP="003D6F73">
      <w:pPr>
        <w:pStyle w:val="a9"/>
        <w:numPr>
          <w:ilvl w:val="0"/>
          <w:numId w:val="10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内阻R</w:t>
      </w:r>
      <w:r>
        <w:rPr>
          <w:rFonts w:ascii="宋体" w:eastAsia="宋体" w:hAnsi="宋体" w:hint="eastAsia"/>
          <w:sz w:val="24"/>
          <w:szCs w:val="24"/>
          <w:vertAlign w:val="subscript"/>
        </w:rPr>
        <w:t>0</w:t>
      </w:r>
    </w:p>
    <w:p w14:paraId="3FFFE3C8" w14:textId="3B2388F3" w:rsidR="003D6F73" w:rsidRDefault="003D6F73" w:rsidP="003D6F73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 w:rsidRPr="003D6F73">
        <w:rPr>
          <w:rFonts w:ascii="宋体" w:eastAsia="宋体" w:hAnsi="宋体" w:hint="eastAsia"/>
          <w:sz w:val="24"/>
          <w:szCs w:val="24"/>
        </w:rPr>
        <w:t>通过改变负载电阻的大小，测量负载电阻两端电压和通过的电流，计算得到内阻</w:t>
      </w: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E400DDC" w14:textId="6C494165" w:rsidR="003D6F73" w:rsidRDefault="003D6F73" w:rsidP="003D6F73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在输入电压为10v时，测得：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D6F73" w14:paraId="7EE8F87E" w14:textId="77777777" w:rsidTr="003D6F73">
        <w:tc>
          <w:tcPr>
            <w:tcW w:w="2765" w:type="dxa"/>
          </w:tcPr>
          <w:p w14:paraId="2D017DF8" w14:textId="4D0A0730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负载电阻/Ω</w:t>
            </w:r>
          </w:p>
        </w:tc>
        <w:tc>
          <w:tcPr>
            <w:tcW w:w="2765" w:type="dxa"/>
          </w:tcPr>
          <w:p w14:paraId="2D4A4F7D" w14:textId="438B2273" w:rsidR="003D6F73" w:rsidRP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</w:t>
            </w:r>
            <w:r>
              <w:rPr>
                <w:rFonts w:ascii="宋体" w:eastAsia="宋体" w:hAnsi="宋体" w:hint="eastAsia"/>
                <w:sz w:val="24"/>
                <w:szCs w:val="24"/>
                <w:vertAlign w:val="subscript"/>
              </w:rPr>
              <w:t>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/V</w:t>
            </w:r>
          </w:p>
        </w:tc>
        <w:tc>
          <w:tcPr>
            <w:tcW w:w="2766" w:type="dxa"/>
          </w:tcPr>
          <w:p w14:paraId="16D83153" w14:textId="38DBCBE5" w:rsidR="003D6F73" w:rsidRP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>
              <w:rPr>
                <w:rFonts w:ascii="宋体" w:eastAsia="宋体" w:hAnsi="宋体" w:hint="eastAsia"/>
                <w:sz w:val="24"/>
                <w:szCs w:val="24"/>
                <w:vertAlign w:val="subscript"/>
              </w:rPr>
              <w:t>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/mA</w:t>
            </w:r>
          </w:p>
        </w:tc>
      </w:tr>
      <w:tr w:rsidR="003D6F73" w14:paraId="183048C7" w14:textId="77777777" w:rsidTr="003D6F73">
        <w:tc>
          <w:tcPr>
            <w:tcW w:w="2765" w:type="dxa"/>
          </w:tcPr>
          <w:p w14:paraId="4A91F495" w14:textId="0AD14445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2765" w:type="dxa"/>
          </w:tcPr>
          <w:p w14:paraId="5C60C6E1" w14:textId="245CC795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4.935</w:t>
            </w:r>
          </w:p>
        </w:tc>
        <w:tc>
          <w:tcPr>
            <w:tcW w:w="2766" w:type="dxa"/>
          </w:tcPr>
          <w:p w14:paraId="07BA7BE9" w14:textId="6F82CB9E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49.4</w:t>
            </w:r>
          </w:p>
        </w:tc>
      </w:tr>
      <w:tr w:rsidR="003D6F73" w14:paraId="69B9F29A" w14:textId="77777777" w:rsidTr="003D6F73">
        <w:tc>
          <w:tcPr>
            <w:tcW w:w="2765" w:type="dxa"/>
          </w:tcPr>
          <w:p w14:paraId="0F64B770" w14:textId="5DA1F584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517</w:t>
            </w:r>
          </w:p>
        </w:tc>
        <w:tc>
          <w:tcPr>
            <w:tcW w:w="2765" w:type="dxa"/>
          </w:tcPr>
          <w:p w14:paraId="25DDFF8F" w14:textId="50AAD7EF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4.944</w:t>
            </w:r>
          </w:p>
        </w:tc>
        <w:tc>
          <w:tcPr>
            <w:tcW w:w="2766" w:type="dxa"/>
          </w:tcPr>
          <w:p w14:paraId="50A1C972" w14:textId="623F9C0C" w:rsidR="003D6F73" w:rsidRDefault="003D6F73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9.48</w:t>
            </w:r>
          </w:p>
        </w:tc>
      </w:tr>
    </w:tbl>
    <w:p w14:paraId="4E16201C" w14:textId="77777777" w:rsidR="000E091E" w:rsidRDefault="000E091E" w:rsidP="003D6F73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则内阻:</w:t>
      </w:r>
    </w:p>
    <w:p w14:paraId="387F0230" w14:textId="34493C1F" w:rsidR="003D6F73" w:rsidRDefault="000E091E" w:rsidP="000E091E">
      <w:pPr>
        <w:ind w:firstLine="360"/>
        <w:jc w:val="center"/>
        <w:rPr>
          <w:rFonts w:ascii="宋体" w:eastAsia="宋体" w:hAnsi="宋体" w:hint="eastAsia"/>
          <w:sz w:val="24"/>
          <w:szCs w:val="24"/>
        </w:rPr>
      </w:pPr>
      <w:r w:rsidRPr="000E091E">
        <w:rPr>
          <w:rFonts w:ascii="宋体" w:eastAsia="宋体" w:hAnsi="宋体" w:hint="eastAsia"/>
          <w:position w:val="-24"/>
          <w:sz w:val="24"/>
          <w:szCs w:val="24"/>
        </w:rPr>
        <w:object w:dxaOrig="3379" w:dyaOrig="620" w14:anchorId="58C2E914">
          <v:shape id="_x0000_i1028" type="#_x0000_t75" style="width:169pt;height:31pt" o:ole="">
            <v:imagedata r:id="rId17" o:title=""/>
          </v:shape>
          <o:OLEObject Type="Embed" ProgID="Equation.DSMT4" ShapeID="_x0000_i1028" DrawAspect="Content" ObjectID="_1807031659" r:id="rId18"/>
        </w:object>
      </w:r>
    </w:p>
    <w:p w14:paraId="7FA76151" w14:textId="77777777" w:rsidR="000E091E" w:rsidRPr="000E091E" w:rsidRDefault="000E091E" w:rsidP="000E091E">
      <w:pPr>
        <w:ind w:firstLine="360"/>
        <w:jc w:val="center"/>
        <w:rPr>
          <w:rFonts w:ascii="宋体" w:eastAsia="宋体" w:hAnsi="宋体" w:hint="eastAsia"/>
          <w:sz w:val="24"/>
          <w:szCs w:val="24"/>
          <w:vertAlign w:val="subscript"/>
        </w:rPr>
      </w:pPr>
    </w:p>
    <w:p w14:paraId="7EBB9D65" w14:textId="20CB9E5C" w:rsidR="000E091E" w:rsidRDefault="000E091E" w:rsidP="000E091E">
      <w:pPr>
        <w:pStyle w:val="a9"/>
        <w:numPr>
          <w:ilvl w:val="0"/>
          <w:numId w:val="10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不同输入负载情况下功率和效率的变化：</w:t>
      </w:r>
    </w:p>
    <w:p w14:paraId="706A5D55" w14:textId="253ED9C0" w:rsidR="000E091E" w:rsidRDefault="000E091E" w:rsidP="000E091E">
      <w:pPr>
        <w:ind w:firstLine="360"/>
        <w:rPr>
          <w:rFonts w:ascii="宋体" w:eastAsia="宋体" w:hAnsi="宋体" w:hint="eastAsia"/>
          <w:sz w:val="24"/>
          <w:szCs w:val="24"/>
        </w:rPr>
      </w:pPr>
      <w:r w:rsidRPr="000E091E">
        <w:rPr>
          <w:rFonts w:ascii="宋体" w:eastAsia="宋体" w:hAnsi="宋体" w:hint="eastAsia"/>
          <w:sz w:val="24"/>
          <w:szCs w:val="24"/>
        </w:rPr>
        <w:t>通过改变输入电压和输出电阻，测量在不同情况下电源电流和负载端电压，计算出</w:t>
      </w:r>
      <w:r>
        <w:rPr>
          <w:rFonts w:ascii="宋体" w:eastAsia="宋体" w:hAnsi="宋体" w:hint="eastAsia"/>
          <w:sz w:val="24"/>
          <w:szCs w:val="24"/>
        </w:rPr>
        <w:t>电路总功率和输出功率，相除得到效率η。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E091E" w14:paraId="0DEA05F6" w14:textId="77777777" w:rsidTr="000E091E">
        <w:tc>
          <w:tcPr>
            <w:tcW w:w="1659" w:type="dxa"/>
          </w:tcPr>
          <w:p w14:paraId="0E0FEE01" w14:textId="68E68E17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输入电压/V</w:t>
            </w:r>
          </w:p>
        </w:tc>
        <w:tc>
          <w:tcPr>
            <w:tcW w:w="1659" w:type="dxa"/>
          </w:tcPr>
          <w:p w14:paraId="142A4846" w14:textId="6DDD02AC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RL/Ω</w:t>
            </w:r>
          </w:p>
        </w:tc>
        <w:tc>
          <w:tcPr>
            <w:tcW w:w="1659" w:type="dxa"/>
          </w:tcPr>
          <w:p w14:paraId="352369D7" w14:textId="0978A35E" w:rsidR="000E091E" w:rsidRP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hint="eastAsia"/>
                <w:sz w:val="24"/>
                <w:szCs w:val="24"/>
                <w:vertAlign w:val="subscript"/>
              </w:rPr>
              <w:t>总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/W</w:t>
            </w:r>
          </w:p>
        </w:tc>
        <w:tc>
          <w:tcPr>
            <w:tcW w:w="1659" w:type="dxa"/>
          </w:tcPr>
          <w:p w14:paraId="2AA030BA" w14:textId="4A7F509B" w:rsidR="000E091E" w:rsidRP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 w:hint="eastAsia"/>
                <w:sz w:val="24"/>
                <w:szCs w:val="24"/>
                <w:vertAlign w:val="subscript"/>
              </w:rPr>
              <w:t>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/W</w:t>
            </w:r>
          </w:p>
        </w:tc>
        <w:tc>
          <w:tcPr>
            <w:tcW w:w="1660" w:type="dxa"/>
          </w:tcPr>
          <w:p w14:paraId="5E7A1E52" w14:textId="0B2057DD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η</w:t>
            </w:r>
          </w:p>
        </w:tc>
      </w:tr>
      <w:tr w:rsidR="000E091E" w14:paraId="6D2D0179" w14:textId="77777777" w:rsidTr="000E091E">
        <w:tc>
          <w:tcPr>
            <w:tcW w:w="1659" w:type="dxa"/>
          </w:tcPr>
          <w:p w14:paraId="65F35D7F" w14:textId="4E9C5931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659" w:type="dxa"/>
          </w:tcPr>
          <w:p w14:paraId="4456B4A4" w14:textId="059EDF74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659" w:type="dxa"/>
          </w:tcPr>
          <w:p w14:paraId="4D5CD9CF" w14:textId="424F2E76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0.159</w:t>
            </w:r>
          </w:p>
        </w:tc>
        <w:tc>
          <w:tcPr>
            <w:tcW w:w="1659" w:type="dxa"/>
          </w:tcPr>
          <w:p w14:paraId="7E1CB90E" w14:textId="141B598D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0.225</w:t>
            </w:r>
          </w:p>
        </w:tc>
        <w:tc>
          <w:tcPr>
            <w:tcW w:w="1660" w:type="dxa"/>
          </w:tcPr>
          <w:p w14:paraId="2EF44CA4" w14:textId="62460E23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38.1%</w:t>
            </w:r>
          </w:p>
        </w:tc>
      </w:tr>
      <w:tr w:rsidR="000E091E" w14:paraId="222BA387" w14:textId="77777777" w:rsidTr="000E091E">
        <w:tc>
          <w:tcPr>
            <w:tcW w:w="1659" w:type="dxa"/>
          </w:tcPr>
          <w:p w14:paraId="729E6D40" w14:textId="7DCAD829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1659" w:type="dxa"/>
          </w:tcPr>
          <w:p w14:paraId="42D2187A" w14:textId="360AB1FA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659" w:type="dxa"/>
          </w:tcPr>
          <w:p w14:paraId="1101CD46" w14:textId="7799DB2F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0.874</w:t>
            </w:r>
          </w:p>
        </w:tc>
        <w:tc>
          <w:tcPr>
            <w:tcW w:w="1659" w:type="dxa"/>
          </w:tcPr>
          <w:p w14:paraId="0D2CBED0" w14:textId="53AFB904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0.239</w:t>
            </w:r>
          </w:p>
        </w:tc>
        <w:tc>
          <w:tcPr>
            <w:tcW w:w="1660" w:type="dxa"/>
          </w:tcPr>
          <w:p w14:paraId="08A0F6E0" w14:textId="2AE62ED8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27.3%</w:t>
            </w:r>
          </w:p>
        </w:tc>
      </w:tr>
      <w:tr w:rsidR="000E091E" w14:paraId="23FC7155" w14:textId="77777777" w:rsidTr="000E091E">
        <w:tc>
          <w:tcPr>
            <w:tcW w:w="1659" w:type="dxa"/>
          </w:tcPr>
          <w:p w14:paraId="7F2D35B3" w14:textId="6F2FD4EE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659" w:type="dxa"/>
          </w:tcPr>
          <w:p w14:paraId="0472150F" w14:textId="02694E0E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517</w:t>
            </w:r>
          </w:p>
        </w:tc>
        <w:tc>
          <w:tcPr>
            <w:tcW w:w="1659" w:type="dxa"/>
          </w:tcPr>
          <w:p w14:paraId="279E8BD6" w14:textId="54B05FF3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0.185</w:t>
            </w:r>
          </w:p>
        </w:tc>
        <w:tc>
          <w:tcPr>
            <w:tcW w:w="1659" w:type="dxa"/>
          </w:tcPr>
          <w:p w14:paraId="08674ABE" w14:textId="58F8AC15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0.047</w:t>
            </w:r>
          </w:p>
        </w:tc>
        <w:tc>
          <w:tcPr>
            <w:tcW w:w="1660" w:type="dxa"/>
          </w:tcPr>
          <w:p w14:paraId="7DAAFEC3" w14:textId="1B26076A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25.4%</w:t>
            </w:r>
          </w:p>
        </w:tc>
      </w:tr>
      <w:tr w:rsidR="000E091E" w14:paraId="1F96040E" w14:textId="77777777" w:rsidTr="000E091E">
        <w:tc>
          <w:tcPr>
            <w:tcW w:w="1659" w:type="dxa"/>
          </w:tcPr>
          <w:p w14:paraId="26949256" w14:textId="79D18794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1659" w:type="dxa"/>
          </w:tcPr>
          <w:p w14:paraId="2CBEB985" w14:textId="70CB299D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517</w:t>
            </w:r>
          </w:p>
        </w:tc>
        <w:tc>
          <w:tcPr>
            <w:tcW w:w="1659" w:type="dxa"/>
          </w:tcPr>
          <w:p w14:paraId="2BDFF9B6" w14:textId="2EA4659A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0.279</w:t>
            </w:r>
          </w:p>
        </w:tc>
        <w:tc>
          <w:tcPr>
            <w:tcW w:w="1659" w:type="dxa"/>
          </w:tcPr>
          <w:p w14:paraId="4A7B7F27" w14:textId="5141B9A8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0.047</w:t>
            </w:r>
          </w:p>
        </w:tc>
        <w:tc>
          <w:tcPr>
            <w:tcW w:w="1660" w:type="dxa"/>
          </w:tcPr>
          <w:p w14:paraId="7EC9D24E" w14:textId="03614C2C" w:rsidR="000E091E" w:rsidRDefault="000E091E" w:rsidP="000E091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16.8%</w:t>
            </w:r>
          </w:p>
        </w:tc>
      </w:tr>
    </w:tbl>
    <w:p w14:paraId="3080F804" w14:textId="77777777" w:rsidR="000E091E" w:rsidRPr="000E091E" w:rsidRDefault="000E091E" w:rsidP="000E091E">
      <w:pPr>
        <w:ind w:firstLine="360"/>
        <w:rPr>
          <w:rFonts w:ascii="宋体" w:eastAsia="宋体" w:hAnsi="宋体" w:hint="eastAsia"/>
          <w:sz w:val="24"/>
          <w:szCs w:val="24"/>
        </w:rPr>
      </w:pPr>
    </w:p>
    <w:p w14:paraId="57E96128" w14:textId="236ACBA6" w:rsidR="000E091E" w:rsidRDefault="000E091E" w:rsidP="000E091E">
      <w:pPr>
        <w:pStyle w:val="a9"/>
        <w:numPr>
          <w:ilvl w:val="0"/>
          <w:numId w:val="10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瞬态响应：</w:t>
      </w:r>
    </w:p>
    <w:p w14:paraId="2B32A81A" w14:textId="78029493" w:rsidR="000E091E" w:rsidRDefault="000E091E" w:rsidP="00CF3672">
      <w:pPr>
        <w:ind w:firstLine="360"/>
        <w:rPr>
          <w:rFonts w:ascii="宋体" w:eastAsia="宋体" w:hAnsi="宋体" w:hint="eastAsia"/>
          <w:sz w:val="24"/>
          <w:szCs w:val="24"/>
        </w:rPr>
      </w:pPr>
      <w:r w:rsidRPr="00CF3672">
        <w:rPr>
          <w:rFonts w:ascii="宋体" w:eastAsia="宋体" w:hAnsi="宋体" w:hint="eastAsia"/>
          <w:sz w:val="24"/>
          <w:szCs w:val="24"/>
        </w:rPr>
        <w:t>将示波器触发方式调为single单次触发，捕获上</w:t>
      </w:r>
      <w:proofErr w:type="gramStart"/>
      <w:r w:rsidRPr="00CF3672">
        <w:rPr>
          <w:rFonts w:ascii="宋体" w:eastAsia="宋体" w:hAnsi="宋体" w:hint="eastAsia"/>
          <w:sz w:val="24"/>
          <w:szCs w:val="24"/>
        </w:rPr>
        <w:t>电过程</w:t>
      </w:r>
      <w:proofErr w:type="gramEnd"/>
      <w:r w:rsidRPr="00CF3672">
        <w:rPr>
          <w:rFonts w:ascii="宋体" w:eastAsia="宋体" w:hAnsi="宋体" w:hint="eastAsia"/>
          <w:sz w:val="24"/>
          <w:szCs w:val="24"/>
        </w:rPr>
        <w:t>中负载两端电压变化。</w:t>
      </w:r>
    </w:p>
    <w:p w14:paraId="4D54BE52" w14:textId="54BE6872" w:rsidR="00CF3672" w:rsidRPr="00CF3672" w:rsidRDefault="00CF3672" w:rsidP="00CF3672">
      <w:pPr>
        <w:ind w:firstLine="36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09217EA" wp14:editId="7DF026BD">
            <wp:extent cx="5274310" cy="3956050"/>
            <wp:effectExtent l="0" t="0" r="2540" b="6350"/>
            <wp:docPr id="1315379544" name="图片 3" descr="电脑显示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9544" name="图片 3" descr="电脑显示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3F75" w14:textId="2C150E6A" w:rsidR="00BE4B01" w:rsidRDefault="00BE4B01" w:rsidP="00636004">
      <w:pPr>
        <w:pStyle w:val="1"/>
        <w:numPr>
          <w:ilvl w:val="0"/>
          <w:numId w:val="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40C6D">
        <w:rPr>
          <w:rFonts w:ascii="宋体" w:eastAsia="宋体" w:hAnsi="宋体" w:hint="eastAsia"/>
          <w:b/>
          <w:bCs/>
          <w:color w:val="auto"/>
          <w:sz w:val="28"/>
          <w:szCs w:val="28"/>
        </w:rPr>
        <w:t>总结与思考</w:t>
      </w:r>
    </w:p>
    <w:p w14:paraId="4E4508B6" w14:textId="20379C6D" w:rsidR="00EB02BA" w:rsidRDefault="00636004" w:rsidP="00EB02BA">
      <w:pPr>
        <w:pStyle w:val="a9"/>
        <w:numPr>
          <w:ilvl w:val="0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636004">
        <w:rPr>
          <w:rFonts w:ascii="宋体" w:eastAsia="宋体" w:hAnsi="宋体" w:hint="eastAsia"/>
          <w:sz w:val="24"/>
          <w:szCs w:val="24"/>
        </w:rPr>
        <w:t>搭建的直流稳压电源能稳定输出约5.12v电压，纹波电压约为114mV，100Ω负载下效率为38.1%，在不同输入下稳定输出5v能力良好</w:t>
      </w:r>
      <w:r w:rsidR="00EB02BA">
        <w:rPr>
          <w:rFonts w:ascii="宋体" w:eastAsia="宋体" w:hAnsi="宋体" w:hint="eastAsia"/>
          <w:sz w:val="24"/>
          <w:szCs w:val="24"/>
        </w:rPr>
        <w:t>。</w:t>
      </w:r>
    </w:p>
    <w:p w14:paraId="7E3CFDD2" w14:textId="068D1405" w:rsidR="00EB02BA" w:rsidRDefault="00EB02BA" w:rsidP="00EB02BA">
      <w:pPr>
        <w:pStyle w:val="a9"/>
        <w:numPr>
          <w:ilvl w:val="0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在实验过程中要综合考虑各种实验因素与理论仿真不同，如信号源内阻</w:t>
      </w:r>
      <w:r w:rsidR="007C65A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导线电阻</w:t>
      </w:r>
      <w:r w:rsidR="007C65A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面包板内部接触等，对比实验结果与仿真实验有一定出入，但处于可接受范围内。</w:t>
      </w:r>
    </w:p>
    <w:p w14:paraId="6EA8558E" w14:textId="7BBC304A" w:rsidR="007C65AC" w:rsidRPr="007C65AC" w:rsidRDefault="00EB02BA" w:rsidP="007C65AC">
      <w:pPr>
        <w:pStyle w:val="a9"/>
        <w:numPr>
          <w:ilvl w:val="0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实验过程要注意电路的逐级搭建和逐级检测</w:t>
      </w:r>
      <w:r w:rsidR="007C65AC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在出现问题时</w:t>
      </w:r>
      <w:r w:rsidR="007C65AC">
        <w:rPr>
          <w:rFonts w:ascii="宋体" w:eastAsia="宋体" w:hAnsi="宋体" w:hint="eastAsia"/>
          <w:sz w:val="24"/>
          <w:szCs w:val="24"/>
        </w:rPr>
        <w:t>分别断开器件连接，</w:t>
      </w:r>
      <w:r>
        <w:rPr>
          <w:rFonts w:ascii="宋体" w:eastAsia="宋体" w:hAnsi="宋体" w:hint="eastAsia"/>
          <w:sz w:val="24"/>
          <w:szCs w:val="24"/>
        </w:rPr>
        <w:t>用万用表</w:t>
      </w:r>
      <w:r w:rsidR="007C65AC">
        <w:rPr>
          <w:rFonts w:ascii="宋体" w:eastAsia="宋体" w:hAnsi="宋体" w:hint="eastAsia"/>
          <w:sz w:val="24"/>
          <w:szCs w:val="24"/>
        </w:rPr>
        <w:t>对器件和连线进行故障排查。</w:t>
      </w:r>
    </w:p>
    <w:p w14:paraId="6B412C33" w14:textId="77777777" w:rsidR="00EB02BA" w:rsidRPr="007C65AC" w:rsidRDefault="00EB02BA" w:rsidP="00EB02BA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79B87FB2" w14:textId="77777777" w:rsidR="00EB02BA" w:rsidRDefault="00EB02BA" w:rsidP="00EB02BA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03233BEE" w14:textId="142C11ED" w:rsidR="00EB02BA" w:rsidRPr="00EB02BA" w:rsidRDefault="00EB02BA" w:rsidP="00EB02BA">
      <w:pPr>
        <w:jc w:val="left"/>
        <w:rPr>
          <w:rFonts w:ascii="宋体" w:eastAsia="宋体" w:hAnsi="宋体" w:hint="eastAsia"/>
          <w:sz w:val="24"/>
          <w:szCs w:val="24"/>
        </w:rPr>
      </w:pPr>
      <w:r w:rsidRPr="00EB02BA">
        <w:rPr>
          <w:rFonts w:ascii="宋体" w:eastAsia="宋体" w:hAnsi="宋体" w:hint="eastAsia"/>
          <w:sz w:val="24"/>
          <w:szCs w:val="24"/>
        </w:rPr>
        <w:t>个人感悟</w:t>
      </w:r>
    </w:p>
    <w:p w14:paraId="1447EDED" w14:textId="65058286" w:rsidR="00EB02BA" w:rsidRPr="00EB02BA" w:rsidRDefault="00EB02BA" w:rsidP="005830EA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EB02BA">
        <w:rPr>
          <w:rFonts w:ascii="宋体" w:eastAsia="宋体" w:hAnsi="宋体" w:hint="eastAsia"/>
          <w:sz w:val="24"/>
          <w:szCs w:val="24"/>
        </w:rPr>
        <w:t>杜斯博：</w:t>
      </w:r>
      <w:r w:rsidR="007C65AC">
        <w:rPr>
          <w:rFonts w:ascii="宋体" w:eastAsia="宋体" w:hAnsi="宋体" w:hint="eastAsia"/>
          <w:sz w:val="24"/>
          <w:szCs w:val="24"/>
        </w:rPr>
        <w:t xml:space="preserve"> 实验锻炼了我</w:t>
      </w:r>
      <w:proofErr w:type="gramStart"/>
      <w:r w:rsidR="007C65AC">
        <w:rPr>
          <w:rFonts w:ascii="宋体" w:eastAsia="宋体" w:hAnsi="宋体" w:hint="eastAsia"/>
          <w:sz w:val="24"/>
          <w:szCs w:val="24"/>
        </w:rPr>
        <w:t>考量</w:t>
      </w:r>
      <w:proofErr w:type="gramEnd"/>
      <w:r w:rsidR="007C65AC">
        <w:rPr>
          <w:rFonts w:ascii="宋体" w:eastAsia="宋体" w:hAnsi="宋体" w:hint="eastAsia"/>
          <w:sz w:val="24"/>
          <w:szCs w:val="24"/>
        </w:rPr>
        <w:t>现实因素调整理论设计</w:t>
      </w:r>
      <w:r w:rsidR="003613E0">
        <w:rPr>
          <w:rFonts w:ascii="宋体" w:eastAsia="宋体" w:hAnsi="宋体" w:hint="eastAsia"/>
          <w:sz w:val="24"/>
          <w:szCs w:val="24"/>
        </w:rPr>
        <w:t>，测试电路排查错误</w:t>
      </w:r>
      <w:r w:rsidR="007C65AC">
        <w:rPr>
          <w:rFonts w:ascii="宋体" w:eastAsia="宋体" w:hAnsi="宋体" w:hint="eastAsia"/>
          <w:sz w:val="24"/>
          <w:szCs w:val="24"/>
        </w:rPr>
        <w:t>的能力。</w:t>
      </w:r>
      <w:r w:rsidR="003613E0">
        <w:rPr>
          <w:rFonts w:ascii="宋体" w:eastAsia="宋体" w:hAnsi="宋体" w:hint="eastAsia"/>
          <w:sz w:val="24"/>
          <w:szCs w:val="24"/>
        </w:rPr>
        <w:t>在面包板逐级连接过程有很多与理论设计出入的地方，但我跟同学一起分析试</w:t>
      </w:r>
      <w:proofErr w:type="gramStart"/>
      <w:r w:rsidR="003613E0">
        <w:rPr>
          <w:rFonts w:ascii="宋体" w:eastAsia="宋体" w:hAnsi="宋体" w:hint="eastAsia"/>
          <w:sz w:val="24"/>
          <w:szCs w:val="24"/>
        </w:rPr>
        <w:t>错最终</w:t>
      </w:r>
      <w:proofErr w:type="gramEnd"/>
      <w:r w:rsidR="003613E0">
        <w:rPr>
          <w:rFonts w:ascii="宋体" w:eastAsia="宋体" w:hAnsi="宋体" w:hint="eastAsia"/>
          <w:sz w:val="24"/>
          <w:szCs w:val="24"/>
        </w:rPr>
        <w:t>克服了出现的困难。</w:t>
      </w:r>
      <w:r w:rsidR="00FE7FE2">
        <w:rPr>
          <w:rFonts w:ascii="宋体" w:eastAsia="宋体" w:hAnsi="宋体" w:hint="eastAsia"/>
          <w:sz w:val="24"/>
          <w:szCs w:val="24"/>
        </w:rPr>
        <w:t>在</w:t>
      </w:r>
      <w:r w:rsidR="003613E0">
        <w:rPr>
          <w:rFonts w:ascii="宋体" w:eastAsia="宋体" w:hAnsi="宋体" w:hint="eastAsia"/>
          <w:sz w:val="24"/>
          <w:szCs w:val="24"/>
        </w:rPr>
        <w:t>测量电路的各项参数和数据</w:t>
      </w:r>
      <w:r w:rsidR="00FE7FE2">
        <w:rPr>
          <w:rFonts w:ascii="宋体" w:eastAsia="宋体" w:hAnsi="宋体" w:hint="eastAsia"/>
          <w:sz w:val="24"/>
          <w:szCs w:val="24"/>
        </w:rPr>
        <w:t>需团队合作，</w:t>
      </w:r>
      <w:r w:rsidR="003613E0">
        <w:rPr>
          <w:rFonts w:ascii="宋体" w:eastAsia="宋体" w:hAnsi="宋体" w:hint="eastAsia"/>
          <w:sz w:val="24"/>
          <w:szCs w:val="24"/>
        </w:rPr>
        <w:t>极大锻炼了我跟</w:t>
      </w:r>
      <w:r w:rsidR="00FE7FE2">
        <w:rPr>
          <w:rFonts w:ascii="宋体" w:eastAsia="宋体" w:hAnsi="宋体" w:hint="eastAsia"/>
          <w:sz w:val="24"/>
          <w:szCs w:val="24"/>
        </w:rPr>
        <w:t>他人分工合作的能力。通过这次实验，加深了我对电路设计和实验连接的理解，也提供了宝贵的团队合作经验。</w:t>
      </w:r>
    </w:p>
    <w:p w14:paraId="46A8B030" w14:textId="3A1FE46B" w:rsidR="00EB02BA" w:rsidRPr="00EB02BA" w:rsidRDefault="00EB02BA" w:rsidP="005830EA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EB02BA">
        <w:rPr>
          <w:rFonts w:ascii="宋体" w:eastAsia="宋体" w:hAnsi="宋体" w:hint="eastAsia"/>
          <w:sz w:val="24"/>
          <w:szCs w:val="24"/>
        </w:rPr>
        <w:t>敖凯航：</w:t>
      </w:r>
      <w:r w:rsidRPr="00EB02BA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</w:t>
      </w:r>
      <w:r w:rsidRPr="00EB02BA">
        <w:rPr>
          <w:rFonts w:ascii="宋体" w:eastAsia="宋体" w:hAnsi="宋体"/>
          <w:sz w:val="24"/>
          <w:szCs w:val="24"/>
        </w:rPr>
        <w:t>进一步加强了在面包板上搭建电路，测试电路的能力。搭建电路时按照电路功能分级搭建电路，逐级测试验证；同时，也要从整体把握电路，合理布局，尽量减少飞线的使用从而减少对电路的影响；仿真实验的结果，实际搭建测量时很可能受到元件误差和性能的影响，或者是受到小细节如</w:t>
      </w:r>
      <w:r w:rsidRPr="00EB02BA">
        <w:rPr>
          <w:rFonts w:ascii="宋体" w:eastAsia="宋体" w:hAnsi="宋体"/>
          <w:sz w:val="24"/>
          <w:szCs w:val="24"/>
        </w:rPr>
        <w:lastRenderedPageBreak/>
        <w:t>导线的松动，面包板接触不良等的影响。在老师的指导下，我们巩固了相关的知识，提升了电子系统设计的能力，每一次的故障排查的背后，都是与电路的进一步交流。</w:t>
      </w:r>
    </w:p>
    <w:p w14:paraId="1FF1DD5F" w14:textId="682210EC" w:rsidR="00EB02BA" w:rsidRPr="00EB02BA" w:rsidRDefault="00EB02BA" w:rsidP="005830EA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EB02BA">
        <w:rPr>
          <w:rFonts w:ascii="宋体" w:eastAsia="宋体" w:hAnsi="宋体" w:hint="eastAsia"/>
          <w:sz w:val="24"/>
          <w:szCs w:val="24"/>
        </w:rPr>
        <w:t>刘轩熙</w:t>
      </w:r>
      <w:proofErr w:type="gramEnd"/>
      <w:r w:rsidRPr="00EB02BA">
        <w:rPr>
          <w:rFonts w:ascii="宋体" w:eastAsia="宋体" w:hAnsi="宋体" w:hint="eastAsia"/>
          <w:sz w:val="24"/>
          <w:szCs w:val="24"/>
        </w:rPr>
        <w:t>：</w:t>
      </w:r>
      <w:r w:rsidR="005830EA" w:rsidRPr="005830EA">
        <w:rPr>
          <w:rFonts w:ascii="宋体" w:eastAsia="宋体" w:hAnsi="宋体"/>
          <w:sz w:val="24"/>
          <w:szCs w:val="24"/>
        </w:rPr>
        <w:t>通过搭建直流稳压电源，我深刻体会到理论与实践的紧密联系。在面包板上布局元件时，需兼顾紧凑与调试便利，这让我意识到规划的重要性；连接过程中，任何细微失误都会导致故障，培养了我严谨细致的态度。</w:t>
      </w:r>
      <w:proofErr w:type="gramStart"/>
      <w:r w:rsidR="005830EA" w:rsidRPr="005830EA">
        <w:rPr>
          <w:rFonts w:ascii="宋体" w:eastAsia="宋体" w:hAnsi="宋体"/>
          <w:sz w:val="24"/>
          <w:szCs w:val="24"/>
        </w:rPr>
        <w:t>实验让</w:t>
      </w:r>
      <w:proofErr w:type="gramEnd"/>
      <w:r w:rsidR="005830EA" w:rsidRPr="005830EA">
        <w:rPr>
          <w:rFonts w:ascii="宋体" w:eastAsia="宋体" w:hAnsi="宋体"/>
          <w:sz w:val="24"/>
          <w:szCs w:val="24"/>
        </w:rPr>
        <w:t>我直观理解了稳压原理，也学会了用仪器验证电路</w:t>
      </w:r>
      <w:r w:rsidR="005830EA">
        <w:rPr>
          <w:rFonts w:ascii="宋体" w:eastAsia="宋体" w:hAnsi="宋体" w:hint="eastAsia"/>
          <w:sz w:val="24"/>
          <w:szCs w:val="24"/>
        </w:rPr>
        <w:t>正确性。</w:t>
      </w:r>
    </w:p>
    <w:sectPr w:rsidR="00EB02BA" w:rsidRPr="00EB0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E27D" w14:textId="77777777" w:rsidR="007B4445" w:rsidRDefault="007B4445" w:rsidP="00BE4B01">
      <w:pPr>
        <w:rPr>
          <w:rFonts w:hint="eastAsia"/>
        </w:rPr>
      </w:pPr>
      <w:r>
        <w:separator/>
      </w:r>
    </w:p>
  </w:endnote>
  <w:endnote w:type="continuationSeparator" w:id="0">
    <w:p w14:paraId="1F560E8C" w14:textId="77777777" w:rsidR="007B4445" w:rsidRDefault="007B4445" w:rsidP="00BE4B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7602" w14:textId="77777777" w:rsidR="007B4445" w:rsidRDefault="007B4445" w:rsidP="00BE4B01">
      <w:pPr>
        <w:rPr>
          <w:rFonts w:hint="eastAsia"/>
        </w:rPr>
      </w:pPr>
      <w:r>
        <w:separator/>
      </w:r>
    </w:p>
  </w:footnote>
  <w:footnote w:type="continuationSeparator" w:id="0">
    <w:p w14:paraId="7281B9D2" w14:textId="77777777" w:rsidR="007B4445" w:rsidRDefault="007B4445" w:rsidP="00BE4B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E34"/>
    <w:multiLevelType w:val="hybridMultilevel"/>
    <w:tmpl w:val="7A96534A"/>
    <w:lvl w:ilvl="0" w:tplc="57F6EC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561328"/>
    <w:multiLevelType w:val="hybridMultilevel"/>
    <w:tmpl w:val="7A48C0B4"/>
    <w:lvl w:ilvl="0" w:tplc="BED46D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6F62A5"/>
    <w:multiLevelType w:val="hybridMultilevel"/>
    <w:tmpl w:val="D5A6E1EA"/>
    <w:lvl w:ilvl="0" w:tplc="3DF8C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C8265F"/>
    <w:multiLevelType w:val="hybridMultilevel"/>
    <w:tmpl w:val="1F70747A"/>
    <w:lvl w:ilvl="0" w:tplc="FC306F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04F532E"/>
    <w:multiLevelType w:val="hybridMultilevel"/>
    <w:tmpl w:val="20B42226"/>
    <w:lvl w:ilvl="0" w:tplc="9A18000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937404"/>
    <w:multiLevelType w:val="hybridMultilevel"/>
    <w:tmpl w:val="95881460"/>
    <w:lvl w:ilvl="0" w:tplc="9D646A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26856FF"/>
    <w:multiLevelType w:val="hybridMultilevel"/>
    <w:tmpl w:val="E724D7B8"/>
    <w:lvl w:ilvl="0" w:tplc="8A2EB2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C931A3"/>
    <w:multiLevelType w:val="hybridMultilevel"/>
    <w:tmpl w:val="96A48A5A"/>
    <w:lvl w:ilvl="0" w:tplc="E020C1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306DDF"/>
    <w:multiLevelType w:val="hybridMultilevel"/>
    <w:tmpl w:val="063A1A12"/>
    <w:lvl w:ilvl="0" w:tplc="52366996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2742CD4"/>
    <w:multiLevelType w:val="hybridMultilevel"/>
    <w:tmpl w:val="AAECADBA"/>
    <w:lvl w:ilvl="0" w:tplc="9C807D6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AF1BEB"/>
    <w:multiLevelType w:val="hybridMultilevel"/>
    <w:tmpl w:val="3C3422CC"/>
    <w:lvl w:ilvl="0" w:tplc="62109F1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360243">
    <w:abstractNumId w:val="4"/>
  </w:num>
  <w:num w:numId="2" w16cid:durableId="1479569219">
    <w:abstractNumId w:val="8"/>
  </w:num>
  <w:num w:numId="3" w16cid:durableId="1093479567">
    <w:abstractNumId w:val="0"/>
  </w:num>
  <w:num w:numId="4" w16cid:durableId="568811041">
    <w:abstractNumId w:val="1"/>
  </w:num>
  <w:num w:numId="5" w16cid:durableId="881988393">
    <w:abstractNumId w:val="10"/>
  </w:num>
  <w:num w:numId="6" w16cid:durableId="1561205315">
    <w:abstractNumId w:val="6"/>
  </w:num>
  <w:num w:numId="7" w16cid:durableId="2073430291">
    <w:abstractNumId w:val="9"/>
  </w:num>
  <w:num w:numId="8" w16cid:durableId="966819717">
    <w:abstractNumId w:val="7"/>
  </w:num>
  <w:num w:numId="9" w16cid:durableId="1142114262">
    <w:abstractNumId w:val="2"/>
  </w:num>
  <w:num w:numId="10" w16cid:durableId="340474468">
    <w:abstractNumId w:val="5"/>
  </w:num>
  <w:num w:numId="11" w16cid:durableId="157215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01"/>
    <w:rsid w:val="00040C6D"/>
    <w:rsid w:val="00050506"/>
    <w:rsid w:val="000E091E"/>
    <w:rsid w:val="001C0827"/>
    <w:rsid w:val="001D5C7B"/>
    <w:rsid w:val="00220C1A"/>
    <w:rsid w:val="00221DF4"/>
    <w:rsid w:val="003260D0"/>
    <w:rsid w:val="003613E0"/>
    <w:rsid w:val="0039219C"/>
    <w:rsid w:val="003D6F73"/>
    <w:rsid w:val="0047515F"/>
    <w:rsid w:val="005830EA"/>
    <w:rsid w:val="005A6E98"/>
    <w:rsid w:val="00636004"/>
    <w:rsid w:val="006A250C"/>
    <w:rsid w:val="006D342E"/>
    <w:rsid w:val="007B4445"/>
    <w:rsid w:val="007C65AC"/>
    <w:rsid w:val="0084545F"/>
    <w:rsid w:val="00855E56"/>
    <w:rsid w:val="008B10DB"/>
    <w:rsid w:val="009B07E7"/>
    <w:rsid w:val="009C3A0B"/>
    <w:rsid w:val="009D0701"/>
    <w:rsid w:val="00A91139"/>
    <w:rsid w:val="00BE4B01"/>
    <w:rsid w:val="00C65123"/>
    <w:rsid w:val="00CF3672"/>
    <w:rsid w:val="00D52E39"/>
    <w:rsid w:val="00E22315"/>
    <w:rsid w:val="00EB02BA"/>
    <w:rsid w:val="00F1699C"/>
    <w:rsid w:val="00FE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72367"/>
  <w15:chartTrackingRefBased/>
  <w15:docId w15:val="{A3E19CA5-22EB-4562-8741-04AA2CEB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07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7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7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7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7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7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7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7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7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7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7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07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7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7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7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7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7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7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7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7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7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7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7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4B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4B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4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4B01"/>
    <w:rPr>
      <w:sz w:val="18"/>
      <w:szCs w:val="18"/>
    </w:rPr>
  </w:style>
  <w:style w:type="table" w:styleId="af2">
    <w:name w:val="Table Grid"/>
    <w:basedOn w:val="a1"/>
    <w:uiPriority w:val="39"/>
    <w:rsid w:val="009C3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../../../Documents/Tencent%20Files/780661381/Image/C2C/R9WLUH74%25M@_46C%606LPJOBG.png" TargetMode="Externa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84D2C-0716-41C8-80EE-1E0334E6F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6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5</cp:revision>
  <dcterms:created xsi:type="dcterms:W3CDTF">2025-04-20T13:04:00Z</dcterms:created>
  <dcterms:modified xsi:type="dcterms:W3CDTF">2025-04-24T12:28:00Z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